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7C77EC">
        <w:t>17</w:t>
      </w:r>
      <w:r w:rsidR="004C0F41">
        <w:t>MCN00</w:t>
      </w:r>
      <w:r w:rsidR="007C77EC">
        <w:t>1</w:t>
      </w:r>
      <w:r w:rsidR="00943B3B">
        <w:t xml:space="preserve"> – </w:t>
      </w:r>
      <w:r w:rsidR="004C0F41">
        <w:t>Spill Pattern Change</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4C0F41">
        <w:t xml:space="preserve">March </w:t>
      </w:r>
      <w:r w:rsidR="0057191B">
        <w:t>14</w:t>
      </w:r>
      <w:r w:rsidR="004C0F41">
        <w:t>, 2016</w:t>
      </w:r>
    </w:p>
    <w:p w:rsidR="0052535B" w:rsidRPr="009C6814" w:rsidRDefault="0052535B" w:rsidP="00EB3394">
      <w:r w:rsidRPr="009C6814">
        <w:rPr>
          <w:b/>
        </w:rPr>
        <w:t>Project</w:t>
      </w:r>
      <w:r w:rsidRPr="009C6814">
        <w:t>:</w:t>
      </w:r>
      <w:r w:rsidR="005D05C8">
        <w:tab/>
      </w:r>
      <w:r w:rsidR="005D05C8">
        <w:tab/>
      </w:r>
      <w:r w:rsidR="005D05C8">
        <w:tab/>
      </w:r>
      <w:r w:rsidR="004C0F41">
        <w:t>McNary Lock and Dam</w:t>
      </w:r>
      <w:r w:rsidR="00F53BDF">
        <w:tab/>
      </w:r>
    </w:p>
    <w:p w:rsidR="00CD704F" w:rsidRDefault="00B1230A" w:rsidP="00EB3394">
      <w:r w:rsidRPr="009C6814">
        <w:rPr>
          <w:b/>
        </w:rPr>
        <w:t>Requester Name, Agency</w:t>
      </w:r>
      <w:r w:rsidR="00CD704F" w:rsidRPr="009C6814">
        <w:t>:</w:t>
      </w:r>
      <w:r w:rsidR="005D05C8">
        <w:tab/>
      </w:r>
      <w:r w:rsidR="004C0F41">
        <w:t>Bill Gersbach, USACE</w:t>
      </w:r>
    </w:p>
    <w:p w:rsidR="005D05C8" w:rsidRPr="009C6814" w:rsidRDefault="005D05C8" w:rsidP="005D05C8">
      <w:pPr>
        <w:pBdr>
          <w:bottom w:val="single" w:sz="4" w:space="1" w:color="auto"/>
        </w:pBdr>
      </w:pPr>
      <w:r>
        <w:rPr>
          <w:b/>
        </w:rPr>
        <w:t>Final Action:</w:t>
      </w:r>
      <w:r>
        <w:tab/>
      </w:r>
      <w:r>
        <w:tab/>
      </w:r>
      <w:r>
        <w:tab/>
      </w:r>
    </w:p>
    <w:p w:rsidR="00787C8F" w:rsidRPr="00D4776A" w:rsidRDefault="0052535B" w:rsidP="0057191B">
      <w:pPr>
        <w:pStyle w:val="NoSpacing"/>
        <w:spacing w:before="240" w:after="240"/>
      </w:pPr>
      <w:r w:rsidRPr="00D4776A">
        <w:rPr>
          <w:b/>
          <w:caps/>
          <w:u w:val="single"/>
        </w:rPr>
        <w:t>FPP Section</w:t>
      </w:r>
      <w:r w:rsidR="00AB4424" w:rsidRPr="00D4776A">
        <w:t>:</w:t>
      </w:r>
      <w:r w:rsidR="005D05C8" w:rsidRPr="00D4776A">
        <w:t xml:space="preserve"> </w:t>
      </w:r>
      <w:r w:rsidR="000216C6" w:rsidRPr="00D4776A">
        <w:t xml:space="preserve"> </w:t>
      </w:r>
      <w:r w:rsidR="001D5F64">
        <w:t xml:space="preserve">Chapter 5, </w:t>
      </w:r>
      <w:r w:rsidR="00D4776A" w:rsidRPr="00D4776A">
        <w:t xml:space="preserve">Table MCN-7 </w:t>
      </w:r>
      <w:r w:rsidR="001D5F64">
        <w:t>&amp;</w:t>
      </w:r>
      <w:r w:rsidR="00D4776A" w:rsidRPr="00D4776A">
        <w:t xml:space="preserve"> MCN-9 </w:t>
      </w:r>
    </w:p>
    <w:p w:rsidR="001D5F64" w:rsidRDefault="0004294E" w:rsidP="0057191B">
      <w:pPr>
        <w:pStyle w:val="PlainText"/>
        <w:spacing w:after="240"/>
        <w:rPr>
          <w:rFonts w:ascii="Times New Roman" w:hAnsi="Times New Roman"/>
          <w:sz w:val="24"/>
          <w:szCs w:val="24"/>
        </w:rPr>
      </w:pPr>
      <w:r w:rsidRPr="00D4776A">
        <w:rPr>
          <w:rFonts w:ascii="Times New Roman" w:hAnsi="Times New Roman"/>
          <w:b/>
          <w:caps/>
          <w:sz w:val="24"/>
          <w:szCs w:val="24"/>
          <w:u w:val="single"/>
        </w:rPr>
        <w:t>Justification for Change</w:t>
      </w:r>
      <w:r w:rsidRPr="00D4776A">
        <w:rPr>
          <w:rFonts w:ascii="Times New Roman" w:hAnsi="Times New Roman"/>
          <w:sz w:val="24"/>
          <w:szCs w:val="24"/>
        </w:rPr>
        <w:t>:</w:t>
      </w:r>
      <w:r w:rsidR="00D4776A" w:rsidRPr="00D4776A">
        <w:rPr>
          <w:rFonts w:ascii="Times New Roman" w:hAnsi="Times New Roman"/>
          <w:sz w:val="24"/>
          <w:szCs w:val="24"/>
        </w:rPr>
        <w:t xml:space="preserve"> </w:t>
      </w:r>
    </w:p>
    <w:p w:rsidR="00D4776A" w:rsidRPr="00D4776A" w:rsidRDefault="00D4776A" w:rsidP="0057191B">
      <w:pPr>
        <w:pStyle w:val="PlainText"/>
        <w:spacing w:after="240"/>
        <w:rPr>
          <w:rFonts w:ascii="Times New Roman" w:hAnsi="Times New Roman"/>
          <w:sz w:val="24"/>
          <w:szCs w:val="24"/>
        </w:rPr>
      </w:pPr>
      <w:r w:rsidRPr="00D4776A">
        <w:rPr>
          <w:rFonts w:ascii="Times New Roman" w:hAnsi="Times New Roman"/>
          <w:sz w:val="24"/>
          <w:szCs w:val="24"/>
        </w:rPr>
        <w:t>During periods of extended low river flows where spill range</w:t>
      </w:r>
      <w:r>
        <w:rPr>
          <w:rFonts w:ascii="Times New Roman" w:hAnsi="Times New Roman"/>
          <w:sz w:val="24"/>
          <w:szCs w:val="24"/>
          <w:lang w:val="en-US"/>
        </w:rPr>
        <w:t>s</w:t>
      </w:r>
      <w:r w:rsidRPr="00D4776A">
        <w:rPr>
          <w:rFonts w:ascii="Times New Roman" w:hAnsi="Times New Roman"/>
          <w:sz w:val="24"/>
          <w:szCs w:val="24"/>
        </w:rPr>
        <w:t xml:space="preserve"> between 65-75 kcfs, the spill pattern is changing dramatically causing undue wear and tear on the spillway drive system. This system presently operates in a manner that creates an over-taxed load bearing system. Purpose of this request is to alter the pattern to more gradually shift between patterns without adding additional concerns for fish passage. </w:t>
      </w:r>
    </w:p>
    <w:p w:rsidR="00D4776A" w:rsidRPr="00D4776A" w:rsidRDefault="00D4776A" w:rsidP="0057191B">
      <w:pPr>
        <w:pStyle w:val="PlainText"/>
        <w:spacing w:after="240"/>
        <w:rPr>
          <w:rFonts w:ascii="Times New Roman" w:hAnsi="Times New Roman"/>
          <w:sz w:val="24"/>
          <w:szCs w:val="24"/>
        </w:rPr>
      </w:pPr>
      <w:r w:rsidRPr="00D4776A">
        <w:rPr>
          <w:rFonts w:ascii="Times New Roman" w:hAnsi="Times New Roman"/>
          <w:sz w:val="24"/>
          <w:szCs w:val="24"/>
        </w:rPr>
        <w:t xml:space="preserve">The Spillway gate system was not designed for a 100% duty cycle operating environment, but was designed to make a change, lower to dogging ears, and reduce the weight off the cables and brake systems, until the next spill change was required. Today’s hyper-accurate, reactive environment, has them braking between each spill change order and then hanging on the cables/drivetrain until the next spill change order.   </w:t>
      </w:r>
    </w:p>
    <w:p w:rsidR="00D4776A" w:rsidRPr="00D4776A" w:rsidRDefault="00D4776A" w:rsidP="0057191B">
      <w:pPr>
        <w:pStyle w:val="PlainText"/>
        <w:spacing w:after="240"/>
        <w:rPr>
          <w:rFonts w:ascii="Times New Roman" w:hAnsi="Times New Roman"/>
          <w:sz w:val="24"/>
          <w:szCs w:val="24"/>
        </w:rPr>
      </w:pPr>
      <w:r w:rsidRPr="00D4776A">
        <w:rPr>
          <w:rFonts w:ascii="Times New Roman" w:hAnsi="Times New Roman"/>
          <w:sz w:val="24"/>
          <w:szCs w:val="24"/>
        </w:rPr>
        <w:t xml:space="preserve">The abrupt transition of the spill pattern change may also affect attraction flows to fish ladder entrances for adult salmonids, and create undue stresses and delay on juvenile salmonids as they search for a route moving downstream.  Presently, the numerous and extreme spill pattern changes, which change flow path also reduce the efficiency of travel for juvenile and adult salmonids.    </w:t>
      </w:r>
    </w:p>
    <w:p w:rsidR="00D4776A" w:rsidRPr="00D4776A" w:rsidRDefault="00D4776A" w:rsidP="0057191B">
      <w:pPr>
        <w:pStyle w:val="PlainText"/>
        <w:spacing w:after="240"/>
        <w:rPr>
          <w:rFonts w:ascii="Times New Roman" w:hAnsi="Times New Roman"/>
          <w:sz w:val="24"/>
          <w:szCs w:val="24"/>
        </w:rPr>
      </w:pPr>
      <w:r w:rsidRPr="00D4776A">
        <w:rPr>
          <w:rFonts w:ascii="Times New Roman" w:hAnsi="Times New Roman"/>
          <w:sz w:val="24"/>
          <w:szCs w:val="24"/>
        </w:rPr>
        <w:t>Looking at the spill pattern for juvenile fish passage with TSWs in bays 19</w:t>
      </w:r>
      <w:r w:rsidR="00CB5632">
        <w:rPr>
          <w:rFonts w:ascii="Times New Roman" w:hAnsi="Times New Roman"/>
          <w:sz w:val="24"/>
          <w:szCs w:val="24"/>
          <w:lang w:val="en-US"/>
        </w:rPr>
        <w:t>-</w:t>
      </w:r>
      <w:r w:rsidRPr="00D4776A">
        <w:rPr>
          <w:rFonts w:ascii="Times New Roman" w:hAnsi="Times New Roman"/>
          <w:sz w:val="24"/>
          <w:szCs w:val="24"/>
        </w:rPr>
        <w:t>20, Table MCN-7, (for instance)... At 73.8 kcfs bays 1, 2 and 3 are at zero, on seal.  Bays 10, 12, and 16 are at 2 feet. The next step in the table is 75.3</w:t>
      </w:r>
      <w:r>
        <w:rPr>
          <w:rFonts w:ascii="Times New Roman" w:hAnsi="Times New Roman"/>
          <w:sz w:val="24"/>
          <w:szCs w:val="24"/>
          <w:lang w:val="en-US"/>
        </w:rPr>
        <w:t xml:space="preserve"> </w:t>
      </w:r>
      <w:r w:rsidRPr="00D4776A">
        <w:rPr>
          <w:rFonts w:ascii="Times New Roman" w:hAnsi="Times New Roman"/>
          <w:sz w:val="24"/>
          <w:szCs w:val="24"/>
        </w:rPr>
        <w:t xml:space="preserve">kcfs, where bay 1, 2 and 3 go to 3 feet, 2 feet, and 4 feet respectively and bays 10, 12, and 16 go to zero. </w:t>
      </w:r>
    </w:p>
    <w:p w:rsidR="00FC3B4B" w:rsidRDefault="00D4776A" w:rsidP="0057191B">
      <w:pPr>
        <w:spacing w:after="240"/>
      </w:pPr>
      <w:r w:rsidRPr="00D4776A">
        <w:t>Looking at the spill pattern with no TSWs, Table MCN-9, at 70.4 kcfs, bays 18 to 22 are at 3 feet and bays 1 to 4, 6, 8 and 10 are closed.  The next step at 71.3 kcfs, bays 18 to 22 are closed and bays 1 to 4, 6, 8 and 10 are 2 to 4 feet open.</w:t>
      </w:r>
    </w:p>
    <w:p w:rsidR="001D5F64" w:rsidRDefault="00CD704F" w:rsidP="0057191B">
      <w:pPr>
        <w:autoSpaceDE w:val="0"/>
        <w:autoSpaceDN w:val="0"/>
        <w:adjustRightInd w:val="0"/>
        <w:spacing w:after="240"/>
      </w:pPr>
      <w:r w:rsidRPr="00D4776A">
        <w:rPr>
          <w:b/>
          <w:caps/>
          <w:u w:val="single"/>
        </w:rPr>
        <w:t>Proposed</w:t>
      </w:r>
      <w:r w:rsidR="0072583F" w:rsidRPr="00D4776A">
        <w:rPr>
          <w:b/>
          <w:caps/>
          <w:u w:val="single"/>
        </w:rPr>
        <w:t xml:space="preserve"> Change</w:t>
      </w:r>
      <w:r w:rsidRPr="00D4776A">
        <w:t>:</w:t>
      </w:r>
      <w:r w:rsidR="004160A9" w:rsidRPr="00D4776A">
        <w:t xml:space="preserve"> </w:t>
      </w:r>
      <w:bookmarkStart w:id="1" w:name="_Toc382229586"/>
      <w:r w:rsidR="0009565B">
        <w:t xml:space="preserve"> </w:t>
      </w:r>
    </w:p>
    <w:p w:rsidR="00D7009E" w:rsidRDefault="0057191B" w:rsidP="0057191B">
      <w:pPr>
        <w:autoSpaceDE w:val="0"/>
        <w:autoSpaceDN w:val="0"/>
        <w:adjustRightInd w:val="0"/>
        <w:spacing w:after="240"/>
      </w:pPr>
      <w:r>
        <w:lastRenderedPageBreak/>
        <w:t xml:space="preserve">Request spill pattern </w:t>
      </w:r>
      <w:r w:rsidRPr="002260E5">
        <w:t>transition</w:t>
      </w:r>
      <w:r>
        <w:t>s like those above,</w:t>
      </w:r>
      <w:r w:rsidRPr="002260E5">
        <w:t xml:space="preserve"> be spread out over at least </w:t>
      </w:r>
      <w:r>
        <w:t>10</w:t>
      </w:r>
      <w:r w:rsidRPr="002260E5">
        <w:t>kcfs.  In other words, making the transition from mostly South end of the spillway to mostly North end of the spillway</w:t>
      </w:r>
      <w:r>
        <w:t xml:space="preserve"> (or back), to</w:t>
      </w:r>
      <w:r w:rsidRPr="002260E5">
        <w:t xml:space="preserve"> happen over a span from </w:t>
      </w:r>
      <w:r>
        <w:t xml:space="preserve">46.8 </w:t>
      </w:r>
      <w:r w:rsidRPr="002260E5">
        <w:t xml:space="preserve">kcfs to </w:t>
      </w:r>
      <w:r>
        <w:t xml:space="preserve">73.0 </w:t>
      </w:r>
      <w:r w:rsidRPr="002260E5">
        <w:t>kcfs, not from 7</w:t>
      </w:r>
      <w:r>
        <w:t xml:space="preserve">3.8 </w:t>
      </w:r>
      <w:r w:rsidRPr="002260E5">
        <w:t>to 75</w:t>
      </w:r>
      <w:r>
        <w:t xml:space="preserve">.3 </w:t>
      </w:r>
      <w:r w:rsidRPr="002260E5">
        <w:t>kcfs or 75</w:t>
      </w:r>
      <w:r>
        <w:t>.3</w:t>
      </w:r>
      <w:r w:rsidRPr="002260E5">
        <w:t xml:space="preserve"> to 7</w:t>
      </w:r>
      <w:r>
        <w:t>3.8</w:t>
      </w:r>
      <w:r w:rsidRPr="002260E5">
        <w:t>kcfs.</w:t>
      </w:r>
      <w:r>
        <w:t xml:space="preserve">  This causes excessive movement back and forth when there are fluctuations above and below these points “</w:t>
      </w:r>
      <w:r w:rsidRPr="002260E5">
        <w:t>7</w:t>
      </w:r>
      <w:r>
        <w:t xml:space="preserve">3.8 </w:t>
      </w:r>
      <w:r w:rsidRPr="002260E5">
        <w:t xml:space="preserve">kcfs </w:t>
      </w:r>
      <w:r>
        <w:t>and</w:t>
      </w:r>
      <w:r w:rsidRPr="002260E5">
        <w:t xml:space="preserve"> 75</w:t>
      </w:r>
      <w:r>
        <w:t xml:space="preserve">.3 </w:t>
      </w:r>
      <w:r w:rsidRPr="002260E5">
        <w:t>kcfs</w:t>
      </w:r>
      <w:r>
        <w:t>”</w:t>
      </w:r>
    </w:p>
    <w:p w:rsidR="00D7009E" w:rsidRDefault="00D7009E" w:rsidP="0057191B">
      <w:pPr>
        <w:autoSpaceDE w:val="0"/>
        <w:autoSpaceDN w:val="0"/>
        <w:adjustRightInd w:val="0"/>
        <w:spacing w:after="240"/>
      </w:pPr>
    </w:p>
    <w:p w:rsidR="00D7009E" w:rsidRDefault="00D7009E" w:rsidP="0057191B">
      <w:pPr>
        <w:autoSpaceDE w:val="0"/>
        <w:autoSpaceDN w:val="0"/>
        <w:adjustRightInd w:val="0"/>
        <w:spacing w:after="240"/>
        <w:sectPr w:rsidR="00D7009E" w:rsidSect="00F26CAB">
          <w:headerReference w:type="default" r:id="rId8"/>
          <w:footerReference w:type="default" r:id="rId9"/>
          <w:pgSz w:w="12240" w:h="15840"/>
          <w:pgMar w:top="1440" w:right="1440" w:bottom="1440" w:left="1440" w:header="720" w:footer="720" w:gutter="0"/>
          <w:cols w:space="720"/>
          <w:docGrid w:linePitch="360"/>
        </w:sectPr>
      </w:pPr>
    </w:p>
    <w:p w:rsidR="0057191B" w:rsidRPr="00180C34" w:rsidRDefault="0057191B" w:rsidP="00180C34">
      <w:pPr>
        <w:rPr>
          <w:rFonts w:ascii="Times New Roman Bold" w:hAnsi="Times New Roman Bold"/>
          <w:b/>
          <w:vertAlign w:val="superscript"/>
        </w:rPr>
      </w:pPr>
      <w:r w:rsidRPr="004324A3">
        <w:lastRenderedPageBreak/>
        <w:t xml:space="preserve">Modified </w:t>
      </w:r>
      <w:r w:rsidR="00707DAF" w:rsidRPr="004324A3">
        <w:t>Table MCN-7 (</w:t>
      </w:r>
      <w:r w:rsidRPr="004324A3">
        <w:t>Total Stops 29-4</w:t>
      </w:r>
      <w:r w:rsidR="00832587">
        <w:t>0</w:t>
      </w:r>
      <w:r w:rsidR="00707DAF" w:rsidRPr="004324A3">
        <w:t>)</w:t>
      </w:r>
      <w:r w:rsidR="00180C34" w:rsidRPr="004324A3">
        <w:t xml:space="preserve">.  </w:t>
      </w:r>
      <w:r w:rsidRPr="00180C34">
        <w:rPr>
          <w:rFonts w:ascii="Times New Roman Bold" w:hAnsi="Times New Roman Bold"/>
          <w:b/>
          <w:vertAlign w:val="superscript"/>
        </w:rPr>
        <w:t xml:space="preserve">   </w:t>
      </w:r>
    </w:p>
    <w:tbl>
      <w:tblPr>
        <w:tblW w:w="5000" w:type="pct"/>
        <w:tblLook w:val="04A0" w:firstRow="1" w:lastRow="0" w:firstColumn="1" w:lastColumn="0" w:noHBand="0" w:noVBand="1"/>
      </w:tblPr>
      <w:tblGrid>
        <w:gridCol w:w="489"/>
        <w:gridCol w:w="332"/>
        <w:gridCol w:w="488"/>
        <w:gridCol w:w="332"/>
        <w:gridCol w:w="332"/>
        <w:gridCol w:w="332"/>
        <w:gridCol w:w="332"/>
        <w:gridCol w:w="332"/>
        <w:gridCol w:w="332"/>
        <w:gridCol w:w="436"/>
        <w:gridCol w:w="436"/>
        <w:gridCol w:w="436"/>
        <w:gridCol w:w="436"/>
        <w:gridCol w:w="436"/>
        <w:gridCol w:w="436"/>
        <w:gridCol w:w="436"/>
        <w:gridCol w:w="436"/>
        <w:gridCol w:w="436"/>
        <w:gridCol w:w="604"/>
        <w:gridCol w:w="604"/>
        <w:gridCol w:w="488"/>
        <w:gridCol w:w="488"/>
        <w:gridCol w:w="697"/>
        <w:gridCol w:w="684"/>
      </w:tblGrid>
      <w:tr w:rsidR="00D7009E" w:rsidRPr="00D7009E" w:rsidTr="00BE1ECB">
        <w:trPr>
          <w:cantSplit/>
          <w:trHeight w:hRule="exact" w:val="288"/>
        </w:trPr>
        <w:tc>
          <w:tcPr>
            <w:tcW w:w="226"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36152A" w:rsidRPr="00D7009E" w:rsidRDefault="0036152A" w:rsidP="004324A3">
            <w:pPr>
              <w:jc w:val="center"/>
              <w:rPr>
                <w:rFonts w:ascii="Calibri" w:hAnsi="Calibri" w:cs="Calibri"/>
                <w:b/>
                <w:bCs/>
                <w:color w:val="000000"/>
                <w:sz w:val="20"/>
                <w:szCs w:val="20"/>
              </w:rPr>
            </w:pPr>
            <w:r w:rsidRPr="00D7009E">
              <w:rPr>
                <w:rFonts w:ascii="Calibri" w:hAnsi="Calibri" w:cs="Calibri"/>
                <w:b/>
                <w:bCs/>
                <w:color w:val="000000"/>
                <w:sz w:val="20"/>
                <w:szCs w:val="20"/>
              </w:rPr>
              <w:t>1</w:t>
            </w:r>
          </w:p>
        </w:tc>
        <w:tc>
          <w:tcPr>
            <w:tcW w:w="154"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2</w:t>
            </w:r>
          </w:p>
        </w:tc>
        <w:tc>
          <w:tcPr>
            <w:tcW w:w="226"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3</w:t>
            </w:r>
          </w:p>
        </w:tc>
        <w:tc>
          <w:tcPr>
            <w:tcW w:w="154"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4</w:t>
            </w:r>
          </w:p>
        </w:tc>
        <w:tc>
          <w:tcPr>
            <w:tcW w:w="154"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5</w:t>
            </w:r>
          </w:p>
        </w:tc>
        <w:tc>
          <w:tcPr>
            <w:tcW w:w="154"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6</w:t>
            </w:r>
          </w:p>
        </w:tc>
        <w:tc>
          <w:tcPr>
            <w:tcW w:w="154"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7</w:t>
            </w:r>
          </w:p>
        </w:tc>
        <w:tc>
          <w:tcPr>
            <w:tcW w:w="154"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8</w:t>
            </w:r>
          </w:p>
        </w:tc>
        <w:tc>
          <w:tcPr>
            <w:tcW w:w="154"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9</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10</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11</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12</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13</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14</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15</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16</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17</w:t>
            </w:r>
          </w:p>
        </w:tc>
        <w:tc>
          <w:tcPr>
            <w:tcW w:w="202"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18</w:t>
            </w:r>
          </w:p>
        </w:tc>
        <w:tc>
          <w:tcPr>
            <w:tcW w:w="280"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4324A3">
            <w:pPr>
              <w:jc w:val="center"/>
              <w:rPr>
                <w:rFonts w:ascii="Calibri" w:hAnsi="Calibri" w:cs="Calibri"/>
                <w:b/>
                <w:bCs/>
                <w:color w:val="000000"/>
                <w:sz w:val="20"/>
                <w:szCs w:val="20"/>
              </w:rPr>
            </w:pPr>
            <w:r w:rsidRPr="00D7009E">
              <w:rPr>
                <w:rFonts w:ascii="Calibri" w:hAnsi="Calibri" w:cs="Calibri"/>
                <w:b/>
                <w:bCs/>
                <w:color w:val="000000"/>
                <w:sz w:val="20"/>
                <w:szCs w:val="20"/>
              </w:rPr>
              <w:t>19</w:t>
            </w:r>
          </w:p>
        </w:tc>
        <w:tc>
          <w:tcPr>
            <w:tcW w:w="280"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4324A3">
            <w:pPr>
              <w:jc w:val="center"/>
              <w:rPr>
                <w:rFonts w:ascii="Calibri" w:hAnsi="Calibri" w:cs="Calibri"/>
                <w:b/>
                <w:bCs/>
                <w:color w:val="000000"/>
                <w:sz w:val="20"/>
                <w:szCs w:val="20"/>
              </w:rPr>
            </w:pPr>
            <w:r w:rsidRPr="00D7009E">
              <w:rPr>
                <w:rFonts w:ascii="Calibri" w:hAnsi="Calibri" w:cs="Calibri"/>
                <w:b/>
                <w:bCs/>
                <w:color w:val="000000"/>
                <w:sz w:val="20"/>
                <w:szCs w:val="20"/>
              </w:rPr>
              <w:t>20</w:t>
            </w:r>
          </w:p>
        </w:tc>
        <w:tc>
          <w:tcPr>
            <w:tcW w:w="226"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36152A">
            <w:pPr>
              <w:jc w:val="center"/>
              <w:rPr>
                <w:rFonts w:ascii="Calibri" w:hAnsi="Calibri" w:cs="Calibri"/>
                <w:b/>
                <w:bCs/>
                <w:color w:val="000000"/>
                <w:sz w:val="20"/>
                <w:szCs w:val="20"/>
              </w:rPr>
            </w:pPr>
            <w:r w:rsidRPr="00D7009E">
              <w:rPr>
                <w:rFonts w:ascii="Calibri" w:hAnsi="Calibri" w:cs="Calibri"/>
                <w:b/>
                <w:bCs/>
                <w:color w:val="000000"/>
                <w:sz w:val="20"/>
                <w:szCs w:val="20"/>
              </w:rPr>
              <w:t>21</w:t>
            </w:r>
          </w:p>
        </w:tc>
        <w:tc>
          <w:tcPr>
            <w:tcW w:w="226"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36152A" w:rsidP="004324A3">
            <w:pPr>
              <w:jc w:val="center"/>
              <w:rPr>
                <w:rFonts w:ascii="Calibri" w:hAnsi="Calibri" w:cs="Calibri"/>
                <w:b/>
                <w:bCs/>
                <w:color w:val="000000"/>
                <w:sz w:val="20"/>
                <w:szCs w:val="20"/>
              </w:rPr>
            </w:pPr>
            <w:r w:rsidRPr="00D7009E">
              <w:rPr>
                <w:rFonts w:ascii="Calibri" w:hAnsi="Calibri" w:cs="Calibri"/>
                <w:b/>
                <w:bCs/>
                <w:color w:val="000000"/>
                <w:sz w:val="20"/>
                <w:szCs w:val="20"/>
              </w:rPr>
              <w:t>22</w:t>
            </w:r>
          </w:p>
        </w:tc>
        <w:tc>
          <w:tcPr>
            <w:tcW w:w="323" w:type="pct"/>
            <w:tcBorders>
              <w:top w:val="single" w:sz="4" w:space="0" w:color="auto"/>
              <w:left w:val="single" w:sz="8" w:space="0" w:color="auto"/>
              <w:bottom w:val="single" w:sz="4" w:space="0" w:color="auto"/>
              <w:right w:val="single" w:sz="4" w:space="0" w:color="auto"/>
            </w:tcBorders>
            <w:shd w:val="clear" w:color="000000" w:fill="F2F2F2"/>
            <w:vAlign w:val="center"/>
            <w:hideMark/>
          </w:tcPr>
          <w:p w:rsidR="0036152A" w:rsidRPr="00D7009E" w:rsidRDefault="00916ADF" w:rsidP="0036152A">
            <w:pPr>
              <w:jc w:val="center"/>
              <w:rPr>
                <w:rFonts w:ascii="Calibri" w:hAnsi="Calibri" w:cs="Calibri"/>
                <w:b/>
                <w:bCs/>
                <w:color w:val="000000"/>
                <w:sz w:val="20"/>
                <w:szCs w:val="20"/>
              </w:rPr>
            </w:pPr>
            <w:r w:rsidRPr="00D7009E">
              <w:rPr>
                <w:rFonts w:ascii="Calibri" w:hAnsi="Calibri" w:cs="Calibri"/>
                <w:b/>
                <w:bCs/>
                <w:color w:val="000000"/>
                <w:sz w:val="20"/>
                <w:szCs w:val="20"/>
              </w:rPr>
              <w:t xml:space="preserve">Stops </w:t>
            </w:r>
            <w:r w:rsidR="0036152A" w:rsidRPr="00D7009E">
              <w:rPr>
                <w:rFonts w:ascii="Calibri" w:hAnsi="Calibri" w:cs="Calibri"/>
                <w:b/>
                <w:bCs/>
                <w:color w:val="000000"/>
                <w:sz w:val="20"/>
                <w:szCs w:val="20"/>
              </w:rPr>
              <w:t>(#)</w:t>
            </w:r>
          </w:p>
        </w:tc>
        <w:tc>
          <w:tcPr>
            <w:tcW w:w="318" w:type="pct"/>
            <w:tcBorders>
              <w:top w:val="single" w:sz="4" w:space="0" w:color="auto"/>
              <w:left w:val="nil"/>
              <w:bottom w:val="single" w:sz="4" w:space="0" w:color="auto"/>
              <w:right w:val="single" w:sz="4" w:space="0" w:color="auto"/>
            </w:tcBorders>
            <w:shd w:val="clear" w:color="000000" w:fill="F2F2F2"/>
            <w:vAlign w:val="center"/>
            <w:hideMark/>
          </w:tcPr>
          <w:p w:rsidR="0036152A" w:rsidRPr="00D7009E" w:rsidRDefault="00916ADF" w:rsidP="0036152A">
            <w:pPr>
              <w:jc w:val="center"/>
              <w:rPr>
                <w:rFonts w:ascii="Calibri" w:hAnsi="Calibri" w:cs="Calibri"/>
                <w:b/>
                <w:bCs/>
                <w:color w:val="000000"/>
                <w:sz w:val="20"/>
                <w:szCs w:val="20"/>
              </w:rPr>
            </w:pPr>
            <w:r w:rsidRPr="00D7009E">
              <w:rPr>
                <w:rFonts w:ascii="Calibri" w:hAnsi="Calibri" w:cs="Calibri"/>
                <w:b/>
                <w:bCs/>
                <w:color w:val="000000"/>
                <w:sz w:val="20"/>
                <w:szCs w:val="20"/>
              </w:rPr>
              <w:t xml:space="preserve">Spill </w:t>
            </w:r>
            <w:r w:rsidR="0036152A" w:rsidRPr="00D7009E">
              <w:rPr>
                <w:rFonts w:ascii="Calibri" w:hAnsi="Calibri" w:cs="Calibri"/>
                <w:b/>
                <w:bCs/>
                <w:color w:val="000000"/>
                <w:sz w:val="20"/>
                <w:szCs w:val="20"/>
              </w:rPr>
              <w:t>(kcfs)</w:t>
            </w:r>
          </w:p>
        </w:tc>
      </w:tr>
      <w:tr w:rsidR="00D7009E" w:rsidRPr="00D7009E" w:rsidTr="00BE1ECB">
        <w:trPr>
          <w:cantSplit/>
          <w:trHeight w:hRule="exact" w:val="288"/>
        </w:trPr>
        <w:tc>
          <w:tcPr>
            <w:tcW w:w="226" w:type="pct"/>
            <w:tcBorders>
              <w:top w:val="single" w:sz="4" w:space="0" w:color="auto"/>
              <w:left w:val="single" w:sz="8"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 </w:t>
            </w:r>
          </w:p>
        </w:tc>
        <w:tc>
          <w:tcPr>
            <w:tcW w:w="154"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 </w:t>
            </w:r>
          </w:p>
        </w:tc>
        <w:tc>
          <w:tcPr>
            <w:tcW w:w="226"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 </w:t>
            </w:r>
          </w:p>
        </w:tc>
        <w:tc>
          <w:tcPr>
            <w:tcW w:w="154"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 </w:t>
            </w:r>
          </w:p>
        </w:tc>
        <w:tc>
          <w:tcPr>
            <w:tcW w:w="154"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154"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 </w:t>
            </w:r>
          </w:p>
        </w:tc>
        <w:tc>
          <w:tcPr>
            <w:tcW w:w="154"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154"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 </w:t>
            </w:r>
          </w:p>
        </w:tc>
        <w:tc>
          <w:tcPr>
            <w:tcW w:w="154"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80"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TSW</w:t>
            </w:r>
          </w:p>
        </w:tc>
        <w:tc>
          <w:tcPr>
            <w:tcW w:w="280"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TSW</w:t>
            </w:r>
          </w:p>
        </w:tc>
        <w:tc>
          <w:tcPr>
            <w:tcW w:w="226" w:type="pct"/>
            <w:tcBorders>
              <w:top w:val="single" w:sz="4" w:space="0" w:color="auto"/>
              <w:left w:val="nil"/>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26" w:type="pct"/>
            <w:tcBorders>
              <w:top w:val="single" w:sz="4" w:space="0" w:color="auto"/>
              <w:left w:val="nil"/>
              <w:bottom w:val="nil"/>
              <w:right w:val="nil"/>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323" w:type="pct"/>
            <w:tcBorders>
              <w:top w:val="single" w:sz="4" w:space="0" w:color="auto"/>
              <w:left w:val="single" w:sz="8"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28</w:t>
            </w:r>
          </w:p>
        </w:tc>
        <w:tc>
          <w:tcPr>
            <w:tcW w:w="318" w:type="pct"/>
            <w:tcBorders>
              <w:top w:val="single" w:sz="4" w:space="0" w:color="auto"/>
              <w:left w:val="nil"/>
              <w:bottom w:val="nil"/>
              <w:right w:val="single" w:sz="8" w:space="0" w:color="auto"/>
            </w:tcBorders>
            <w:shd w:val="clear" w:color="auto" w:fill="FFFF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73.8</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29</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75.8</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30</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77.7</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31</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79.7</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32</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81.6</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33</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83.6</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 xml:space="preserve"> </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34</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85.5</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35</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7B085E" w:rsidP="0036152A">
            <w:pPr>
              <w:jc w:val="center"/>
              <w:rPr>
                <w:rFonts w:ascii="Calibri" w:hAnsi="Calibri" w:cs="Calibri"/>
                <w:b/>
                <w:bCs/>
                <w:sz w:val="20"/>
                <w:szCs w:val="20"/>
              </w:rPr>
            </w:pPr>
            <w:r w:rsidRPr="00D7009E">
              <w:rPr>
                <w:rFonts w:ascii="Calibri" w:hAnsi="Calibri" w:cs="Calibri"/>
                <w:b/>
                <w:bCs/>
                <w:sz w:val="20"/>
                <w:szCs w:val="20"/>
              </w:rPr>
              <w:t>87.2</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3.5</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36</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7B085E" w:rsidP="0036152A">
            <w:pPr>
              <w:jc w:val="center"/>
              <w:rPr>
                <w:rFonts w:ascii="Calibri" w:hAnsi="Calibri" w:cs="Calibri"/>
                <w:b/>
                <w:bCs/>
                <w:sz w:val="20"/>
                <w:szCs w:val="20"/>
              </w:rPr>
            </w:pPr>
            <w:r w:rsidRPr="00D7009E">
              <w:rPr>
                <w:rFonts w:ascii="Calibri" w:hAnsi="Calibri" w:cs="Calibri"/>
                <w:b/>
                <w:bCs/>
                <w:sz w:val="20"/>
                <w:szCs w:val="20"/>
              </w:rPr>
              <w:t>88.9</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3.5</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226" w:type="pct"/>
            <w:tcBorders>
              <w:top w:val="nil"/>
              <w:left w:val="single" w:sz="4" w:space="0" w:color="auto"/>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37</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7B085E" w:rsidP="0036152A">
            <w:pPr>
              <w:jc w:val="center"/>
              <w:rPr>
                <w:rFonts w:ascii="Calibri" w:hAnsi="Calibri" w:cs="Calibri"/>
                <w:b/>
                <w:bCs/>
                <w:sz w:val="20"/>
                <w:szCs w:val="20"/>
              </w:rPr>
            </w:pPr>
            <w:r w:rsidRPr="00D7009E">
              <w:rPr>
                <w:rFonts w:ascii="Calibri" w:hAnsi="Calibri" w:cs="Calibri"/>
                <w:b/>
                <w:bCs/>
                <w:sz w:val="20"/>
                <w:szCs w:val="20"/>
              </w:rPr>
              <w:t>90.6</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3.5</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226" w:type="pct"/>
            <w:tcBorders>
              <w:top w:val="nil"/>
              <w:left w:val="nil"/>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38</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7B085E" w:rsidP="0036152A">
            <w:pPr>
              <w:jc w:val="center"/>
              <w:rPr>
                <w:rFonts w:ascii="Calibri" w:hAnsi="Calibri" w:cs="Calibri"/>
                <w:b/>
                <w:bCs/>
                <w:sz w:val="20"/>
                <w:szCs w:val="20"/>
              </w:rPr>
            </w:pPr>
            <w:r w:rsidRPr="00D7009E">
              <w:rPr>
                <w:rFonts w:ascii="Calibri" w:hAnsi="Calibri" w:cs="Calibri"/>
                <w:b/>
                <w:bCs/>
                <w:sz w:val="20"/>
                <w:szCs w:val="20"/>
              </w:rPr>
              <w:t>92.6</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3.5</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p>
        </w:tc>
        <w:tc>
          <w:tcPr>
            <w:tcW w:w="154"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single" w:sz="4"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226" w:type="pct"/>
            <w:tcBorders>
              <w:top w:val="nil"/>
              <w:left w:val="single" w:sz="4" w:space="0" w:color="auto"/>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39</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7B085E" w:rsidP="0036152A">
            <w:pPr>
              <w:jc w:val="center"/>
              <w:rPr>
                <w:rFonts w:ascii="Calibri" w:hAnsi="Calibri" w:cs="Calibri"/>
                <w:b/>
                <w:bCs/>
                <w:sz w:val="20"/>
                <w:szCs w:val="20"/>
              </w:rPr>
            </w:pPr>
            <w:r w:rsidRPr="00D7009E">
              <w:rPr>
                <w:rFonts w:ascii="Calibri" w:hAnsi="Calibri" w:cs="Calibri"/>
                <w:b/>
                <w:bCs/>
                <w:sz w:val="20"/>
                <w:szCs w:val="20"/>
              </w:rPr>
              <w:t>94.6</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3.5</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nil"/>
              <w:bottom w:val="nil"/>
              <w:right w:val="single" w:sz="4" w:space="0" w:color="auto"/>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226" w:type="pct"/>
            <w:tcBorders>
              <w:top w:val="nil"/>
              <w:left w:val="nil"/>
              <w:bottom w:val="nil"/>
              <w:right w:val="nil"/>
            </w:tcBorders>
            <w:shd w:val="clear" w:color="auto" w:fill="C5E0B3" w:themeFill="accent6" w:themeFillTint="66"/>
            <w:hideMark/>
          </w:tcPr>
          <w:p w:rsidR="0036152A" w:rsidRPr="00D7009E" w:rsidRDefault="0036152A" w:rsidP="0036152A">
            <w:pPr>
              <w:autoSpaceDE w:val="0"/>
              <w:autoSpaceDN w:val="0"/>
              <w:adjustRightInd w:val="0"/>
              <w:jc w:val="center"/>
              <w:rPr>
                <w:rFonts w:ascii="Calibri" w:hAnsi="Calibri" w:cs="Calibri"/>
                <w:sz w:val="20"/>
                <w:szCs w:val="20"/>
              </w:rPr>
            </w:pPr>
            <w:r w:rsidRPr="00D7009E">
              <w:rPr>
                <w:rFonts w:ascii="Calibri" w:hAnsi="Calibri" w:cs="Calibri"/>
                <w:sz w:val="20"/>
                <w:szCs w:val="20"/>
              </w:rPr>
              <w:t>2.5</w:t>
            </w:r>
          </w:p>
        </w:tc>
        <w:tc>
          <w:tcPr>
            <w:tcW w:w="323" w:type="pct"/>
            <w:tcBorders>
              <w:top w:val="nil"/>
              <w:left w:val="single" w:sz="8" w:space="0" w:color="auto"/>
              <w:bottom w:val="nil"/>
              <w:right w:val="single" w:sz="4" w:space="0" w:color="auto"/>
            </w:tcBorders>
            <w:shd w:val="clear" w:color="auto" w:fill="C5E0B3" w:themeFill="accent6" w:themeFillTint="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40</w:t>
            </w:r>
          </w:p>
        </w:tc>
        <w:tc>
          <w:tcPr>
            <w:tcW w:w="318" w:type="pct"/>
            <w:tcBorders>
              <w:top w:val="nil"/>
              <w:left w:val="nil"/>
              <w:bottom w:val="nil"/>
              <w:right w:val="single" w:sz="8" w:space="0" w:color="auto"/>
            </w:tcBorders>
            <w:shd w:val="clear" w:color="auto" w:fill="C5E0B3" w:themeFill="accent6" w:themeFillTint="66"/>
            <w:vAlign w:val="center"/>
            <w:hideMark/>
          </w:tcPr>
          <w:p w:rsidR="0036152A" w:rsidRPr="00D7009E" w:rsidRDefault="007B085E" w:rsidP="0036152A">
            <w:pPr>
              <w:jc w:val="center"/>
              <w:rPr>
                <w:rFonts w:ascii="Calibri" w:hAnsi="Calibri" w:cs="Calibri"/>
                <w:b/>
                <w:bCs/>
                <w:sz w:val="20"/>
                <w:szCs w:val="20"/>
              </w:rPr>
            </w:pPr>
            <w:r w:rsidRPr="00D7009E">
              <w:rPr>
                <w:rFonts w:ascii="Calibri" w:hAnsi="Calibri" w:cs="Calibri"/>
                <w:b/>
                <w:bCs/>
                <w:sz w:val="20"/>
                <w:szCs w:val="20"/>
              </w:rPr>
              <w:t>96.6</w:t>
            </w:r>
          </w:p>
        </w:tc>
      </w:tr>
      <w:tr w:rsidR="00D7009E" w:rsidRPr="00D7009E" w:rsidTr="00BE1ECB">
        <w:trPr>
          <w:cantSplit/>
          <w:trHeight w:hRule="exact" w:val="288"/>
        </w:trPr>
        <w:tc>
          <w:tcPr>
            <w:tcW w:w="226" w:type="pct"/>
            <w:tcBorders>
              <w:top w:val="nil"/>
              <w:left w:val="single" w:sz="8"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2.5</w:t>
            </w:r>
          </w:p>
        </w:tc>
        <w:tc>
          <w:tcPr>
            <w:tcW w:w="154"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26"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3.5</w:t>
            </w:r>
          </w:p>
        </w:tc>
        <w:tc>
          <w:tcPr>
            <w:tcW w:w="154"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154"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1</w:t>
            </w:r>
          </w:p>
        </w:tc>
        <w:tc>
          <w:tcPr>
            <w:tcW w:w="154"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02"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w:t>
            </w:r>
          </w:p>
        </w:tc>
        <w:tc>
          <w:tcPr>
            <w:tcW w:w="280"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TSW</w:t>
            </w:r>
          </w:p>
        </w:tc>
        <w:tc>
          <w:tcPr>
            <w:tcW w:w="280"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TSW</w:t>
            </w:r>
          </w:p>
        </w:tc>
        <w:tc>
          <w:tcPr>
            <w:tcW w:w="226" w:type="pct"/>
            <w:tcBorders>
              <w:top w:val="nil"/>
              <w:left w:val="single" w:sz="4"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2.5</w:t>
            </w:r>
          </w:p>
        </w:tc>
        <w:tc>
          <w:tcPr>
            <w:tcW w:w="226" w:type="pct"/>
            <w:tcBorders>
              <w:top w:val="nil"/>
              <w:left w:val="single" w:sz="4" w:space="0" w:color="auto"/>
              <w:bottom w:val="nil"/>
              <w:right w:val="nil"/>
            </w:tcBorders>
            <w:shd w:val="clear" w:color="auto" w:fill="FFFF66"/>
            <w:vAlign w:val="center"/>
            <w:hideMark/>
          </w:tcPr>
          <w:p w:rsidR="0036152A" w:rsidRPr="00D7009E" w:rsidRDefault="0036152A" w:rsidP="0036152A">
            <w:pPr>
              <w:jc w:val="center"/>
              <w:rPr>
                <w:rFonts w:ascii="Calibri" w:hAnsi="Calibri" w:cs="Calibri"/>
                <w:sz w:val="20"/>
                <w:szCs w:val="20"/>
              </w:rPr>
            </w:pPr>
            <w:r w:rsidRPr="00D7009E">
              <w:rPr>
                <w:rFonts w:ascii="Calibri" w:hAnsi="Calibri" w:cs="Calibri"/>
                <w:sz w:val="20"/>
                <w:szCs w:val="20"/>
              </w:rPr>
              <w:t>2.5</w:t>
            </w:r>
          </w:p>
        </w:tc>
        <w:tc>
          <w:tcPr>
            <w:tcW w:w="323" w:type="pct"/>
            <w:tcBorders>
              <w:top w:val="nil"/>
              <w:left w:val="single" w:sz="8" w:space="0" w:color="auto"/>
              <w:bottom w:val="nil"/>
              <w:right w:val="single" w:sz="4" w:space="0" w:color="auto"/>
            </w:tcBorders>
            <w:shd w:val="clear" w:color="auto" w:fill="FFFF66"/>
            <w:vAlign w:val="center"/>
            <w:hideMark/>
          </w:tcPr>
          <w:p w:rsidR="0036152A" w:rsidRPr="00D7009E" w:rsidRDefault="0036152A" w:rsidP="0036152A">
            <w:pPr>
              <w:jc w:val="center"/>
              <w:rPr>
                <w:rFonts w:ascii="Calibri" w:hAnsi="Calibri" w:cs="Calibri"/>
                <w:b/>
                <w:bCs/>
                <w:sz w:val="20"/>
                <w:szCs w:val="20"/>
              </w:rPr>
            </w:pPr>
            <w:r w:rsidRPr="00D7009E">
              <w:rPr>
                <w:rFonts w:ascii="Calibri" w:hAnsi="Calibri" w:cs="Calibri"/>
                <w:b/>
                <w:bCs/>
                <w:sz w:val="20"/>
                <w:szCs w:val="20"/>
              </w:rPr>
              <w:t>41</w:t>
            </w:r>
          </w:p>
        </w:tc>
        <w:tc>
          <w:tcPr>
            <w:tcW w:w="318" w:type="pct"/>
            <w:tcBorders>
              <w:top w:val="nil"/>
              <w:left w:val="nil"/>
              <w:bottom w:val="nil"/>
              <w:right w:val="single" w:sz="8" w:space="0" w:color="auto"/>
            </w:tcBorders>
            <w:shd w:val="clear" w:color="auto" w:fill="FFFF66"/>
            <w:vAlign w:val="center"/>
            <w:hideMark/>
          </w:tcPr>
          <w:p w:rsidR="0036152A" w:rsidRPr="00D7009E" w:rsidRDefault="007B085E" w:rsidP="0036152A">
            <w:pPr>
              <w:jc w:val="center"/>
              <w:rPr>
                <w:rFonts w:ascii="Calibri" w:hAnsi="Calibri" w:cs="Calibri"/>
                <w:b/>
                <w:bCs/>
                <w:sz w:val="20"/>
                <w:szCs w:val="20"/>
              </w:rPr>
            </w:pPr>
            <w:r w:rsidRPr="00D7009E">
              <w:rPr>
                <w:rFonts w:ascii="Calibri" w:hAnsi="Calibri" w:cs="Calibri"/>
                <w:b/>
                <w:bCs/>
                <w:sz w:val="20"/>
                <w:szCs w:val="20"/>
              </w:rPr>
              <w:t>98.5</w:t>
            </w:r>
          </w:p>
        </w:tc>
      </w:tr>
    </w:tbl>
    <w:p w:rsidR="0036152A" w:rsidRDefault="0036152A" w:rsidP="0036152A"/>
    <w:p w:rsidR="0057191B" w:rsidRDefault="0057191B" w:rsidP="004324A3">
      <w:pPr>
        <w:rPr>
          <w:b/>
        </w:rPr>
      </w:pPr>
      <w:r>
        <w:t xml:space="preserve">Modified </w:t>
      </w:r>
      <w:r w:rsidR="00707DAF">
        <w:t>Table MCN-9 (</w:t>
      </w:r>
      <w:r>
        <w:t>Total Stops 25-37</w:t>
      </w:r>
      <w:r w:rsidR="00707DAF">
        <w:t>)</w:t>
      </w:r>
      <w:r w:rsidR="004324A3">
        <w:t xml:space="preserve">.  </w:t>
      </w:r>
    </w:p>
    <w:tbl>
      <w:tblPr>
        <w:tblW w:w="5000" w:type="pct"/>
        <w:tblLook w:val="04A0" w:firstRow="1" w:lastRow="0" w:firstColumn="1" w:lastColumn="0" w:noHBand="0" w:noVBand="1"/>
      </w:tblPr>
      <w:tblGrid>
        <w:gridCol w:w="324"/>
        <w:gridCol w:w="477"/>
        <w:gridCol w:w="477"/>
        <w:gridCol w:w="324"/>
        <w:gridCol w:w="324"/>
        <w:gridCol w:w="324"/>
        <w:gridCol w:w="324"/>
        <w:gridCol w:w="324"/>
        <w:gridCol w:w="324"/>
        <w:gridCol w:w="425"/>
        <w:gridCol w:w="425"/>
        <w:gridCol w:w="425"/>
        <w:gridCol w:w="425"/>
        <w:gridCol w:w="425"/>
        <w:gridCol w:w="425"/>
        <w:gridCol w:w="425"/>
        <w:gridCol w:w="425"/>
        <w:gridCol w:w="425"/>
        <w:gridCol w:w="425"/>
        <w:gridCol w:w="425"/>
        <w:gridCol w:w="425"/>
        <w:gridCol w:w="425"/>
        <w:gridCol w:w="959"/>
        <w:gridCol w:w="1074"/>
      </w:tblGrid>
      <w:tr w:rsidR="00BE1ECB" w:rsidRPr="00D7009E" w:rsidTr="00BE1ECB">
        <w:trPr>
          <w:trHeight w:val="338"/>
        </w:trPr>
        <w:tc>
          <w:tcPr>
            <w:tcW w:w="150" w:type="pct"/>
            <w:tcBorders>
              <w:top w:val="single" w:sz="8" w:space="0" w:color="auto"/>
              <w:left w:val="single" w:sz="8" w:space="0" w:color="auto"/>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w:t>
            </w:r>
          </w:p>
        </w:tc>
        <w:tc>
          <w:tcPr>
            <w:tcW w:w="221"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2</w:t>
            </w:r>
          </w:p>
        </w:tc>
        <w:tc>
          <w:tcPr>
            <w:tcW w:w="221"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3</w:t>
            </w:r>
          </w:p>
        </w:tc>
        <w:tc>
          <w:tcPr>
            <w:tcW w:w="150"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4</w:t>
            </w:r>
          </w:p>
        </w:tc>
        <w:tc>
          <w:tcPr>
            <w:tcW w:w="150"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5</w:t>
            </w:r>
          </w:p>
        </w:tc>
        <w:tc>
          <w:tcPr>
            <w:tcW w:w="150"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6</w:t>
            </w:r>
          </w:p>
        </w:tc>
        <w:tc>
          <w:tcPr>
            <w:tcW w:w="150"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7</w:t>
            </w:r>
          </w:p>
        </w:tc>
        <w:tc>
          <w:tcPr>
            <w:tcW w:w="150"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8</w:t>
            </w:r>
          </w:p>
        </w:tc>
        <w:tc>
          <w:tcPr>
            <w:tcW w:w="150"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9</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10</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11</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12</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13</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14</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15</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16</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17</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18</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19</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20</w:t>
            </w:r>
          </w:p>
        </w:tc>
        <w:tc>
          <w:tcPr>
            <w:tcW w:w="197" w:type="pct"/>
            <w:tcBorders>
              <w:top w:val="single" w:sz="8" w:space="0" w:color="auto"/>
              <w:left w:val="nil"/>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21</w:t>
            </w:r>
          </w:p>
        </w:tc>
        <w:tc>
          <w:tcPr>
            <w:tcW w:w="197" w:type="pct"/>
            <w:tcBorders>
              <w:top w:val="single" w:sz="8" w:space="0" w:color="auto"/>
              <w:left w:val="nil"/>
              <w:bottom w:val="single" w:sz="8" w:space="0" w:color="auto"/>
              <w:right w:val="nil"/>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22</w:t>
            </w:r>
          </w:p>
        </w:tc>
        <w:tc>
          <w:tcPr>
            <w:tcW w:w="445" w:type="pct"/>
            <w:tcBorders>
              <w:top w:val="single" w:sz="8" w:space="0" w:color="auto"/>
              <w:left w:val="single" w:sz="8" w:space="0" w:color="auto"/>
              <w:bottom w:val="single" w:sz="8" w:space="0" w:color="auto"/>
              <w:right w:val="single" w:sz="4"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Stops (#)</w:t>
            </w:r>
          </w:p>
        </w:tc>
        <w:tc>
          <w:tcPr>
            <w:tcW w:w="498" w:type="pct"/>
            <w:tcBorders>
              <w:top w:val="single" w:sz="8" w:space="0" w:color="auto"/>
              <w:left w:val="nil"/>
              <w:bottom w:val="single" w:sz="8" w:space="0" w:color="auto"/>
              <w:right w:val="single" w:sz="8" w:space="0" w:color="auto"/>
            </w:tcBorders>
            <w:shd w:val="clear" w:color="000000" w:fill="F2F2F2"/>
            <w:vAlign w:val="center"/>
            <w:hideMark/>
          </w:tcPr>
          <w:p w:rsidR="005E6746" w:rsidRPr="00D7009E" w:rsidRDefault="005E6746" w:rsidP="00D7009E">
            <w:pPr>
              <w:jc w:val="center"/>
              <w:rPr>
                <w:rFonts w:ascii="Calibri" w:hAnsi="Calibri" w:cs="Calibri"/>
                <w:b/>
                <w:bCs/>
                <w:color w:val="000000"/>
                <w:sz w:val="20"/>
                <w:szCs w:val="20"/>
              </w:rPr>
            </w:pPr>
            <w:r w:rsidRPr="00D7009E">
              <w:rPr>
                <w:rFonts w:ascii="Calibri" w:hAnsi="Calibri" w:cs="Calibri"/>
                <w:b/>
                <w:bCs/>
                <w:color w:val="000000"/>
                <w:sz w:val="20"/>
                <w:szCs w:val="20"/>
              </w:rPr>
              <w:t>Spill (kcfs)</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221"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221"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b/>
                <w:bCs/>
                <w:sz w:val="20"/>
                <w:szCs w:val="20"/>
              </w:rPr>
            </w:pPr>
            <w:r w:rsidRPr="00D7009E">
              <w:rPr>
                <w:rFonts w:ascii="Calibri" w:hAnsi="Calibri" w:cs="Calibri"/>
                <w:b/>
                <w:bCs/>
                <w:sz w:val="20"/>
                <w:szCs w:val="20"/>
              </w:rPr>
              <w:t>24</w:t>
            </w:r>
          </w:p>
        </w:tc>
        <w:tc>
          <w:tcPr>
            <w:tcW w:w="498" w:type="pct"/>
            <w:tcBorders>
              <w:top w:val="nil"/>
              <w:left w:val="nil"/>
              <w:bottom w:val="nil"/>
              <w:right w:val="single" w:sz="8" w:space="0" w:color="auto"/>
            </w:tcBorders>
            <w:shd w:val="clear" w:color="auto" w:fill="FFFF66"/>
            <w:vAlign w:val="center"/>
            <w:hideMark/>
          </w:tcPr>
          <w:p w:rsidR="00DD53EE" w:rsidRPr="00D7009E" w:rsidRDefault="00DD53EE" w:rsidP="00D7009E">
            <w:pPr>
              <w:jc w:val="center"/>
              <w:rPr>
                <w:rFonts w:ascii="Calibri" w:hAnsi="Calibri" w:cs="Calibri"/>
                <w:b/>
                <w:bCs/>
                <w:sz w:val="20"/>
                <w:szCs w:val="20"/>
              </w:rPr>
            </w:pPr>
            <w:r w:rsidRPr="00D7009E">
              <w:rPr>
                <w:rFonts w:ascii="Calibri" w:hAnsi="Calibri" w:cs="Calibri"/>
                <w:b/>
                <w:bCs/>
                <w:sz w:val="20"/>
                <w:szCs w:val="20"/>
              </w:rPr>
              <w:t>46.8</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nil"/>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25</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48.8</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26</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50.8</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nil"/>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27</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52.7</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28</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54.6</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29</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56.6</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30</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58.6</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31</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60.5</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32</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62.6</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33</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64.5</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1</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34</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66.4</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3</w:t>
            </w:r>
          </w:p>
        </w:tc>
        <w:tc>
          <w:tcPr>
            <w:tcW w:w="221"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single" w:sz="4" w:space="0" w:color="auto"/>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35</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68.0</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3</w:t>
            </w:r>
          </w:p>
        </w:tc>
        <w:tc>
          <w:tcPr>
            <w:tcW w:w="221"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3</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C5E0B3" w:themeFill="accent6" w:themeFillTint="66"/>
            <w:vAlign w:val="center"/>
            <w:hideMark/>
          </w:tcPr>
          <w:p w:rsidR="00AC306D" w:rsidRPr="00D7009E" w:rsidRDefault="00AC306D" w:rsidP="00D7009E">
            <w:pP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C5E0B3" w:themeFill="accent6" w:themeFillTint="66"/>
            <w:vAlign w:val="center"/>
            <w:hideMark/>
          </w:tcPr>
          <w:p w:rsidR="00AC306D" w:rsidRPr="00D7009E" w:rsidRDefault="00AC306D" w:rsidP="00D7009E">
            <w:pPr>
              <w:jc w:val="center"/>
              <w:rPr>
                <w:rFonts w:ascii="Calibri" w:hAnsi="Calibri" w:cs="Calibri"/>
                <w:b/>
                <w:bCs/>
                <w:sz w:val="20"/>
                <w:szCs w:val="20"/>
              </w:rPr>
            </w:pPr>
            <w:r w:rsidRPr="00D7009E">
              <w:rPr>
                <w:rFonts w:ascii="Calibri" w:hAnsi="Calibri" w:cs="Calibri"/>
                <w:b/>
                <w:bCs/>
                <w:sz w:val="20"/>
                <w:szCs w:val="20"/>
              </w:rPr>
              <w:t>36</w:t>
            </w:r>
          </w:p>
        </w:tc>
        <w:tc>
          <w:tcPr>
            <w:tcW w:w="498" w:type="pct"/>
            <w:tcBorders>
              <w:top w:val="nil"/>
              <w:left w:val="nil"/>
              <w:bottom w:val="nil"/>
              <w:right w:val="single" w:sz="8" w:space="0" w:color="auto"/>
            </w:tcBorders>
            <w:shd w:val="clear" w:color="auto" w:fill="C5E0B3" w:themeFill="accent6" w:themeFillTint="66"/>
            <w:vAlign w:val="bottom"/>
            <w:hideMark/>
          </w:tcPr>
          <w:p w:rsidR="00AC306D" w:rsidRPr="00D7009E" w:rsidRDefault="00AC306D" w:rsidP="00D7009E">
            <w:pPr>
              <w:jc w:val="center"/>
              <w:rPr>
                <w:rFonts w:ascii="Arial" w:hAnsi="Arial" w:cs="Arial"/>
                <w:b/>
                <w:sz w:val="20"/>
                <w:szCs w:val="20"/>
              </w:rPr>
            </w:pPr>
            <w:r w:rsidRPr="00D7009E">
              <w:rPr>
                <w:rFonts w:ascii="Arial" w:hAnsi="Arial" w:cs="Arial"/>
                <w:b/>
                <w:sz w:val="20"/>
                <w:szCs w:val="20"/>
              </w:rPr>
              <w:t>69.7</w:t>
            </w:r>
          </w:p>
        </w:tc>
      </w:tr>
      <w:tr w:rsidR="00BE1ECB" w:rsidRPr="00D7009E" w:rsidTr="00BE1ECB">
        <w:trPr>
          <w:trHeight w:val="300"/>
        </w:trPr>
        <w:tc>
          <w:tcPr>
            <w:tcW w:w="150" w:type="pct"/>
            <w:tcBorders>
              <w:top w:val="nil"/>
              <w:left w:val="single" w:sz="8" w:space="0" w:color="auto"/>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221"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3.5</w:t>
            </w:r>
          </w:p>
        </w:tc>
        <w:tc>
          <w:tcPr>
            <w:tcW w:w="221"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3.5</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50"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2</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197" w:type="pct"/>
            <w:tcBorders>
              <w:top w:val="nil"/>
              <w:left w:val="nil"/>
              <w:bottom w:val="nil"/>
              <w:right w:val="nil"/>
            </w:tcBorders>
            <w:shd w:val="clear" w:color="auto" w:fill="FFFF66"/>
            <w:vAlign w:val="center"/>
            <w:hideMark/>
          </w:tcPr>
          <w:p w:rsidR="00DD53EE" w:rsidRPr="00D7009E" w:rsidRDefault="00DD53EE" w:rsidP="00D7009E">
            <w:pPr>
              <w:jc w:val="center"/>
              <w:rPr>
                <w:rFonts w:ascii="Calibri" w:hAnsi="Calibri" w:cs="Calibri"/>
                <w:sz w:val="20"/>
                <w:szCs w:val="20"/>
              </w:rPr>
            </w:pPr>
            <w:r w:rsidRPr="00D7009E">
              <w:rPr>
                <w:rFonts w:ascii="Calibri" w:hAnsi="Calibri" w:cs="Calibri"/>
                <w:sz w:val="20"/>
                <w:szCs w:val="20"/>
              </w:rPr>
              <w:t> </w:t>
            </w:r>
          </w:p>
        </w:tc>
        <w:tc>
          <w:tcPr>
            <w:tcW w:w="445" w:type="pct"/>
            <w:tcBorders>
              <w:top w:val="nil"/>
              <w:left w:val="single" w:sz="8" w:space="0" w:color="auto"/>
              <w:bottom w:val="nil"/>
              <w:right w:val="single" w:sz="4" w:space="0" w:color="auto"/>
            </w:tcBorders>
            <w:shd w:val="clear" w:color="auto" w:fill="FFFF66"/>
            <w:vAlign w:val="center"/>
            <w:hideMark/>
          </w:tcPr>
          <w:p w:rsidR="00DD53EE" w:rsidRPr="00D7009E" w:rsidRDefault="00DD53EE" w:rsidP="00D7009E">
            <w:pPr>
              <w:jc w:val="center"/>
              <w:rPr>
                <w:rFonts w:ascii="Calibri" w:hAnsi="Calibri" w:cs="Calibri"/>
                <w:b/>
                <w:bCs/>
                <w:sz w:val="20"/>
                <w:szCs w:val="20"/>
              </w:rPr>
            </w:pPr>
            <w:r w:rsidRPr="00D7009E">
              <w:rPr>
                <w:rFonts w:ascii="Calibri" w:hAnsi="Calibri" w:cs="Calibri"/>
                <w:b/>
                <w:bCs/>
                <w:sz w:val="20"/>
                <w:szCs w:val="20"/>
              </w:rPr>
              <w:t>37</w:t>
            </w:r>
          </w:p>
        </w:tc>
        <w:tc>
          <w:tcPr>
            <w:tcW w:w="498" w:type="pct"/>
            <w:tcBorders>
              <w:top w:val="nil"/>
              <w:left w:val="nil"/>
              <w:bottom w:val="nil"/>
              <w:right w:val="single" w:sz="8" w:space="0" w:color="auto"/>
            </w:tcBorders>
            <w:shd w:val="clear" w:color="auto" w:fill="FFFF66"/>
            <w:vAlign w:val="center"/>
            <w:hideMark/>
          </w:tcPr>
          <w:p w:rsidR="00DD53EE" w:rsidRPr="00D7009E" w:rsidRDefault="00DD53EE" w:rsidP="00D7009E">
            <w:pPr>
              <w:jc w:val="center"/>
              <w:rPr>
                <w:rFonts w:ascii="Calibri" w:hAnsi="Calibri" w:cs="Calibri"/>
                <w:b/>
                <w:bCs/>
                <w:sz w:val="20"/>
                <w:szCs w:val="20"/>
              </w:rPr>
            </w:pPr>
            <w:r w:rsidRPr="00D7009E">
              <w:rPr>
                <w:rFonts w:ascii="Calibri" w:hAnsi="Calibri" w:cs="Calibri"/>
                <w:b/>
                <w:bCs/>
                <w:sz w:val="20"/>
                <w:szCs w:val="20"/>
              </w:rPr>
              <w:t>71.3</w:t>
            </w:r>
          </w:p>
        </w:tc>
      </w:tr>
    </w:tbl>
    <w:p w:rsidR="00DD53EE" w:rsidRDefault="00DD53EE">
      <w:pPr>
        <w:rPr>
          <w:b/>
        </w:rPr>
      </w:pPr>
    </w:p>
    <w:bookmarkEnd w:id="1"/>
    <w:p w:rsidR="005F392C" w:rsidRPr="005F392C" w:rsidRDefault="00064A36" w:rsidP="00943B3B">
      <w:pPr>
        <w:autoSpaceDE w:val="0"/>
        <w:autoSpaceDN w:val="0"/>
        <w:adjustRightInd w:val="0"/>
        <w:spacing w:before="240" w:after="240"/>
      </w:pPr>
      <w:r w:rsidRPr="005F392C">
        <w:rPr>
          <w:rFonts w:ascii="Times New Roman Bold" w:hAnsi="Times New Roman Bold"/>
          <w:b/>
          <w:caps/>
          <w:u w:val="single"/>
        </w:rPr>
        <w:t>Comments</w:t>
      </w:r>
      <w:r w:rsidRPr="005F392C">
        <w:t xml:space="preserve">:  </w:t>
      </w:r>
    </w:p>
    <w:p w:rsidR="005F392C" w:rsidRPr="005F392C" w:rsidRDefault="005F392C" w:rsidP="00EE6935">
      <w:pPr>
        <w:spacing w:after="240"/>
        <w:rPr>
          <w:rFonts w:ascii="Times New Roman Bold" w:hAnsi="Times New Roman Bold"/>
          <w:b/>
          <w:caps/>
          <w:u w:val="single"/>
        </w:rPr>
      </w:pPr>
    </w:p>
    <w:p w:rsidR="00064A36" w:rsidRPr="005F392C" w:rsidRDefault="00064A36" w:rsidP="00EE6935">
      <w:pPr>
        <w:spacing w:after="240"/>
      </w:pPr>
      <w:r w:rsidRPr="005F392C">
        <w:rPr>
          <w:rFonts w:ascii="Times New Roman Bold" w:hAnsi="Times New Roman Bold"/>
          <w:b/>
          <w:caps/>
          <w:u w:val="single"/>
        </w:rPr>
        <w:t>Record of Final Action</w:t>
      </w:r>
      <w:r w:rsidRPr="005F392C">
        <w:t xml:space="preserve">:  </w:t>
      </w:r>
      <w:r w:rsidR="002D741D" w:rsidRPr="005F392C">
        <w:tab/>
      </w:r>
    </w:p>
    <w:p w:rsidR="00281761" w:rsidRPr="00281761" w:rsidRDefault="00281761" w:rsidP="00281761">
      <w:pPr>
        <w:spacing w:before="240" w:after="240"/>
        <w:rPr>
          <w:sz w:val="16"/>
          <w:szCs w:val="16"/>
          <w:u w:val="single"/>
        </w:rPr>
      </w:pPr>
    </w:p>
    <w:sectPr w:rsidR="00281761" w:rsidRPr="00281761" w:rsidSect="00BE1ECB">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B24" w:rsidRDefault="00084B24" w:rsidP="0007427B">
      <w:r>
        <w:separator/>
      </w:r>
    </w:p>
  </w:endnote>
  <w:endnote w:type="continuationSeparator" w:id="0">
    <w:p w:rsidR="00084B24" w:rsidRDefault="00084B24"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EE" w:rsidRPr="003A28B3" w:rsidRDefault="00DD53EE"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4D3ED0">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4D3ED0">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B24" w:rsidRDefault="00084B24" w:rsidP="0007427B">
      <w:r>
        <w:separator/>
      </w:r>
    </w:p>
  </w:footnote>
  <w:footnote w:type="continuationSeparator" w:id="0">
    <w:p w:rsidR="00084B24" w:rsidRDefault="00084B24"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3EE" w:rsidRPr="004E4D13" w:rsidRDefault="00DD53EE" w:rsidP="007811D0">
    <w:pPr>
      <w:pStyle w:val="Header"/>
      <w:jc w:val="right"/>
      <w:rPr>
        <w:lang w:val="en-US"/>
      </w:rPr>
    </w:pPr>
    <w:r>
      <w:rPr>
        <w:rFonts w:ascii="Calibri" w:hAnsi="Calibri" w:cs="Calibri"/>
        <w:b/>
        <w:sz w:val="20"/>
        <w:szCs w:val="20"/>
      </w:rPr>
      <w:t>1</w:t>
    </w:r>
    <w:r w:rsidR="00653D4A">
      <w:rPr>
        <w:rFonts w:ascii="Calibri" w:hAnsi="Calibri" w:cs="Calibri"/>
        <w:b/>
        <w:sz w:val="20"/>
        <w:szCs w:val="20"/>
        <w:lang w:val="en-US"/>
      </w:rPr>
      <w:t>7</w:t>
    </w:r>
    <w:r>
      <w:rPr>
        <w:rFonts w:ascii="Calibri" w:hAnsi="Calibri" w:cs="Calibri"/>
        <w:b/>
        <w:sz w:val="20"/>
        <w:szCs w:val="20"/>
        <w:lang w:val="en-US"/>
      </w:rPr>
      <w:t>MCN00</w:t>
    </w:r>
    <w:r w:rsidR="00653D4A">
      <w:rPr>
        <w:rFonts w:ascii="Calibri" w:hAnsi="Calibri" w:cs="Calibri"/>
        <w:b/>
        <w:sz w:val="20"/>
        <w:szCs w:val="20"/>
        <w:lang w:val="en-US"/>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53683E26"/>
    <w:lvl w:ilvl="0">
      <w:start w:val="5"/>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BB834C7"/>
    <w:multiLevelType w:val="hybridMultilevel"/>
    <w:tmpl w:val="BF441E94"/>
    <w:lvl w:ilvl="0" w:tplc="3E1E6A06">
      <w:start w:val="1"/>
      <w:numFmt w:val="lowerLetter"/>
      <w:suff w:val="space"/>
      <w:lvlText w:val="%1."/>
      <w:lvlJc w:val="left"/>
      <w:pPr>
        <w:ind w:left="720" w:firstLine="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153E2F"/>
    <w:multiLevelType w:val="hybridMultilevel"/>
    <w:tmpl w:val="E338626C"/>
    <w:lvl w:ilvl="0" w:tplc="5658C5AC">
      <w:start w:val="1"/>
      <w:numFmt w:val="lowerRoman"/>
      <w:suff w:val="space"/>
      <w:lvlText w:val="%1."/>
      <w:lvlJc w:val="righ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5B3B50"/>
    <w:multiLevelType w:val="multilevel"/>
    <w:tmpl w:val="F9E2D870"/>
    <w:lvl w:ilvl="0">
      <w:start w:val="1"/>
      <w:numFmt w:val="lowerLetter"/>
      <w:suff w:val="space"/>
      <w:lvlText w:val="%1."/>
      <w:lvlJc w:val="left"/>
      <w:pPr>
        <w:ind w:left="720" w:firstLine="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A237A0"/>
    <w:multiLevelType w:val="hybridMultilevel"/>
    <w:tmpl w:val="6E121632"/>
    <w:lvl w:ilvl="0" w:tplc="FFFFFFFF">
      <w:start w:val="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19" w15:restartNumberingAfterBreak="0">
    <w:nsid w:val="2C1C6382"/>
    <w:multiLevelType w:val="hybridMultilevel"/>
    <w:tmpl w:val="5CACB56E"/>
    <w:lvl w:ilvl="0" w:tplc="9634B452">
      <w:start w:val="1"/>
      <w:numFmt w:val="bullet"/>
      <w:suff w:val="space"/>
      <w:lvlText w:val=""/>
      <w:lvlJc w:val="left"/>
      <w:pPr>
        <w:ind w:left="1440" w:firstLine="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302239E6"/>
    <w:multiLevelType w:val="hybridMultilevel"/>
    <w:tmpl w:val="2BE678E4"/>
    <w:lvl w:ilvl="0" w:tplc="38B6F8B8">
      <w:start w:val="1"/>
      <w:numFmt w:val="lowerLetter"/>
      <w:suff w:val="space"/>
      <w:lvlText w:val="%1."/>
      <w:lvlJc w:val="left"/>
      <w:pPr>
        <w:ind w:left="720" w:firstLine="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0432B3"/>
    <w:multiLevelType w:val="hybridMultilevel"/>
    <w:tmpl w:val="45D8F096"/>
    <w:lvl w:ilvl="0" w:tplc="FFFFFFFF">
      <w:start w:val="1"/>
      <w:numFmt w:val="upperLetter"/>
      <w:lvlText w:val="%1."/>
      <w:lvlJc w:val="left"/>
      <w:pPr>
        <w:ind w:left="2520" w:hanging="360"/>
      </w:pPr>
      <w:rPr>
        <w:rFonts w:hint="default"/>
        <w:b/>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AF3BFC"/>
    <w:multiLevelType w:val="hybridMultilevel"/>
    <w:tmpl w:val="E898A5F4"/>
    <w:lvl w:ilvl="0" w:tplc="891A11B2">
      <w:start w:val="1"/>
      <w:numFmt w:val="lowerLetter"/>
      <w:lvlText w:val="%1."/>
      <w:lvlJc w:val="left"/>
      <w:pPr>
        <w:ind w:left="1440" w:hanging="360"/>
      </w:pPr>
      <w:rPr>
        <w:rFonts w:hint="default"/>
        <w:b/>
      </w:rPr>
    </w:lvl>
    <w:lvl w:ilvl="1" w:tplc="6BF8995C">
      <w:start w:val="1"/>
      <w:numFmt w:val="lowerLetter"/>
      <w:suff w:val="space"/>
      <w:lvlText w:val="%2."/>
      <w:lvlJc w:val="left"/>
      <w:pPr>
        <w:ind w:left="1080" w:firstLine="0"/>
      </w:pPr>
      <w:rPr>
        <w:rFonts w:hint="default"/>
        <w:b/>
        <w:sz w:val="24"/>
        <w:szCs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B13C3E"/>
    <w:multiLevelType w:val="multilevel"/>
    <w:tmpl w:val="CAF242D4"/>
    <w:lvl w:ilvl="0">
      <w:start w:val="1"/>
      <w:numFmt w:val="decimal"/>
      <w:lvlText w:val="%1."/>
      <w:lvlJc w:val="left"/>
      <w:pPr>
        <w:ind w:left="720" w:hanging="360"/>
      </w:pPr>
      <w:rPr>
        <w:rFonts w:hint="default"/>
      </w:rPr>
    </w:lvl>
    <w:lvl w:ilvl="1">
      <w:start w:val="2"/>
      <w:numFmt w:val="decimal"/>
      <w:isLgl/>
      <w:lvlText w:val="%1.%2."/>
      <w:lvlJc w:val="left"/>
      <w:pPr>
        <w:ind w:left="1008" w:hanging="648"/>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9" w15:restartNumberingAfterBreak="0">
    <w:nsid w:val="4DCE12B6"/>
    <w:multiLevelType w:val="hybridMultilevel"/>
    <w:tmpl w:val="A866FCDC"/>
    <w:lvl w:ilvl="0" w:tplc="FFFFFFFF">
      <w:start w:val="1"/>
      <w:numFmt w:val="decimal"/>
      <w:lvlText w:val="%1."/>
      <w:lvlJc w:val="left"/>
      <w:pPr>
        <w:ind w:left="1080" w:hanging="360"/>
      </w:pPr>
      <w:rPr>
        <w:rFonts w:hint="default"/>
        <w:b/>
      </w:rPr>
    </w:lvl>
    <w:lvl w:ilvl="1" w:tplc="FFFFFFFF">
      <w:start w:val="1"/>
      <w:numFmt w:val="lowerLetter"/>
      <w:lvlText w:val="%2."/>
      <w:lvlJc w:val="left"/>
      <w:pPr>
        <w:ind w:left="1800" w:hanging="360"/>
      </w:pPr>
      <w:rPr>
        <w:rFonts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A5CE1"/>
    <w:multiLevelType w:val="multilevel"/>
    <w:tmpl w:val="E8D6E6D6"/>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54733BF"/>
    <w:multiLevelType w:val="hybridMultilevel"/>
    <w:tmpl w:val="61882714"/>
    <w:lvl w:ilvl="0" w:tplc="38B6F8B8">
      <w:start w:val="1"/>
      <w:numFmt w:val="decimal"/>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A0F21AA"/>
    <w:multiLevelType w:val="hybridMultilevel"/>
    <w:tmpl w:val="48BCA1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A980B1C"/>
    <w:multiLevelType w:val="multilevel"/>
    <w:tmpl w:val="4B10F66C"/>
    <w:lvl w:ilvl="0">
      <w:start w:val="1"/>
      <w:numFmt w:val="lowerLetter"/>
      <w:suff w:val="space"/>
      <w:lvlText w:val="%1."/>
      <w:lvlJc w:val="left"/>
      <w:pPr>
        <w:ind w:left="720" w:firstLine="0"/>
      </w:pPr>
      <w:rPr>
        <w:rFonts w:hint="default"/>
        <w:b/>
      </w:rPr>
    </w:lvl>
    <w:lvl w:ilvl="1">
      <w:start w:val="1"/>
      <w:numFmt w:val="decimal"/>
      <w:suff w:val="space"/>
      <w:lvlText w:val="%2."/>
      <w:lvlJc w:val="left"/>
      <w:pPr>
        <w:ind w:left="1080" w:firstLine="0"/>
      </w:pPr>
      <w:rPr>
        <w:rFonts w:hint="default"/>
        <w:b/>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7"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64D3935"/>
    <w:multiLevelType w:val="hybridMultilevel"/>
    <w:tmpl w:val="DCDED2F0"/>
    <w:lvl w:ilvl="0" w:tplc="F5F07F36">
      <w:start w:val="1"/>
      <w:numFmt w:val="lowerLetter"/>
      <w:suff w:val="space"/>
      <w:lvlText w:val="%1."/>
      <w:lvlJc w:val="left"/>
      <w:pPr>
        <w:ind w:left="720" w:firstLine="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7"/>
  </w:num>
  <w:num w:numId="2">
    <w:abstractNumId w:val="18"/>
  </w:num>
  <w:num w:numId="3">
    <w:abstractNumId w:val="38"/>
  </w:num>
  <w:num w:numId="4">
    <w:abstractNumId w:val="28"/>
  </w:num>
  <w:num w:numId="5">
    <w:abstractNumId w:val="30"/>
  </w:num>
  <w:num w:numId="6">
    <w:abstractNumId w:val="25"/>
  </w:num>
  <w:num w:numId="7">
    <w:abstractNumId w:val="27"/>
  </w:num>
  <w:num w:numId="8">
    <w:abstractNumId w:val="42"/>
  </w:num>
  <w:num w:numId="9">
    <w:abstractNumId w:val="41"/>
  </w:num>
  <w:num w:numId="10">
    <w:abstractNumId w:val="31"/>
  </w:num>
  <w:num w:numId="11">
    <w:abstractNumId w:val="39"/>
  </w:num>
  <w:num w:numId="12">
    <w:abstractNumId w:val="13"/>
  </w:num>
  <w:num w:numId="13">
    <w:abstractNumId w:val="20"/>
  </w:num>
  <w:num w:numId="14">
    <w:abstractNumId w:val="17"/>
  </w:num>
  <w:num w:numId="15">
    <w:abstractNumId w:val="2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6"/>
  </w:num>
  <w:num w:numId="28">
    <w:abstractNumId w:val="11"/>
  </w:num>
  <w:num w:numId="29">
    <w:abstractNumId w:val="26"/>
  </w:num>
  <w:num w:numId="30">
    <w:abstractNumId w:val="15"/>
  </w:num>
  <w:num w:numId="31">
    <w:abstractNumId w:val="21"/>
  </w:num>
  <w:num w:numId="32">
    <w:abstractNumId w:val="12"/>
  </w:num>
  <w:num w:numId="33">
    <w:abstractNumId w:val="40"/>
  </w:num>
  <w:num w:numId="34">
    <w:abstractNumId w:val="10"/>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4"/>
  </w:num>
  <w:num w:numId="38">
    <w:abstractNumId w:val="29"/>
  </w:num>
  <w:num w:numId="39">
    <w:abstractNumId w:val="22"/>
  </w:num>
  <w:num w:numId="40">
    <w:abstractNumId w:val="16"/>
  </w:num>
  <w:num w:numId="41">
    <w:abstractNumId w:val="34"/>
  </w:num>
  <w:num w:numId="42">
    <w:abstractNumId w:val="14"/>
  </w:num>
  <w:num w:numId="43">
    <w:abstractNumId w:val="35"/>
  </w:num>
  <w:num w:numId="44">
    <w:abstractNumId w:val="32"/>
  </w:num>
  <w:num w:numId="45">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362C"/>
    <w:rsid w:val="00006003"/>
    <w:rsid w:val="00006289"/>
    <w:rsid w:val="00006E7E"/>
    <w:rsid w:val="00010468"/>
    <w:rsid w:val="00012EDE"/>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217B"/>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4B24"/>
    <w:rsid w:val="000858E4"/>
    <w:rsid w:val="00086620"/>
    <w:rsid w:val="0009057A"/>
    <w:rsid w:val="00093642"/>
    <w:rsid w:val="000943CD"/>
    <w:rsid w:val="00094976"/>
    <w:rsid w:val="0009565B"/>
    <w:rsid w:val="00095962"/>
    <w:rsid w:val="00097A63"/>
    <w:rsid w:val="000A1D72"/>
    <w:rsid w:val="000A5689"/>
    <w:rsid w:val="000A6447"/>
    <w:rsid w:val="000A76C1"/>
    <w:rsid w:val="000B0A49"/>
    <w:rsid w:val="000B1230"/>
    <w:rsid w:val="000B47D5"/>
    <w:rsid w:val="000B6082"/>
    <w:rsid w:val="000B789E"/>
    <w:rsid w:val="000C0BDA"/>
    <w:rsid w:val="000C0F1C"/>
    <w:rsid w:val="000C266D"/>
    <w:rsid w:val="000C34A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33E3"/>
    <w:rsid w:val="00174292"/>
    <w:rsid w:val="001759F3"/>
    <w:rsid w:val="00176139"/>
    <w:rsid w:val="00180C34"/>
    <w:rsid w:val="00183760"/>
    <w:rsid w:val="00183F4E"/>
    <w:rsid w:val="00184570"/>
    <w:rsid w:val="00184CF7"/>
    <w:rsid w:val="00185CD0"/>
    <w:rsid w:val="00186BE6"/>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D5F64"/>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3E9"/>
    <w:rsid w:val="00225691"/>
    <w:rsid w:val="00232090"/>
    <w:rsid w:val="00233039"/>
    <w:rsid w:val="00233EDF"/>
    <w:rsid w:val="002348B3"/>
    <w:rsid w:val="00235C7A"/>
    <w:rsid w:val="002363DB"/>
    <w:rsid w:val="00237214"/>
    <w:rsid w:val="00240BBD"/>
    <w:rsid w:val="00241690"/>
    <w:rsid w:val="00243C4D"/>
    <w:rsid w:val="00245AE8"/>
    <w:rsid w:val="00246662"/>
    <w:rsid w:val="00247477"/>
    <w:rsid w:val="002504ED"/>
    <w:rsid w:val="002506A7"/>
    <w:rsid w:val="0025281C"/>
    <w:rsid w:val="00256756"/>
    <w:rsid w:val="00257391"/>
    <w:rsid w:val="0026129D"/>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728"/>
    <w:rsid w:val="002C0EEF"/>
    <w:rsid w:val="002C187C"/>
    <w:rsid w:val="002C2DE8"/>
    <w:rsid w:val="002C3550"/>
    <w:rsid w:val="002D3370"/>
    <w:rsid w:val="002D3A50"/>
    <w:rsid w:val="002D4977"/>
    <w:rsid w:val="002D5A21"/>
    <w:rsid w:val="002D5F25"/>
    <w:rsid w:val="002D6AA1"/>
    <w:rsid w:val="002D741D"/>
    <w:rsid w:val="002D7472"/>
    <w:rsid w:val="002E1681"/>
    <w:rsid w:val="002E2CC4"/>
    <w:rsid w:val="002E499D"/>
    <w:rsid w:val="002E4A1B"/>
    <w:rsid w:val="002F0B5D"/>
    <w:rsid w:val="002F2B0F"/>
    <w:rsid w:val="002F2C19"/>
    <w:rsid w:val="002F3DDC"/>
    <w:rsid w:val="002F5DC3"/>
    <w:rsid w:val="00300169"/>
    <w:rsid w:val="003033FE"/>
    <w:rsid w:val="0030372B"/>
    <w:rsid w:val="00304D00"/>
    <w:rsid w:val="0030531E"/>
    <w:rsid w:val="003073E7"/>
    <w:rsid w:val="00310746"/>
    <w:rsid w:val="00310FAB"/>
    <w:rsid w:val="00314D50"/>
    <w:rsid w:val="003218FF"/>
    <w:rsid w:val="0032395B"/>
    <w:rsid w:val="00323E97"/>
    <w:rsid w:val="00324CC1"/>
    <w:rsid w:val="003253FC"/>
    <w:rsid w:val="00333E13"/>
    <w:rsid w:val="003340C1"/>
    <w:rsid w:val="00336B6D"/>
    <w:rsid w:val="00336D98"/>
    <w:rsid w:val="00341C3A"/>
    <w:rsid w:val="003433E2"/>
    <w:rsid w:val="003460CF"/>
    <w:rsid w:val="003466C2"/>
    <w:rsid w:val="003505AC"/>
    <w:rsid w:val="00360299"/>
    <w:rsid w:val="00360F75"/>
    <w:rsid w:val="0036152A"/>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752E"/>
    <w:rsid w:val="0041224F"/>
    <w:rsid w:val="0041280B"/>
    <w:rsid w:val="004160A9"/>
    <w:rsid w:val="004164E7"/>
    <w:rsid w:val="00421AAF"/>
    <w:rsid w:val="00423690"/>
    <w:rsid w:val="00424FF9"/>
    <w:rsid w:val="0042569F"/>
    <w:rsid w:val="00425C14"/>
    <w:rsid w:val="004307A5"/>
    <w:rsid w:val="004324A3"/>
    <w:rsid w:val="00432FA4"/>
    <w:rsid w:val="00433DDE"/>
    <w:rsid w:val="004344E1"/>
    <w:rsid w:val="004356E7"/>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86936"/>
    <w:rsid w:val="004906A3"/>
    <w:rsid w:val="00490A93"/>
    <w:rsid w:val="00497186"/>
    <w:rsid w:val="00497515"/>
    <w:rsid w:val="004A2857"/>
    <w:rsid w:val="004B0032"/>
    <w:rsid w:val="004B2041"/>
    <w:rsid w:val="004B3294"/>
    <w:rsid w:val="004B3EBF"/>
    <w:rsid w:val="004B49AC"/>
    <w:rsid w:val="004B65CF"/>
    <w:rsid w:val="004B7115"/>
    <w:rsid w:val="004B7B9B"/>
    <w:rsid w:val="004B7FC0"/>
    <w:rsid w:val="004C0B73"/>
    <w:rsid w:val="004C0F41"/>
    <w:rsid w:val="004C3EAB"/>
    <w:rsid w:val="004C42B1"/>
    <w:rsid w:val="004C7045"/>
    <w:rsid w:val="004C7848"/>
    <w:rsid w:val="004D070D"/>
    <w:rsid w:val="004D1821"/>
    <w:rsid w:val="004D3B59"/>
    <w:rsid w:val="004D3ED0"/>
    <w:rsid w:val="004D6BCF"/>
    <w:rsid w:val="004D6F96"/>
    <w:rsid w:val="004E107D"/>
    <w:rsid w:val="004E174B"/>
    <w:rsid w:val="004E4D13"/>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74"/>
    <w:rsid w:val="005244E1"/>
    <w:rsid w:val="005245C6"/>
    <w:rsid w:val="00524930"/>
    <w:rsid w:val="00524FB5"/>
    <w:rsid w:val="0052535B"/>
    <w:rsid w:val="005254FA"/>
    <w:rsid w:val="00525AD6"/>
    <w:rsid w:val="005274A2"/>
    <w:rsid w:val="005316FC"/>
    <w:rsid w:val="00533943"/>
    <w:rsid w:val="00533A34"/>
    <w:rsid w:val="00533FFF"/>
    <w:rsid w:val="00534207"/>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111F"/>
    <w:rsid w:val="0057191B"/>
    <w:rsid w:val="005729E0"/>
    <w:rsid w:val="0057380D"/>
    <w:rsid w:val="00574807"/>
    <w:rsid w:val="00575FB5"/>
    <w:rsid w:val="00580FCA"/>
    <w:rsid w:val="00581FEC"/>
    <w:rsid w:val="0058231A"/>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490B"/>
    <w:rsid w:val="005D785A"/>
    <w:rsid w:val="005E1CBD"/>
    <w:rsid w:val="005E2A24"/>
    <w:rsid w:val="005E3722"/>
    <w:rsid w:val="005E6746"/>
    <w:rsid w:val="005F06B7"/>
    <w:rsid w:val="005F2D44"/>
    <w:rsid w:val="005F392C"/>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26D5"/>
    <w:rsid w:val="00634EDD"/>
    <w:rsid w:val="00635BDC"/>
    <w:rsid w:val="006366E2"/>
    <w:rsid w:val="00637534"/>
    <w:rsid w:val="00641983"/>
    <w:rsid w:val="00645D4F"/>
    <w:rsid w:val="00647B78"/>
    <w:rsid w:val="00650D03"/>
    <w:rsid w:val="0065147E"/>
    <w:rsid w:val="00651F71"/>
    <w:rsid w:val="00653D4A"/>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1952"/>
    <w:rsid w:val="00692B32"/>
    <w:rsid w:val="00694A82"/>
    <w:rsid w:val="006954F5"/>
    <w:rsid w:val="006957D2"/>
    <w:rsid w:val="00697216"/>
    <w:rsid w:val="0069798B"/>
    <w:rsid w:val="006A1401"/>
    <w:rsid w:val="006A2240"/>
    <w:rsid w:val="006A3D56"/>
    <w:rsid w:val="006A43D9"/>
    <w:rsid w:val="006A4B9A"/>
    <w:rsid w:val="006B0378"/>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0332"/>
    <w:rsid w:val="006F3F0A"/>
    <w:rsid w:val="007062B4"/>
    <w:rsid w:val="00706A11"/>
    <w:rsid w:val="00707DAF"/>
    <w:rsid w:val="00723D63"/>
    <w:rsid w:val="0072583F"/>
    <w:rsid w:val="00727F50"/>
    <w:rsid w:val="0073145F"/>
    <w:rsid w:val="007320AC"/>
    <w:rsid w:val="00733DB3"/>
    <w:rsid w:val="00737236"/>
    <w:rsid w:val="007406C0"/>
    <w:rsid w:val="00743CCC"/>
    <w:rsid w:val="007454A9"/>
    <w:rsid w:val="007455C4"/>
    <w:rsid w:val="0074669D"/>
    <w:rsid w:val="007513D7"/>
    <w:rsid w:val="007561CE"/>
    <w:rsid w:val="007569A4"/>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5535"/>
    <w:rsid w:val="007A0D09"/>
    <w:rsid w:val="007A2DFC"/>
    <w:rsid w:val="007A3733"/>
    <w:rsid w:val="007A770F"/>
    <w:rsid w:val="007A7B37"/>
    <w:rsid w:val="007A7F90"/>
    <w:rsid w:val="007B07E6"/>
    <w:rsid w:val="007B085E"/>
    <w:rsid w:val="007B16A7"/>
    <w:rsid w:val="007B1A98"/>
    <w:rsid w:val="007B2DDF"/>
    <w:rsid w:val="007B5D15"/>
    <w:rsid w:val="007B7C41"/>
    <w:rsid w:val="007C0843"/>
    <w:rsid w:val="007C12BD"/>
    <w:rsid w:val="007C1422"/>
    <w:rsid w:val="007C2281"/>
    <w:rsid w:val="007C4AF5"/>
    <w:rsid w:val="007C5981"/>
    <w:rsid w:val="007C7522"/>
    <w:rsid w:val="007C77EC"/>
    <w:rsid w:val="007D0F2D"/>
    <w:rsid w:val="007D13E0"/>
    <w:rsid w:val="007D3447"/>
    <w:rsid w:val="007D42A5"/>
    <w:rsid w:val="007D5F8E"/>
    <w:rsid w:val="007D6886"/>
    <w:rsid w:val="007D6BA3"/>
    <w:rsid w:val="007E0D9C"/>
    <w:rsid w:val="007E2870"/>
    <w:rsid w:val="007E35AC"/>
    <w:rsid w:val="007E3915"/>
    <w:rsid w:val="007E3DBC"/>
    <w:rsid w:val="007E6F86"/>
    <w:rsid w:val="007F152A"/>
    <w:rsid w:val="007F4E50"/>
    <w:rsid w:val="007F58F6"/>
    <w:rsid w:val="007F7E04"/>
    <w:rsid w:val="008026C9"/>
    <w:rsid w:val="008055D8"/>
    <w:rsid w:val="00805B53"/>
    <w:rsid w:val="00806089"/>
    <w:rsid w:val="00810E75"/>
    <w:rsid w:val="008118EE"/>
    <w:rsid w:val="0081365A"/>
    <w:rsid w:val="00816975"/>
    <w:rsid w:val="008171B6"/>
    <w:rsid w:val="00820113"/>
    <w:rsid w:val="008211B1"/>
    <w:rsid w:val="00821674"/>
    <w:rsid w:val="008236BA"/>
    <w:rsid w:val="00825DD9"/>
    <w:rsid w:val="00832587"/>
    <w:rsid w:val="008328E6"/>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6E9"/>
    <w:rsid w:val="008D318B"/>
    <w:rsid w:val="008D66FF"/>
    <w:rsid w:val="008D74DB"/>
    <w:rsid w:val="008D7AD8"/>
    <w:rsid w:val="008E5932"/>
    <w:rsid w:val="008E6E77"/>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153B8"/>
    <w:rsid w:val="00916ADF"/>
    <w:rsid w:val="009248DA"/>
    <w:rsid w:val="009277E6"/>
    <w:rsid w:val="00931402"/>
    <w:rsid w:val="0093172D"/>
    <w:rsid w:val="00934D7E"/>
    <w:rsid w:val="00935974"/>
    <w:rsid w:val="009372CA"/>
    <w:rsid w:val="0093784A"/>
    <w:rsid w:val="00940342"/>
    <w:rsid w:val="00943B3B"/>
    <w:rsid w:val="009445E5"/>
    <w:rsid w:val="00944D58"/>
    <w:rsid w:val="00950F91"/>
    <w:rsid w:val="009526AA"/>
    <w:rsid w:val="00956816"/>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207E"/>
    <w:rsid w:val="00A03085"/>
    <w:rsid w:val="00A05837"/>
    <w:rsid w:val="00A05B3C"/>
    <w:rsid w:val="00A07772"/>
    <w:rsid w:val="00A10FC9"/>
    <w:rsid w:val="00A11020"/>
    <w:rsid w:val="00A1242C"/>
    <w:rsid w:val="00A15BA9"/>
    <w:rsid w:val="00A21DB3"/>
    <w:rsid w:val="00A22B23"/>
    <w:rsid w:val="00A22FC7"/>
    <w:rsid w:val="00A2574B"/>
    <w:rsid w:val="00A25DF9"/>
    <w:rsid w:val="00A309FD"/>
    <w:rsid w:val="00A31144"/>
    <w:rsid w:val="00A34D10"/>
    <w:rsid w:val="00A42209"/>
    <w:rsid w:val="00A44999"/>
    <w:rsid w:val="00A46CC5"/>
    <w:rsid w:val="00A5077D"/>
    <w:rsid w:val="00A5314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004F"/>
    <w:rsid w:val="00AA7CE7"/>
    <w:rsid w:val="00AB3CCD"/>
    <w:rsid w:val="00AB4424"/>
    <w:rsid w:val="00AC0A05"/>
    <w:rsid w:val="00AC2B9F"/>
    <w:rsid w:val="00AC306D"/>
    <w:rsid w:val="00AC3234"/>
    <w:rsid w:val="00AC4468"/>
    <w:rsid w:val="00AD1045"/>
    <w:rsid w:val="00AD166A"/>
    <w:rsid w:val="00AD2D47"/>
    <w:rsid w:val="00AD43F8"/>
    <w:rsid w:val="00AE10E0"/>
    <w:rsid w:val="00AE38E9"/>
    <w:rsid w:val="00AE7C15"/>
    <w:rsid w:val="00AE7F2E"/>
    <w:rsid w:val="00AF0E65"/>
    <w:rsid w:val="00AF1EB2"/>
    <w:rsid w:val="00AF1F6A"/>
    <w:rsid w:val="00B00982"/>
    <w:rsid w:val="00B00EBD"/>
    <w:rsid w:val="00B01E5D"/>
    <w:rsid w:val="00B02026"/>
    <w:rsid w:val="00B02B46"/>
    <w:rsid w:val="00B032B5"/>
    <w:rsid w:val="00B049EF"/>
    <w:rsid w:val="00B05038"/>
    <w:rsid w:val="00B051D0"/>
    <w:rsid w:val="00B06983"/>
    <w:rsid w:val="00B06E12"/>
    <w:rsid w:val="00B07083"/>
    <w:rsid w:val="00B07F9B"/>
    <w:rsid w:val="00B10014"/>
    <w:rsid w:val="00B1230A"/>
    <w:rsid w:val="00B14174"/>
    <w:rsid w:val="00B207F0"/>
    <w:rsid w:val="00B21CD7"/>
    <w:rsid w:val="00B2243F"/>
    <w:rsid w:val="00B24096"/>
    <w:rsid w:val="00B26DD9"/>
    <w:rsid w:val="00B30D83"/>
    <w:rsid w:val="00B321D5"/>
    <w:rsid w:val="00B3352D"/>
    <w:rsid w:val="00B405B8"/>
    <w:rsid w:val="00B44738"/>
    <w:rsid w:val="00B447F6"/>
    <w:rsid w:val="00B4579E"/>
    <w:rsid w:val="00B45A90"/>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3637"/>
    <w:rsid w:val="00B95E7F"/>
    <w:rsid w:val="00B96310"/>
    <w:rsid w:val="00BA09E4"/>
    <w:rsid w:val="00BA0D01"/>
    <w:rsid w:val="00BA122C"/>
    <w:rsid w:val="00BA5999"/>
    <w:rsid w:val="00BA6582"/>
    <w:rsid w:val="00BA6739"/>
    <w:rsid w:val="00BB1786"/>
    <w:rsid w:val="00BB506E"/>
    <w:rsid w:val="00BB6A47"/>
    <w:rsid w:val="00BC1C8F"/>
    <w:rsid w:val="00BC2430"/>
    <w:rsid w:val="00BC4657"/>
    <w:rsid w:val="00BD1EBA"/>
    <w:rsid w:val="00BD2CD1"/>
    <w:rsid w:val="00BD3550"/>
    <w:rsid w:val="00BD42AB"/>
    <w:rsid w:val="00BD7E1A"/>
    <w:rsid w:val="00BE0B13"/>
    <w:rsid w:val="00BE105D"/>
    <w:rsid w:val="00BE14EE"/>
    <w:rsid w:val="00BE15A5"/>
    <w:rsid w:val="00BE1ECB"/>
    <w:rsid w:val="00BE1F13"/>
    <w:rsid w:val="00BE220A"/>
    <w:rsid w:val="00BE3420"/>
    <w:rsid w:val="00BE46FC"/>
    <w:rsid w:val="00BE4E65"/>
    <w:rsid w:val="00BE5F70"/>
    <w:rsid w:val="00BE788D"/>
    <w:rsid w:val="00BF13ED"/>
    <w:rsid w:val="00BF323B"/>
    <w:rsid w:val="00BF4788"/>
    <w:rsid w:val="00BF7AF8"/>
    <w:rsid w:val="00C004D0"/>
    <w:rsid w:val="00C03F20"/>
    <w:rsid w:val="00C10E30"/>
    <w:rsid w:val="00C111A6"/>
    <w:rsid w:val="00C1779D"/>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EA0"/>
    <w:rsid w:val="00C91EA8"/>
    <w:rsid w:val="00C92C75"/>
    <w:rsid w:val="00C92D81"/>
    <w:rsid w:val="00CA04CB"/>
    <w:rsid w:val="00CA2A72"/>
    <w:rsid w:val="00CA6CF3"/>
    <w:rsid w:val="00CA7B2E"/>
    <w:rsid w:val="00CB038C"/>
    <w:rsid w:val="00CB0D7E"/>
    <w:rsid w:val="00CB5591"/>
    <w:rsid w:val="00CB5632"/>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30CC4"/>
    <w:rsid w:val="00D3118C"/>
    <w:rsid w:val="00D33451"/>
    <w:rsid w:val="00D35B1C"/>
    <w:rsid w:val="00D36DAD"/>
    <w:rsid w:val="00D43E17"/>
    <w:rsid w:val="00D43F96"/>
    <w:rsid w:val="00D45F64"/>
    <w:rsid w:val="00D46B4E"/>
    <w:rsid w:val="00D471F8"/>
    <w:rsid w:val="00D4776A"/>
    <w:rsid w:val="00D52E86"/>
    <w:rsid w:val="00D54A17"/>
    <w:rsid w:val="00D569DC"/>
    <w:rsid w:val="00D6169E"/>
    <w:rsid w:val="00D647B2"/>
    <w:rsid w:val="00D65F78"/>
    <w:rsid w:val="00D6748F"/>
    <w:rsid w:val="00D679D8"/>
    <w:rsid w:val="00D7009E"/>
    <w:rsid w:val="00D730A7"/>
    <w:rsid w:val="00D74827"/>
    <w:rsid w:val="00D74AFD"/>
    <w:rsid w:val="00D74B01"/>
    <w:rsid w:val="00D76F0B"/>
    <w:rsid w:val="00D775E0"/>
    <w:rsid w:val="00D80730"/>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0CFD"/>
    <w:rsid w:val="00DD51D8"/>
    <w:rsid w:val="00DD53EE"/>
    <w:rsid w:val="00DD667E"/>
    <w:rsid w:val="00DD698D"/>
    <w:rsid w:val="00DE1E19"/>
    <w:rsid w:val="00DE265D"/>
    <w:rsid w:val="00DE5C5A"/>
    <w:rsid w:val="00DF2660"/>
    <w:rsid w:val="00DF39CD"/>
    <w:rsid w:val="00DF509B"/>
    <w:rsid w:val="00DF5793"/>
    <w:rsid w:val="00DF738E"/>
    <w:rsid w:val="00DF78A9"/>
    <w:rsid w:val="00DF7B8F"/>
    <w:rsid w:val="00E00844"/>
    <w:rsid w:val="00E026CF"/>
    <w:rsid w:val="00E02E64"/>
    <w:rsid w:val="00E05439"/>
    <w:rsid w:val="00E073B0"/>
    <w:rsid w:val="00E079EA"/>
    <w:rsid w:val="00E100B3"/>
    <w:rsid w:val="00E102C0"/>
    <w:rsid w:val="00E113E8"/>
    <w:rsid w:val="00E1276C"/>
    <w:rsid w:val="00E13C54"/>
    <w:rsid w:val="00E13DBF"/>
    <w:rsid w:val="00E14471"/>
    <w:rsid w:val="00E15EBF"/>
    <w:rsid w:val="00E1613A"/>
    <w:rsid w:val="00E175B7"/>
    <w:rsid w:val="00E23B6C"/>
    <w:rsid w:val="00E36739"/>
    <w:rsid w:val="00E37DF8"/>
    <w:rsid w:val="00E41AAB"/>
    <w:rsid w:val="00E422AF"/>
    <w:rsid w:val="00E44451"/>
    <w:rsid w:val="00E4662E"/>
    <w:rsid w:val="00E46665"/>
    <w:rsid w:val="00E538BB"/>
    <w:rsid w:val="00E53A6F"/>
    <w:rsid w:val="00E55769"/>
    <w:rsid w:val="00E60A40"/>
    <w:rsid w:val="00E6201D"/>
    <w:rsid w:val="00E62196"/>
    <w:rsid w:val="00E62419"/>
    <w:rsid w:val="00E63BD9"/>
    <w:rsid w:val="00E652AB"/>
    <w:rsid w:val="00E65F3A"/>
    <w:rsid w:val="00E70126"/>
    <w:rsid w:val="00E71383"/>
    <w:rsid w:val="00E7200C"/>
    <w:rsid w:val="00E72F1F"/>
    <w:rsid w:val="00E73436"/>
    <w:rsid w:val="00E73C22"/>
    <w:rsid w:val="00E73FFD"/>
    <w:rsid w:val="00E8178B"/>
    <w:rsid w:val="00E8783E"/>
    <w:rsid w:val="00E90C34"/>
    <w:rsid w:val="00E96899"/>
    <w:rsid w:val="00E97039"/>
    <w:rsid w:val="00EA065B"/>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3C52"/>
    <w:rsid w:val="00ED4779"/>
    <w:rsid w:val="00ED630B"/>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D4C"/>
    <w:rsid w:val="00F60F7D"/>
    <w:rsid w:val="00F60FE9"/>
    <w:rsid w:val="00F664EA"/>
    <w:rsid w:val="00F67449"/>
    <w:rsid w:val="00F720CA"/>
    <w:rsid w:val="00F8300F"/>
    <w:rsid w:val="00F84CF5"/>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3B4B"/>
    <w:rsid w:val="00FD4091"/>
    <w:rsid w:val="00FD76F5"/>
    <w:rsid w:val="00FE2AB3"/>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aliases w:val="FPP-Heading1"/>
    <w:basedOn w:val="Normal"/>
    <w:next w:val="Normal"/>
    <w:uiPriority w:val="99"/>
    <w:qFormat/>
    <w:rsid w:val="0072583F"/>
    <w:pPr>
      <w:keepNext/>
      <w:spacing w:before="240" w:after="60"/>
      <w:outlineLvl w:val="0"/>
    </w:pPr>
    <w:rPr>
      <w:rFonts w:ascii="Arial" w:hAnsi="Arial" w:cs="Arial"/>
      <w:b/>
      <w:bCs/>
      <w:kern w:val="32"/>
      <w:sz w:val="32"/>
      <w:szCs w:val="32"/>
    </w:rPr>
  </w:style>
  <w:style w:type="paragraph" w:styleId="Heading2">
    <w:name w:val="heading 2"/>
    <w:aliases w:val="FPP-Heading2"/>
    <w:basedOn w:val="Normal"/>
    <w:next w:val="Normal"/>
    <w:link w:val="Heading2Char"/>
    <w:uiPriority w:val="99"/>
    <w:qFormat/>
    <w:rsid w:val="0009565B"/>
    <w:pPr>
      <w:keepNext/>
      <w:spacing w:after="240"/>
      <w:ind w:left="576" w:hanging="576"/>
      <w:outlineLvl w:val="1"/>
    </w:pPr>
    <w:rPr>
      <w:rFonts w:cs="Arial"/>
      <w:b/>
      <w:bCs/>
      <w:iCs/>
      <w:szCs w:val="28"/>
    </w:rPr>
  </w:style>
  <w:style w:type="paragraph" w:styleId="Heading3">
    <w:name w:val="heading 3"/>
    <w:aliases w:val="FPP-Heading3"/>
    <w:basedOn w:val="Normal"/>
    <w:next w:val="Normal"/>
    <w:link w:val="Heading3Char"/>
    <w:uiPriority w:val="99"/>
    <w:qFormat/>
    <w:rsid w:val="0009565B"/>
    <w:pPr>
      <w:keepNext/>
      <w:spacing w:after="240"/>
      <w:ind w:left="18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09565B"/>
    <w:pPr>
      <w:spacing w:before="240" w:after="240"/>
      <w:ind w:left="1080" w:hanging="360"/>
      <w:outlineLvl w:val="4"/>
    </w:pPr>
    <w:rPr>
      <w:b/>
      <w:bCs/>
      <w:iCs/>
      <w:szCs w:val="26"/>
    </w:rPr>
  </w:style>
  <w:style w:type="paragraph" w:styleId="Heading6">
    <w:name w:val="heading 6"/>
    <w:basedOn w:val="Normal"/>
    <w:next w:val="Normal"/>
    <w:link w:val="Heading6Char"/>
    <w:qFormat/>
    <w:rsid w:val="0009565B"/>
    <w:pPr>
      <w:widowControl w:val="0"/>
      <w:numPr>
        <w:ilvl w:val="5"/>
        <w:numId w:val="34"/>
      </w:numPr>
      <w:spacing w:before="240" w:after="60"/>
      <w:outlineLvl w:val="5"/>
    </w:pPr>
    <w:rPr>
      <w:rFonts w:ascii="Courier" w:hAnsi="Courier"/>
      <w:i/>
      <w:sz w:val="22"/>
      <w:szCs w:val="20"/>
    </w:rPr>
  </w:style>
  <w:style w:type="paragraph" w:styleId="Heading7">
    <w:name w:val="heading 7"/>
    <w:basedOn w:val="Normal"/>
    <w:next w:val="Normal"/>
    <w:link w:val="Heading7Char"/>
    <w:qFormat/>
    <w:rsid w:val="0009565B"/>
    <w:pPr>
      <w:widowControl w:val="0"/>
      <w:numPr>
        <w:ilvl w:val="6"/>
        <w:numId w:val="34"/>
      </w:numPr>
      <w:spacing w:before="240" w:after="60"/>
      <w:outlineLvl w:val="6"/>
    </w:pPr>
    <w:rPr>
      <w:rFonts w:ascii="Arial" w:hAnsi="Arial"/>
      <w:szCs w:val="20"/>
    </w:rPr>
  </w:style>
  <w:style w:type="paragraph" w:styleId="Heading8">
    <w:name w:val="heading 8"/>
    <w:basedOn w:val="Normal"/>
    <w:next w:val="Normal"/>
    <w:link w:val="Heading8Char"/>
    <w:qFormat/>
    <w:rsid w:val="0009565B"/>
    <w:pPr>
      <w:widowControl w:val="0"/>
      <w:numPr>
        <w:ilvl w:val="7"/>
        <w:numId w:val="34"/>
      </w:numPr>
      <w:spacing w:before="240" w:after="60"/>
      <w:outlineLvl w:val="7"/>
    </w:pPr>
    <w:rPr>
      <w:rFonts w:ascii="Arial" w:hAnsi="Arial"/>
      <w:i/>
      <w:szCs w:val="20"/>
    </w:rPr>
  </w:style>
  <w:style w:type="paragraph" w:styleId="Heading9">
    <w:name w:val="heading 9"/>
    <w:basedOn w:val="Normal"/>
    <w:next w:val="Normal"/>
    <w:link w:val="Heading9Char"/>
    <w:qFormat/>
    <w:rsid w:val="0009565B"/>
    <w:pPr>
      <w:widowControl w:val="0"/>
      <w:numPr>
        <w:ilvl w:val="8"/>
        <w:numId w:val="34"/>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rPr>
      <w:lang w:val="x-none" w:eastAsia="x-none"/>
    </w:r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lang w:val="x-none" w:eastAsia="x-none"/>
    </w:rPr>
  </w:style>
  <w:style w:type="character" w:customStyle="1" w:styleId="CommentTextChar">
    <w:name w:val="Comment Text Char"/>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uiPriority w:val="99"/>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character" w:customStyle="1" w:styleId="Heading2Char">
    <w:name w:val="Heading 2 Char"/>
    <w:aliases w:val="FPP-Heading2 Char"/>
    <w:basedOn w:val="DefaultParagraphFont"/>
    <w:link w:val="Heading2"/>
    <w:uiPriority w:val="99"/>
    <w:rsid w:val="0009565B"/>
    <w:rPr>
      <w:rFonts w:cs="Arial"/>
      <w:b/>
      <w:bCs/>
      <w:iCs/>
      <w:sz w:val="24"/>
      <w:szCs w:val="28"/>
    </w:rPr>
  </w:style>
  <w:style w:type="character" w:customStyle="1" w:styleId="Heading3Char">
    <w:name w:val="Heading 3 Char"/>
    <w:aliases w:val="FPP-Heading3 Char"/>
    <w:basedOn w:val="DefaultParagraphFont"/>
    <w:link w:val="Heading3"/>
    <w:uiPriority w:val="99"/>
    <w:rsid w:val="0009565B"/>
    <w:rPr>
      <w:rFonts w:cs="Arial"/>
      <w:b/>
      <w:bCs/>
      <w:sz w:val="24"/>
      <w:szCs w:val="26"/>
    </w:rPr>
  </w:style>
  <w:style w:type="character" w:customStyle="1" w:styleId="Heading5Char">
    <w:name w:val="Heading 5 Char"/>
    <w:basedOn w:val="DefaultParagraphFont"/>
    <w:link w:val="Heading5"/>
    <w:rsid w:val="0009565B"/>
    <w:rPr>
      <w:b/>
      <w:bCs/>
      <w:iCs/>
      <w:sz w:val="24"/>
      <w:szCs w:val="26"/>
    </w:rPr>
  </w:style>
  <w:style w:type="character" w:customStyle="1" w:styleId="Heading6Char">
    <w:name w:val="Heading 6 Char"/>
    <w:basedOn w:val="DefaultParagraphFont"/>
    <w:link w:val="Heading6"/>
    <w:rsid w:val="0009565B"/>
    <w:rPr>
      <w:rFonts w:ascii="Courier" w:hAnsi="Courier"/>
      <w:i/>
      <w:sz w:val="22"/>
    </w:rPr>
  </w:style>
  <w:style w:type="character" w:customStyle="1" w:styleId="Heading7Char">
    <w:name w:val="Heading 7 Char"/>
    <w:basedOn w:val="DefaultParagraphFont"/>
    <w:link w:val="Heading7"/>
    <w:rsid w:val="0009565B"/>
    <w:rPr>
      <w:rFonts w:ascii="Arial" w:hAnsi="Arial"/>
      <w:sz w:val="24"/>
    </w:rPr>
  </w:style>
  <w:style w:type="character" w:customStyle="1" w:styleId="Heading8Char">
    <w:name w:val="Heading 8 Char"/>
    <w:basedOn w:val="DefaultParagraphFont"/>
    <w:link w:val="Heading8"/>
    <w:rsid w:val="0009565B"/>
    <w:rPr>
      <w:rFonts w:ascii="Arial" w:hAnsi="Arial"/>
      <w:i/>
      <w:sz w:val="24"/>
    </w:rPr>
  </w:style>
  <w:style w:type="character" w:customStyle="1" w:styleId="Heading9Char">
    <w:name w:val="Heading 9 Char"/>
    <w:basedOn w:val="DefaultParagraphFont"/>
    <w:link w:val="Heading9"/>
    <w:rsid w:val="0009565B"/>
    <w:rPr>
      <w:rFonts w:ascii="Arial" w:hAnsi="Arial"/>
      <w:b/>
      <w:i/>
      <w:sz w:val="18"/>
    </w:rPr>
  </w:style>
  <w:style w:type="character" w:styleId="PageNumber">
    <w:name w:val="page number"/>
    <w:basedOn w:val="DefaultParagraphFont"/>
    <w:rsid w:val="0009565B"/>
  </w:style>
  <w:style w:type="paragraph" w:styleId="BodyText">
    <w:name w:val="Body Text"/>
    <w:basedOn w:val="Normal"/>
    <w:link w:val="BodyTextChar"/>
    <w:rsid w:val="0009565B"/>
    <w:pPr>
      <w:widowControl w:val="0"/>
      <w:spacing w:after="240"/>
    </w:pPr>
    <w:rPr>
      <w:rFonts w:ascii="Courier New" w:hAnsi="Courier New"/>
      <w:szCs w:val="20"/>
    </w:rPr>
  </w:style>
  <w:style w:type="character" w:customStyle="1" w:styleId="BodyTextChar">
    <w:name w:val="Body Text Char"/>
    <w:basedOn w:val="DefaultParagraphFont"/>
    <w:link w:val="BodyText"/>
    <w:rsid w:val="0009565B"/>
    <w:rPr>
      <w:rFonts w:ascii="Courier New" w:hAnsi="Courier New"/>
      <w:sz w:val="24"/>
    </w:rPr>
  </w:style>
  <w:style w:type="paragraph" w:customStyle="1" w:styleId="Heading4CourierNew">
    <w:name w:val="Heading 4 + Courier New"/>
    <w:aliases w:val="14 pt,Italic"/>
    <w:basedOn w:val="Heading3"/>
    <w:link w:val="Heading4CourierNewChar"/>
    <w:rsid w:val="0009565B"/>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09565B"/>
    <w:rPr>
      <w:rFonts w:ascii="Courier New" w:hAnsi="Courier New" w:cs="Courier New"/>
      <w:b/>
      <w:bCs/>
      <w:i/>
      <w:sz w:val="28"/>
      <w:szCs w:val="28"/>
    </w:rPr>
  </w:style>
  <w:style w:type="paragraph" w:styleId="BodyTextIndent">
    <w:name w:val="Body Text Indent"/>
    <w:basedOn w:val="Normal"/>
    <w:link w:val="BodyTextIndentChar"/>
    <w:rsid w:val="0009565B"/>
    <w:pPr>
      <w:widowControl w:val="0"/>
      <w:spacing w:after="240"/>
      <w:ind w:firstLine="720"/>
    </w:pPr>
    <w:rPr>
      <w:rFonts w:ascii="Courier" w:hAnsi="Courier"/>
      <w:szCs w:val="20"/>
    </w:rPr>
  </w:style>
  <w:style w:type="character" w:customStyle="1" w:styleId="BodyTextIndentChar">
    <w:name w:val="Body Text Indent Char"/>
    <w:basedOn w:val="DefaultParagraphFont"/>
    <w:link w:val="BodyTextIndent"/>
    <w:rsid w:val="0009565B"/>
    <w:rPr>
      <w:rFonts w:ascii="Courier" w:hAnsi="Courier"/>
      <w:sz w:val="24"/>
    </w:rPr>
  </w:style>
  <w:style w:type="paragraph" w:styleId="BodyText2">
    <w:name w:val="Body Text 2"/>
    <w:basedOn w:val="Normal"/>
    <w:link w:val="BodyText2Char"/>
    <w:rsid w:val="0009565B"/>
    <w:pPr>
      <w:widowControl w:val="0"/>
      <w:spacing w:after="240"/>
    </w:pPr>
    <w:rPr>
      <w:rFonts w:ascii="Courier" w:hAnsi="Courier"/>
      <w:szCs w:val="20"/>
    </w:rPr>
  </w:style>
  <w:style w:type="character" w:customStyle="1" w:styleId="BodyText2Char">
    <w:name w:val="Body Text 2 Char"/>
    <w:basedOn w:val="DefaultParagraphFont"/>
    <w:link w:val="BodyText2"/>
    <w:rsid w:val="0009565B"/>
    <w:rPr>
      <w:rFonts w:ascii="Courier" w:hAnsi="Courier"/>
      <w:sz w:val="24"/>
    </w:rPr>
  </w:style>
  <w:style w:type="paragraph" w:customStyle="1" w:styleId="xl33">
    <w:name w:val="xl33"/>
    <w:basedOn w:val="Normal"/>
    <w:link w:val="xl33Char"/>
    <w:rsid w:val="000956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character" w:customStyle="1" w:styleId="xl33Char">
    <w:name w:val="xl33 Char"/>
    <w:link w:val="xl33"/>
    <w:rsid w:val="0009565B"/>
    <w:rPr>
      <w:rFonts w:ascii="Courier New" w:hAnsi="Courier New" w:cs="Courier New"/>
      <w:sz w:val="24"/>
      <w:szCs w:val="24"/>
      <w:shd w:val="clear" w:color="auto" w:fill="C0C0C0"/>
    </w:rPr>
  </w:style>
  <w:style w:type="paragraph" w:styleId="ListBullet">
    <w:name w:val="List Bullet"/>
    <w:basedOn w:val="Normal"/>
    <w:autoRedefine/>
    <w:rsid w:val="0009565B"/>
    <w:pPr>
      <w:numPr>
        <w:numId w:val="17"/>
      </w:numPr>
      <w:spacing w:after="240"/>
    </w:pPr>
    <w:rPr>
      <w:szCs w:val="20"/>
    </w:rPr>
  </w:style>
  <w:style w:type="paragraph" w:styleId="ListBullet2">
    <w:name w:val="List Bullet 2"/>
    <w:basedOn w:val="Normal"/>
    <w:autoRedefine/>
    <w:rsid w:val="0009565B"/>
    <w:pPr>
      <w:numPr>
        <w:numId w:val="18"/>
      </w:numPr>
      <w:spacing w:after="240"/>
    </w:pPr>
    <w:rPr>
      <w:szCs w:val="20"/>
    </w:rPr>
  </w:style>
  <w:style w:type="paragraph" w:styleId="ListBullet3">
    <w:name w:val="List Bullet 3"/>
    <w:basedOn w:val="Normal"/>
    <w:autoRedefine/>
    <w:rsid w:val="0009565B"/>
    <w:pPr>
      <w:numPr>
        <w:numId w:val="19"/>
      </w:numPr>
      <w:spacing w:after="240"/>
    </w:pPr>
    <w:rPr>
      <w:szCs w:val="20"/>
    </w:rPr>
  </w:style>
  <w:style w:type="paragraph" w:styleId="ListBullet4">
    <w:name w:val="List Bullet 4"/>
    <w:basedOn w:val="Normal"/>
    <w:autoRedefine/>
    <w:rsid w:val="0009565B"/>
    <w:pPr>
      <w:numPr>
        <w:numId w:val="20"/>
      </w:numPr>
      <w:tabs>
        <w:tab w:val="clear" w:pos="1440"/>
        <w:tab w:val="num" w:pos="-78"/>
      </w:tabs>
      <w:spacing w:after="240"/>
      <w:ind w:left="0" w:firstLine="0"/>
    </w:pPr>
    <w:rPr>
      <w:rFonts w:ascii="Courier New" w:hAnsi="Courier New" w:cs="Courier New"/>
      <w:b/>
    </w:rPr>
  </w:style>
  <w:style w:type="paragraph" w:styleId="ListBullet5">
    <w:name w:val="List Bullet 5"/>
    <w:basedOn w:val="Normal"/>
    <w:autoRedefine/>
    <w:rsid w:val="0009565B"/>
    <w:pPr>
      <w:numPr>
        <w:numId w:val="21"/>
      </w:numPr>
      <w:spacing w:after="240"/>
    </w:pPr>
    <w:rPr>
      <w:szCs w:val="20"/>
    </w:rPr>
  </w:style>
  <w:style w:type="paragraph" w:styleId="ListNumber">
    <w:name w:val="List Number"/>
    <w:basedOn w:val="Normal"/>
    <w:rsid w:val="0009565B"/>
    <w:pPr>
      <w:numPr>
        <w:numId w:val="22"/>
      </w:numPr>
      <w:spacing w:after="240"/>
    </w:pPr>
    <w:rPr>
      <w:szCs w:val="20"/>
    </w:rPr>
  </w:style>
  <w:style w:type="paragraph" w:styleId="ListNumber2">
    <w:name w:val="List Number 2"/>
    <w:basedOn w:val="Normal"/>
    <w:rsid w:val="0009565B"/>
    <w:pPr>
      <w:numPr>
        <w:numId w:val="23"/>
      </w:numPr>
      <w:spacing w:after="240"/>
    </w:pPr>
    <w:rPr>
      <w:szCs w:val="20"/>
    </w:rPr>
  </w:style>
  <w:style w:type="paragraph" w:styleId="ListNumber3">
    <w:name w:val="List Number 3"/>
    <w:basedOn w:val="Normal"/>
    <w:rsid w:val="0009565B"/>
    <w:pPr>
      <w:numPr>
        <w:numId w:val="24"/>
      </w:numPr>
      <w:spacing w:after="240"/>
    </w:pPr>
    <w:rPr>
      <w:szCs w:val="20"/>
    </w:rPr>
  </w:style>
  <w:style w:type="paragraph" w:styleId="ListNumber4">
    <w:name w:val="List Number 4"/>
    <w:basedOn w:val="Normal"/>
    <w:rsid w:val="0009565B"/>
    <w:pPr>
      <w:numPr>
        <w:numId w:val="25"/>
      </w:numPr>
      <w:spacing w:after="240"/>
    </w:pPr>
    <w:rPr>
      <w:szCs w:val="20"/>
    </w:rPr>
  </w:style>
  <w:style w:type="paragraph" w:styleId="ListNumber5">
    <w:name w:val="List Number 5"/>
    <w:basedOn w:val="Normal"/>
    <w:rsid w:val="0009565B"/>
    <w:pPr>
      <w:numPr>
        <w:numId w:val="26"/>
      </w:numPr>
      <w:spacing w:after="240"/>
    </w:pPr>
    <w:rPr>
      <w:szCs w:val="20"/>
    </w:rPr>
  </w:style>
  <w:style w:type="paragraph" w:customStyle="1" w:styleId="Text">
    <w:name w:val="Text"/>
    <w:basedOn w:val="Heading3"/>
    <w:link w:val="TextChar"/>
    <w:rsid w:val="0009565B"/>
  </w:style>
  <w:style w:type="character" w:customStyle="1" w:styleId="TextChar">
    <w:name w:val="Text Char"/>
    <w:link w:val="Text"/>
    <w:rsid w:val="0009565B"/>
    <w:rPr>
      <w:rFonts w:cs="Arial"/>
      <w:b/>
      <w:bCs/>
      <w:sz w:val="24"/>
      <w:szCs w:val="26"/>
    </w:rPr>
  </w:style>
  <w:style w:type="paragraph" w:styleId="Title">
    <w:name w:val="Title"/>
    <w:basedOn w:val="Normal"/>
    <w:link w:val="TitleChar"/>
    <w:qFormat/>
    <w:rsid w:val="0009565B"/>
    <w:pPr>
      <w:widowControl w:val="0"/>
      <w:tabs>
        <w:tab w:val="center" w:pos="5040"/>
      </w:tabs>
      <w:suppressAutoHyphens/>
      <w:spacing w:after="240"/>
      <w:jc w:val="center"/>
    </w:pPr>
    <w:rPr>
      <w:rFonts w:ascii="Courier New" w:hAnsi="Courier New"/>
      <w:b/>
      <w:szCs w:val="20"/>
      <w:u w:val="single"/>
    </w:rPr>
  </w:style>
  <w:style w:type="character" w:customStyle="1" w:styleId="TitleChar">
    <w:name w:val="Title Char"/>
    <w:basedOn w:val="DefaultParagraphFont"/>
    <w:link w:val="Title"/>
    <w:rsid w:val="0009565B"/>
    <w:rPr>
      <w:rFonts w:ascii="Courier New" w:hAnsi="Courier New"/>
      <w:b/>
      <w:sz w:val="24"/>
      <w:u w:val="single"/>
    </w:rPr>
  </w:style>
  <w:style w:type="table" w:styleId="TableGrid">
    <w:name w:val="Table Grid"/>
    <w:basedOn w:val="TableNormal"/>
    <w:rsid w:val="00095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9565B"/>
    <w:rPr>
      <w:b/>
      <w:bCs/>
      <w:szCs w:val="20"/>
    </w:rPr>
  </w:style>
  <w:style w:type="paragraph" w:customStyle="1" w:styleId="font5">
    <w:name w:val="font5"/>
    <w:basedOn w:val="Normal"/>
    <w:rsid w:val="0009565B"/>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09565B"/>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09565B"/>
    <w:pPr>
      <w:spacing w:before="100" w:beforeAutospacing="1" w:after="100" w:afterAutospacing="1"/>
    </w:pPr>
    <w:rPr>
      <w:rFonts w:ascii="Calibri" w:hAnsi="Calibri" w:cs="Calibri"/>
      <w:b/>
      <w:bCs/>
      <w:color w:val="000000"/>
      <w:sz w:val="20"/>
      <w:szCs w:val="20"/>
    </w:rPr>
  </w:style>
  <w:style w:type="paragraph" w:customStyle="1" w:styleId="font8">
    <w:name w:val="font8"/>
    <w:basedOn w:val="Normal"/>
    <w:rsid w:val="0009565B"/>
    <w:pPr>
      <w:spacing w:before="100" w:beforeAutospacing="1" w:after="100" w:afterAutospacing="1"/>
    </w:pPr>
    <w:rPr>
      <w:rFonts w:ascii="Calibri" w:hAnsi="Calibri" w:cs="Calibri"/>
      <w:color w:val="000000"/>
      <w:sz w:val="20"/>
      <w:szCs w:val="20"/>
      <w:u w:val="single"/>
    </w:rPr>
  </w:style>
  <w:style w:type="paragraph" w:customStyle="1" w:styleId="font9">
    <w:name w:val="font9"/>
    <w:basedOn w:val="Normal"/>
    <w:rsid w:val="0009565B"/>
    <w:pPr>
      <w:spacing w:before="100" w:beforeAutospacing="1" w:after="100" w:afterAutospacing="1"/>
    </w:pPr>
    <w:rPr>
      <w:rFonts w:ascii="Calibri" w:hAnsi="Calibri" w:cs="Calibri"/>
      <w:i/>
      <w:iCs/>
      <w:color w:val="000000"/>
      <w:sz w:val="20"/>
      <w:szCs w:val="20"/>
    </w:rPr>
  </w:style>
  <w:style w:type="paragraph" w:customStyle="1" w:styleId="font10">
    <w:name w:val="font10"/>
    <w:basedOn w:val="Normal"/>
    <w:rsid w:val="0009565B"/>
    <w:pPr>
      <w:spacing w:before="100" w:beforeAutospacing="1" w:after="100" w:afterAutospacing="1"/>
    </w:pPr>
    <w:rPr>
      <w:rFonts w:ascii="Calibri" w:hAnsi="Calibri" w:cs="Calibri"/>
      <w:i/>
      <w:iCs/>
      <w:color w:val="000000"/>
      <w:sz w:val="20"/>
      <w:szCs w:val="20"/>
    </w:rPr>
  </w:style>
  <w:style w:type="paragraph" w:customStyle="1" w:styleId="font11">
    <w:name w:val="font11"/>
    <w:basedOn w:val="Normal"/>
    <w:rsid w:val="0009565B"/>
    <w:pPr>
      <w:spacing w:before="100" w:beforeAutospacing="1" w:after="100" w:afterAutospacing="1"/>
    </w:pPr>
    <w:rPr>
      <w:rFonts w:ascii="Calibri" w:hAnsi="Calibri" w:cs="Calibri"/>
      <w:color w:val="000000"/>
      <w:sz w:val="20"/>
      <w:szCs w:val="20"/>
    </w:rPr>
  </w:style>
  <w:style w:type="paragraph" w:customStyle="1" w:styleId="xl63">
    <w:name w:val="xl63"/>
    <w:basedOn w:val="Normal"/>
    <w:rsid w:val="0009565B"/>
    <w:pPr>
      <w:spacing w:before="100" w:beforeAutospacing="1" w:after="100" w:afterAutospacing="1"/>
      <w:jc w:val="center"/>
      <w:textAlignment w:val="center"/>
    </w:pPr>
  </w:style>
  <w:style w:type="paragraph" w:customStyle="1" w:styleId="xl64">
    <w:name w:val="xl64"/>
    <w:basedOn w:val="Normal"/>
    <w:rsid w:val="0009565B"/>
    <w:pPr>
      <w:pBdr>
        <w:top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Normal"/>
    <w:rsid w:val="0009565B"/>
    <w:pPr>
      <w:pBdr>
        <w:right w:val="single" w:sz="4" w:space="0" w:color="auto"/>
      </w:pBdr>
      <w:spacing w:before="100" w:beforeAutospacing="1" w:after="100" w:afterAutospacing="1"/>
      <w:jc w:val="center"/>
      <w:textAlignment w:val="center"/>
    </w:pPr>
    <w:rPr>
      <w:sz w:val="20"/>
      <w:szCs w:val="20"/>
    </w:rPr>
  </w:style>
  <w:style w:type="paragraph" w:customStyle="1" w:styleId="xl66">
    <w:name w:val="xl66"/>
    <w:basedOn w:val="Normal"/>
    <w:rsid w:val="0009565B"/>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0956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Normal"/>
    <w:rsid w:val="0009565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rsid w:val="0009565B"/>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09565B"/>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09565B"/>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2">
    <w:name w:val="xl72"/>
    <w:basedOn w:val="Normal"/>
    <w:rsid w:val="0009565B"/>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3">
    <w:name w:val="xl73"/>
    <w:basedOn w:val="Normal"/>
    <w:rsid w:val="0009565B"/>
    <w:pPr>
      <w:pBdr>
        <w:top w:val="single" w:sz="8" w:space="0" w:color="auto"/>
        <w:lef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09565B"/>
    <w:pPr>
      <w:pBdr>
        <w:lef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09565B"/>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6">
    <w:name w:val="xl76"/>
    <w:basedOn w:val="Normal"/>
    <w:rsid w:val="0009565B"/>
    <w:pPr>
      <w:spacing w:before="100" w:beforeAutospacing="1" w:after="100" w:afterAutospacing="1"/>
      <w:textAlignment w:val="center"/>
    </w:pPr>
  </w:style>
  <w:style w:type="paragraph" w:customStyle="1" w:styleId="xl77">
    <w:name w:val="xl77"/>
    <w:basedOn w:val="Normal"/>
    <w:rsid w:val="0009565B"/>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8">
    <w:name w:val="xl78"/>
    <w:basedOn w:val="Normal"/>
    <w:rsid w:val="0009565B"/>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szCs w:val="20"/>
    </w:rPr>
  </w:style>
  <w:style w:type="paragraph" w:customStyle="1" w:styleId="xl79">
    <w:name w:val="xl79"/>
    <w:basedOn w:val="Normal"/>
    <w:rsid w:val="0009565B"/>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0">
    <w:name w:val="xl80"/>
    <w:basedOn w:val="Normal"/>
    <w:rsid w:val="0009565B"/>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0956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Normal"/>
    <w:rsid w:val="0009565B"/>
    <w:pPr>
      <w:pBdr>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83">
    <w:name w:val="xl83"/>
    <w:basedOn w:val="Normal"/>
    <w:rsid w:val="0009565B"/>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84">
    <w:name w:val="xl84"/>
    <w:basedOn w:val="Normal"/>
    <w:rsid w:val="0009565B"/>
    <w:pPr>
      <w:pBdr>
        <w:top w:val="single" w:sz="8" w:space="0" w:color="auto"/>
      </w:pBdr>
      <w:spacing w:before="100" w:beforeAutospacing="1" w:after="100" w:afterAutospacing="1"/>
      <w:textAlignment w:val="center"/>
    </w:pPr>
    <w:rPr>
      <w:sz w:val="20"/>
      <w:szCs w:val="20"/>
    </w:rPr>
  </w:style>
  <w:style w:type="paragraph" w:customStyle="1" w:styleId="xl85">
    <w:name w:val="xl85"/>
    <w:basedOn w:val="Normal"/>
    <w:rsid w:val="0009565B"/>
    <w:pPr>
      <w:spacing w:before="100" w:beforeAutospacing="1" w:after="100" w:afterAutospacing="1"/>
      <w:textAlignment w:val="center"/>
    </w:pPr>
    <w:rPr>
      <w:sz w:val="20"/>
      <w:szCs w:val="20"/>
    </w:rPr>
  </w:style>
  <w:style w:type="paragraph" w:customStyle="1" w:styleId="xl86">
    <w:name w:val="xl86"/>
    <w:basedOn w:val="Normal"/>
    <w:rsid w:val="0009565B"/>
    <w:pPr>
      <w:spacing w:before="100" w:beforeAutospacing="1" w:after="100" w:afterAutospacing="1"/>
      <w:textAlignment w:val="center"/>
    </w:pPr>
    <w:rPr>
      <w:sz w:val="20"/>
      <w:szCs w:val="20"/>
    </w:rPr>
  </w:style>
  <w:style w:type="paragraph" w:styleId="TOC1">
    <w:name w:val="toc 1"/>
    <w:basedOn w:val="Normal"/>
    <w:next w:val="Normal"/>
    <w:autoRedefine/>
    <w:uiPriority w:val="39"/>
    <w:rsid w:val="0009565B"/>
    <w:pPr>
      <w:spacing w:before="120" w:after="120"/>
    </w:pPr>
    <w:rPr>
      <w:rFonts w:ascii="Calibri" w:hAnsi="Calibri" w:cs="Calibri"/>
      <w:b/>
      <w:bCs/>
      <w:caps/>
      <w:szCs w:val="20"/>
    </w:rPr>
  </w:style>
  <w:style w:type="paragraph" w:styleId="TOC2">
    <w:name w:val="toc 2"/>
    <w:basedOn w:val="Normal"/>
    <w:next w:val="Normal"/>
    <w:autoRedefine/>
    <w:uiPriority w:val="39"/>
    <w:rsid w:val="0009565B"/>
    <w:pPr>
      <w:ind w:left="240"/>
    </w:pPr>
    <w:rPr>
      <w:rFonts w:ascii="Calibri" w:hAnsi="Calibri" w:cs="Calibri"/>
      <w:szCs w:val="20"/>
    </w:rPr>
  </w:style>
  <w:style w:type="paragraph" w:styleId="TOC3">
    <w:name w:val="toc 3"/>
    <w:basedOn w:val="Normal"/>
    <w:next w:val="Normal"/>
    <w:autoRedefine/>
    <w:rsid w:val="0009565B"/>
    <w:pPr>
      <w:ind w:left="480"/>
    </w:pPr>
    <w:rPr>
      <w:rFonts w:ascii="Calibri" w:hAnsi="Calibri" w:cs="Calibri"/>
      <w:i/>
      <w:iCs/>
      <w:sz w:val="20"/>
      <w:szCs w:val="20"/>
    </w:rPr>
  </w:style>
  <w:style w:type="paragraph" w:styleId="TOC4">
    <w:name w:val="toc 4"/>
    <w:basedOn w:val="Normal"/>
    <w:next w:val="Normal"/>
    <w:autoRedefine/>
    <w:rsid w:val="0009565B"/>
    <w:pPr>
      <w:ind w:left="720"/>
    </w:pPr>
    <w:rPr>
      <w:rFonts w:ascii="Calibri" w:hAnsi="Calibri" w:cs="Calibri"/>
      <w:sz w:val="18"/>
      <w:szCs w:val="18"/>
    </w:rPr>
  </w:style>
  <w:style w:type="paragraph" w:styleId="TOC5">
    <w:name w:val="toc 5"/>
    <w:basedOn w:val="Normal"/>
    <w:next w:val="Normal"/>
    <w:autoRedefine/>
    <w:rsid w:val="0009565B"/>
    <w:pPr>
      <w:ind w:left="960"/>
    </w:pPr>
    <w:rPr>
      <w:rFonts w:ascii="Calibri" w:hAnsi="Calibri" w:cs="Calibri"/>
      <w:sz w:val="18"/>
      <w:szCs w:val="18"/>
    </w:rPr>
  </w:style>
  <w:style w:type="paragraph" w:styleId="TOC6">
    <w:name w:val="toc 6"/>
    <w:basedOn w:val="Normal"/>
    <w:next w:val="Normal"/>
    <w:autoRedefine/>
    <w:rsid w:val="0009565B"/>
    <w:pPr>
      <w:ind w:left="1200"/>
    </w:pPr>
    <w:rPr>
      <w:rFonts w:ascii="Calibri" w:hAnsi="Calibri" w:cs="Calibri"/>
      <w:sz w:val="18"/>
      <w:szCs w:val="18"/>
    </w:rPr>
  </w:style>
  <w:style w:type="paragraph" w:styleId="TOC7">
    <w:name w:val="toc 7"/>
    <w:basedOn w:val="Normal"/>
    <w:next w:val="Normal"/>
    <w:autoRedefine/>
    <w:rsid w:val="0009565B"/>
    <w:pPr>
      <w:ind w:left="1440"/>
    </w:pPr>
    <w:rPr>
      <w:rFonts w:ascii="Calibri" w:hAnsi="Calibri" w:cs="Calibri"/>
      <w:sz w:val="18"/>
      <w:szCs w:val="18"/>
    </w:rPr>
  </w:style>
  <w:style w:type="paragraph" w:styleId="TOC8">
    <w:name w:val="toc 8"/>
    <w:basedOn w:val="Normal"/>
    <w:next w:val="Normal"/>
    <w:autoRedefine/>
    <w:rsid w:val="0009565B"/>
    <w:pPr>
      <w:ind w:left="1680"/>
    </w:pPr>
    <w:rPr>
      <w:rFonts w:ascii="Calibri" w:hAnsi="Calibri" w:cs="Calibri"/>
      <w:sz w:val="18"/>
      <w:szCs w:val="18"/>
    </w:rPr>
  </w:style>
  <w:style w:type="paragraph" w:styleId="TOC9">
    <w:name w:val="toc 9"/>
    <w:basedOn w:val="Normal"/>
    <w:next w:val="Normal"/>
    <w:autoRedefine/>
    <w:rsid w:val="0009565B"/>
    <w:pPr>
      <w:ind w:left="1920"/>
    </w:pPr>
    <w:rPr>
      <w:rFonts w:ascii="Calibri" w:hAnsi="Calibri" w:cs="Calibri"/>
      <w:sz w:val="18"/>
      <w:szCs w:val="18"/>
    </w:rPr>
  </w:style>
  <w:style w:type="paragraph" w:customStyle="1" w:styleId="xl45">
    <w:name w:val="xl45"/>
    <w:basedOn w:val="Normal"/>
    <w:rsid w:val="0009565B"/>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styleId="MacroText">
    <w:name w:val="macro"/>
    <w:link w:val="MacroTextChar"/>
    <w:rsid w:val="0009565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09565B"/>
    <w:rPr>
      <w:rFonts w:ascii="Courier New" w:hAnsi="Courier New" w:cs="Courier New"/>
    </w:rPr>
  </w:style>
  <w:style w:type="paragraph" w:customStyle="1" w:styleId="xl87">
    <w:name w:val="xl87"/>
    <w:basedOn w:val="Normal"/>
    <w:rsid w:val="0009565B"/>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Normal"/>
    <w:rsid w:val="0009565B"/>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09565B"/>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09565B"/>
    <w:pPr>
      <w:pBdr>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09565B"/>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09565B"/>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09565B"/>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styleId="Bibliography">
    <w:name w:val="Bibliography"/>
    <w:basedOn w:val="Normal"/>
    <w:next w:val="Normal"/>
    <w:uiPriority w:val="37"/>
    <w:semiHidden/>
    <w:unhideWhenUsed/>
    <w:rsid w:val="0009565B"/>
    <w:pPr>
      <w:spacing w:after="240"/>
    </w:pPr>
    <w:rPr>
      <w:szCs w:val="20"/>
    </w:rPr>
  </w:style>
  <w:style w:type="paragraph" w:styleId="BlockText">
    <w:name w:val="Block Text"/>
    <w:basedOn w:val="Normal"/>
    <w:rsid w:val="0009565B"/>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40"/>
      <w:ind w:left="1152" w:right="1152"/>
    </w:pPr>
    <w:rPr>
      <w:rFonts w:asciiTheme="minorHAnsi" w:eastAsiaTheme="minorEastAsia" w:hAnsiTheme="minorHAnsi" w:cstheme="minorBidi"/>
      <w:i/>
      <w:iCs/>
      <w:color w:val="5B9BD5" w:themeColor="accent1"/>
      <w:szCs w:val="20"/>
    </w:rPr>
  </w:style>
  <w:style w:type="paragraph" w:styleId="BodyText3">
    <w:name w:val="Body Text 3"/>
    <w:basedOn w:val="Normal"/>
    <w:link w:val="BodyText3Char"/>
    <w:rsid w:val="0009565B"/>
    <w:pPr>
      <w:spacing w:after="120"/>
    </w:pPr>
    <w:rPr>
      <w:sz w:val="16"/>
      <w:szCs w:val="16"/>
    </w:rPr>
  </w:style>
  <w:style w:type="character" w:customStyle="1" w:styleId="BodyText3Char">
    <w:name w:val="Body Text 3 Char"/>
    <w:basedOn w:val="DefaultParagraphFont"/>
    <w:link w:val="BodyText3"/>
    <w:rsid w:val="0009565B"/>
    <w:rPr>
      <w:sz w:val="16"/>
      <w:szCs w:val="16"/>
    </w:rPr>
  </w:style>
  <w:style w:type="paragraph" w:styleId="BodyTextFirstIndent">
    <w:name w:val="Body Text First Indent"/>
    <w:basedOn w:val="BodyText"/>
    <w:link w:val="BodyTextFirstIndentChar"/>
    <w:rsid w:val="0009565B"/>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09565B"/>
    <w:rPr>
      <w:rFonts w:ascii="Courier New" w:hAnsi="Courier New"/>
      <w:sz w:val="24"/>
    </w:rPr>
  </w:style>
  <w:style w:type="paragraph" w:styleId="BodyTextFirstIndent2">
    <w:name w:val="Body Text First Indent 2"/>
    <w:basedOn w:val="BodyTextIndent"/>
    <w:link w:val="BodyTextFirstIndent2Char"/>
    <w:rsid w:val="0009565B"/>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09565B"/>
    <w:rPr>
      <w:rFonts w:ascii="Courier" w:hAnsi="Courier"/>
      <w:sz w:val="24"/>
    </w:rPr>
  </w:style>
  <w:style w:type="paragraph" w:styleId="BodyTextIndent2">
    <w:name w:val="Body Text Indent 2"/>
    <w:basedOn w:val="Normal"/>
    <w:link w:val="BodyTextIndent2Char"/>
    <w:rsid w:val="0009565B"/>
    <w:pPr>
      <w:spacing w:after="120" w:line="480" w:lineRule="auto"/>
      <w:ind w:left="360"/>
    </w:pPr>
    <w:rPr>
      <w:szCs w:val="20"/>
    </w:rPr>
  </w:style>
  <w:style w:type="character" w:customStyle="1" w:styleId="BodyTextIndent2Char">
    <w:name w:val="Body Text Indent 2 Char"/>
    <w:basedOn w:val="DefaultParagraphFont"/>
    <w:link w:val="BodyTextIndent2"/>
    <w:rsid w:val="0009565B"/>
    <w:rPr>
      <w:sz w:val="24"/>
    </w:rPr>
  </w:style>
  <w:style w:type="paragraph" w:styleId="BodyTextIndent3">
    <w:name w:val="Body Text Indent 3"/>
    <w:basedOn w:val="Normal"/>
    <w:link w:val="BodyTextIndent3Char"/>
    <w:rsid w:val="0009565B"/>
    <w:pPr>
      <w:spacing w:after="120"/>
      <w:ind w:left="360"/>
    </w:pPr>
    <w:rPr>
      <w:sz w:val="16"/>
      <w:szCs w:val="16"/>
    </w:rPr>
  </w:style>
  <w:style w:type="character" w:customStyle="1" w:styleId="BodyTextIndent3Char">
    <w:name w:val="Body Text Indent 3 Char"/>
    <w:basedOn w:val="DefaultParagraphFont"/>
    <w:link w:val="BodyTextIndent3"/>
    <w:rsid w:val="0009565B"/>
    <w:rPr>
      <w:sz w:val="16"/>
      <w:szCs w:val="16"/>
    </w:rPr>
  </w:style>
  <w:style w:type="paragraph" w:styleId="Closing">
    <w:name w:val="Closing"/>
    <w:basedOn w:val="Normal"/>
    <w:link w:val="ClosingChar"/>
    <w:rsid w:val="0009565B"/>
    <w:pPr>
      <w:ind w:left="4320"/>
    </w:pPr>
    <w:rPr>
      <w:szCs w:val="20"/>
    </w:rPr>
  </w:style>
  <w:style w:type="character" w:customStyle="1" w:styleId="ClosingChar">
    <w:name w:val="Closing Char"/>
    <w:basedOn w:val="DefaultParagraphFont"/>
    <w:link w:val="Closing"/>
    <w:rsid w:val="0009565B"/>
    <w:rPr>
      <w:sz w:val="24"/>
    </w:rPr>
  </w:style>
  <w:style w:type="paragraph" w:styleId="Date">
    <w:name w:val="Date"/>
    <w:basedOn w:val="Normal"/>
    <w:next w:val="Normal"/>
    <w:link w:val="DateChar"/>
    <w:rsid w:val="0009565B"/>
    <w:pPr>
      <w:spacing w:after="240"/>
    </w:pPr>
    <w:rPr>
      <w:szCs w:val="20"/>
    </w:rPr>
  </w:style>
  <w:style w:type="character" w:customStyle="1" w:styleId="DateChar">
    <w:name w:val="Date Char"/>
    <w:basedOn w:val="DefaultParagraphFont"/>
    <w:link w:val="Date"/>
    <w:rsid w:val="0009565B"/>
    <w:rPr>
      <w:sz w:val="24"/>
    </w:rPr>
  </w:style>
  <w:style w:type="paragraph" w:styleId="DocumentMap">
    <w:name w:val="Document Map"/>
    <w:basedOn w:val="Normal"/>
    <w:link w:val="DocumentMapChar"/>
    <w:rsid w:val="0009565B"/>
    <w:rPr>
      <w:rFonts w:ascii="Segoe UI" w:hAnsi="Segoe UI" w:cs="Segoe UI"/>
      <w:sz w:val="16"/>
      <w:szCs w:val="16"/>
    </w:rPr>
  </w:style>
  <w:style w:type="character" w:customStyle="1" w:styleId="DocumentMapChar">
    <w:name w:val="Document Map Char"/>
    <w:basedOn w:val="DefaultParagraphFont"/>
    <w:link w:val="DocumentMap"/>
    <w:rsid w:val="0009565B"/>
    <w:rPr>
      <w:rFonts w:ascii="Segoe UI" w:hAnsi="Segoe UI" w:cs="Segoe UI"/>
      <w:sz w:val="16"/>
      <w:szCs w:val="16"/>
    </w:rPr>
  </w:style>
  <w:style w:type="paragraph" w:styleId="E-mailSignature">
    <w:name w:val="E-mail Signature"/>
    <w:basedOn w:val="Normal"/>
    <w:link w:val="E-mailSignatureChar"/>
    <w:rsid w:val="0009565B"/>
    <w:rPr>
      <w:szCs w:val="20"/>
    </w:rPr>
  </w:style>
  <w:style w:type="character" w:customStyle="1" w:styleId="E-mailSignatureChar">
    <w:name w:val="E-mail Signature Char"/>
    <w:basedOn w:val="DefaultParagraphFont"/>
    <w:link w:val="E-mailSignature"/>
    <w:rsid w:val="0009565B"/>
    <w:rPr>
      <w:sz w:val="24"/>
    </w:rPr>
  </w:style>
  <w:style w:type="paragraph" w:styleId="EndnoteText">
    <w:name w:val="endnote text"/>
    <w:basedOn w:val="Normal"/>
    <w:link w:val="EndnoteTextChar"/>
    <w:rsid w:val="0009565B"/>
    <w:rPr>
      <w:sz w:val="20"/>
      <w:szCs w:val="20"/>
    </w:rPr>
  </w:style>
  <w:style w:type="character" w:customStyle="1" w:styleId="EndnoteTextChar">
    <w:name w:val="Endnote Text Char"/>
    <w:basedOn w:val="DefaultParagraphFont"/>
    <w:link w:val="EndnoteText"/>
    <w:rsid w:val="0009565B"/>
  </w:style>
  <w:style w:type="paragraph" w:styleId="EnvelopeAddress">
    <w:name w:val="envelope address"/>
    <w:basedOn w:val="Normal"/>
    <w:rsid w:val="0009565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09565B"/>
    <w:rPr>
      <w:rFonts w:asciiTheme="majorHAnsi" w:eastAsiaTheme="majorEastAsia" w:hAnsiTheme="majorHAnsi" w:cstheme="majorBidi"/>
      <w:sz w:val="20"/>
      <w:szCs w:val="20"/>
    </w:rPr>
  </w:style>
  <w:style w:type="paragraph" w:styleId="HTMLAddress">
    <w:name w:val="HTML Address"/>
    <w:basedOn w:val="Normal"/>
    <w:link w:val="HTMLAddressChar"/>
    <w:rsid w:val="0009565B"/>
    <w:rPr>
      <w:i/>
      <w:iCs/>
      <w:szCs w:val="20"/>
    </w:rPr>
  </w:style>
  <w:style w:type="character" w:customStyle="1" w:styleId="HTMLAddressChar">
    <w:name w:val="HTML Address Char"/>
    <w:basedOn w:val="DefaultParagraphFont"/>
    <w:link w:val="HTMLAddress"/>
    <w:rsid w:val="0009565B"/>
    <w:rPr>
      <w:i/>
      <w:iCs/>
      <w:sz w:val="24"/>
    </w:rPr>
  </w:style>
  <w:style w:type="paragraph" w:styleId="HTMLPreformatted">
    <w:name w:val="HTML Preformatted"/>
    <w:basedOn w:val="Normal"/>
    <w:link w:val="HTMLPreformattedChar"/>
    <w:rsid w:val="0009565B"/>
    <w:rPr>
      <w:rFonts w:ascii="Consolas" w:hAnsi="Consolas" w:cs="Consolas"/>
      <w:sz w:val="20"/>
      <w:szCs w:val="20"/>
    </w:rPr>
  </w:style>
  <w:style w:type="character" w:customStyle="1" w:styleId="HTMLPreformattedChar">
    <w:name w:val="HTML Preformatted Char"/>
    <w:basedOn w:val="DefaultParagraphFont"/>
    <w:link w:val="HTMLPreformatted"/>
    <w:rsid w:val="0009565B"/>
    <w:rPr>
      <w:rFonts w:ascii="Consolas" w:hAnsi="Consolas" w:cs="Consolas"/>
    </w:rPr>
  </w:style>
  <w:style w:type="paragraph" w:styleId="Index1">
    <w:name w:val="index 1"/>
    <w:basedOn w:val="Normal"/>
    <w:next w:val="Normal"/>
    <w:autoRedefine/>
    <w:rsid w:val="0009565B"/>
    <w:pPr>
      <w:ind w:left="240" w:hanging="240"/>
    </w:pPr>
    <w:rPr>
      <w:szCs w:val="20"/>
    </w:rPr>
  </w:style>
  <w:style w:type="paragraph" w:styleId="Index2">
    <w:name w:val="index 2"/>
    <w:basedOn w:val="Normal"/>
    <w:next w:val="Normal"/>
    <w:autoRedefine/>
    <w:rsid w:val="0009565B"/>
    <w:pPr>
      <w:ind w:left="480" w:hanging="240"/>
    </w:pPr>
    <w:rPr>
      <w:szCs w:val="20"/>
    </w:rPr>
  </w:style>
  <w:style w:type="paragraph" w:styleId="Index3">
    <w:name w:val="index 3"/>
    <w:basedOn w:val="Normal"/>
    <w:next w:val="Normal"/>
    <w:autoRedefine/>
    <w:rsid w:val="0009565B"/>
    <w:pPr>
      <w:ind w:left="720" w:hanging="240"/>
    </w:pPr>
    <w:rPr>
      <w:szCs w:val="20"/>
    </w:rPr>
  </w:style>
  <w:style w:type="paragraph" w:styleId="Index4">
    <w:name w:val="index 4"/>
    <w:basedOn w:val="Normal"/>
    <w:next w:val="Normal"/>
    <w:autoRedefine/>
    <w:rsid w:val="0009565B"/>
    <w:pPr>
      <w:ind w:left="960" w:hanging="240"/>
    </w:pPr>
    <w:rPr>
      <w:szCs w:val="20"/>
    </w:rPr>
  </w:style>
  <w:style w:type="paragraph" w:styleId="Index5">
    <w:name w:val="index 5"/>
    <w:basedOn w:val="Normal"/>
    <w:next w:val="Normal"/>
    <w:autoRedefine/>
    <w:rsid w:val="0009565B"/>
    <w:pPr>
      <w:ind w:left="1200" w:hanging="240"/>
    </w:pPr>
    <w:rPr>
      <w:szCs w:val="20"/>
    </w:rPr>
  </w:style>
  <w:style w:type="paragraph" w:styleId="Index6">
    <w:name w:val="index 6"/>
    <w:basedOn w:val="Normal"/>
    <w:next w:val="Normal"/>
    <w:autoRedefine/>
    <w:rsid w:val="0009565B"/>
    <w:pPr>
      <w:ind w:left="1440" w:hanging="240"/>
    </w:pPr>
    <w:rPr>
      <w:szCs w:val="20"/>
    </w:rPr>
  </w:style>
  <w:style w:type="paragraph" w:styleId="Index7">
    <w:name w:val="index 7"/>
    <w:basedOn w:val="Normal"/>
    <w:next w:val="Normal"/>
    <w:autoRedefine/>
    <w:rsid w:val="0009565B"/>
    <w:pPr>
      <w:ind w:left="1680" w:hanging="240"/>
    </w:pPr>
    <w:rPr>
      <w:szCs w:val="20"/>
    </w:rPr>
  </w:style>
  <w:style w:type="paragraph" w:styleId="Index8">
    <w:name w:val="index 8"/>
    <w:basedOn w:val="Normal"/>
    <w:next w:val="Normal"/>
    <w:autoRedefine/>
    <w:rsid w:val="0009565B"/>
    <w:pPr>
      <w:ind w:left="1920" w:hanging="240"/>
    </w:pPr>
    <w:rPr>
      <w:szCs w:val="20"/>
    </w:rPr>
  </w:style>
  <w:style w:type="paragraph" w:styleId="Index9">
    <w:name w:val="index 9"/>
    <w:basedOn w:val="Normal"/>
    <w:next w:val="Normal"/>
    <w:autoRedefine/>
    <w:rsid w:val="0009565B"/>
    <w:pPr>
      <w:ind w:left="2160" w:hanging="240"/>
    </w:pPr>
    <w:rPr>
      <w:szCs w:val="20"/>
    </w:rPr>
  </w:style>
  <w:style w:type="paragraph" w:styleId="IndexHeading">
    <w:name w:val="index heading"/>
    <w:basedOn w:val="Normal"/>
    <w:next w:val="Index1"/>
    <w:rsid w:val="0009565B"/>
    <w:pPr>
      <w:spacing w:after="240"/>
    </w:pPr>
    <w:rPr>
      <w:rFonts w:asciiTheme="majorHAnsi" w:eastAsiaTheme="majorEastAsia" w:hAnsiTheme="majorHAnsi" w:cstheme="majorBidi"/>
      <w:b/>
      <w:bCs/>
      <w:szCs w:val="20"/>
    </w:rPr>
  </w:style>
  <w:style w:type="paragraph" w:styleId="IntenseQuote">
    <w:name w:val="Intense Quote"/>
    <w:basedOn w:val="Normal"/>
    <w:next w:val="Normal"/>
    <w:link w:val="IntenseQuoteChar"/>
    <w:uiPriority w:val="30"/>
    <w:qFormat/>
    <w:rsid w:val="0009565B"/>
    <w:pPr>
      <w:pBdr>
        <w:top w:val="single" w:sz="4" w:space="10" w:color="5B9BD5" w:themeColor="accent1"/>
        <w:bottom w:val="single" w:sz="4" w:space="10" w:color="5B9BD5" w:themeColor="accent1"/>
      </w:pBdr>
      <w:spacing w:before="360" w:after="360"/>
      <w:ind w:left="864" w:right="864"/>
      <w:jc w:val="center"/>
    </w:pPr>
    <w:rPr>
      <w:i/>
      <w:iCs/>
      <w:color w:val="5B9BD5" w:themeColor="accent1"/>
      <w:szCs w:val="20"/>
    </w:rPr>
  </w:style>
  <w:style w:type="character" w:customStyle="1" w:styleId="IntenseQuoteChar">
    <w:name w:val="Intense Quote Char"/>
    <w:basedOn w:val="DefaultParagraphFont"/>
    <w:link w:val="IntenseQuote"/>
    <w:uiPriority w:val="30"/>
    <w:rsid w:val="0009565B"/>
    <w:rPr>
      <w:i/>
      <w:iCs/>
      <w:color w:val="5B9BD5" w:themeColor="accent1"/>
      <w:sz w:val="24"/>
    </w:rPr>
  </w:style>
  <w:style w:type="paragraph" w:styleId="List2">
    <w:name w:val="List 2"/>
    <w:basedOn w:val="Normal"/>
    <w:rsid w:val="0009565B"/>
    <w:pPr>
      <w:spacing w:after="240"/>
      <w:ind w:left="720" w:hanging="360"/>
      <w:contextualSpacing/>
    </w:pPr>
    <w:rPr>
      <w:szCs w:val="20"/>
    </w:rPr>
  </w:style>
  <w:style w:type="paragraph" w:styleId="List3">
    <w:name w:val="List 3"/>
    <w:basedOn w:val="Normal"/>
    <w:rsid w:val="0009565B"/>
    <w:pPr>
      <w:spacing w:after="240"/>
      <w:ind w:left="1080" w:hanging="360"/>
      <w:contextualSpacing/>
    </w:pPr>
    <w:rPr>
      <w:szCs w:val="20"/>
    </w:rPr>
  </w:style>
  <w:style w:type="paragraph" w:styleId="List4">
    <w:name w:val="List 4"/>
    <w:basedOn w:val="Normal"/>
    <w:rsid w:val="0009565B"/>
    <w:pPr>
      <w:spacing w:after="240"/>
      <w:ind w:left="1440" w:hanging="360"/>
      <w:contextualSpacing/>
    </w:pPr>
    <w:rPr>
      <w:szCs w:val="20"/>
    </w:rPr>
  </w:style>
  <w:style w:type="paragraph" w:styleId="List5">
    <w:name w:val="List 5"/>
    <w:basedOn w:val="Normal"/>
    <w:rsid w:val="0009565B"/>
    <w:pPr>
      <w:spacing w:after="240"/>
      <w:ind w:left="1800" w:hanging="360"/>
      <w:contextualSpacing/>
    </w:pPr>
    <w:rPr>
      <w:szCs w:val="20"/>
    </w:rPr>
  </w:style>
  <w:style w:type="paragraph" w:styleId="ListContinue">
    <w:name w:val="List Continue"/>
    <w:basedOn w:val="Normal"/>
    <w:rsid w:val="0009565B"/>
    <w:pPr>
      <w:spacing w:after="120"/>
      <w:ind w:left="360"/>
      <w:contextualSpacing/>
    </w:pPr>
    <w:rPr>
      <w:szCs w:val="20"/>
    </w:rPr>
  </w:style>
  <w:style w:type="paragraph" w:styleId="ListContinue2">
    <w:name w:val="List Continue 2"/>
    <w:basedOn w:val="Normal"/>
    <w:rsid w:val="0009565B"/>
    <w:pPr>
      <w:spacing w:after="120"/>
      <w:ind w:left="720"/>
      <w:contextualSpacing/>
    </w:pPr>
    <w:rPr>
      <w:szCs w:val="20"/>
    </w:rPr>
  </w:style>
  <w:style w:type="paragraph" w:styleId="ListContinue3">
    <w:name w:val="List Continue 3"/>
    <w:basedOn w:val="Normal"/>
    <w:rsid w:val="0009565B"/>
    <w:pPr>
      <w:spacing w:after="120"/>
      <w:ind w:left="1080"/>
      <w:contextualSpacing/>
    </w:pPr>
    <w:rPr>
      <w:szCs w:val="20"/>
    </w:rPr>
  </w:style>
  <w:style w:type="paragraph" w:styleId="ListContinue4">
    <w:name w:val="List Continue 4"/>
    <w:basedOn w:val="Normal"/>
    <w:rsid w:val="0009565B"/>
    <w:pPr>
      <w:spacing w:after="120"/>
      <w:ind w:left="1440"/>
      <w:contextualSpacing/>
    </w:pPr>
    <w:rPr>
      <w:szCs w:val="20"/>
    </w:rPr>
  </w:style>
  <w:style w:type="paragraph" w:styleId="ListContinue5">
    <w:name w:val="List Continue 5"/>
    <w:basedOn w:val="Normal"/>
    <w:rsid w:val="0009565B"/>
    <w:pPr>
      <w:spacing w:after="120"/>
      <w:ind w:left="1800"/>
      <w:contextualSpacing/>
    </w:pPr>
    <w:rPr>
      <w:szCs w:val="20"/>
    </w:rPr>
  </w:style>
  <w:style w:type="paragraph" w:styleId="MessageHeader">
    <w:name w:val="Message Header"/>
    <w:basedOn w:val="Normal"/>
    <w:link w:val="MessageHeaderChar"/>
    <w:rsid w:val="0009565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9565B"/>
    <w:rPr>
      <w:rFonts w:asciiTheme="majorHAnsi" w:eastAsiaTheme="majorEastAsia" w:hAnsiTheme="majorHAnsi" w:cstheme="majorBidi"/>
      <w:sz w:val="24"/>
      <w:szCs w:val="24"/>
      <w:shd w:val="pct20" w:color="auto" w:fill="auto"/>
    </w:rPr>
  </w:style>
  <w:style w:type="paragraph" w:styleId="NormalWeb">
    <w:name w:val="Normal (Web)"/>
    <w:basedOn w:val="Normal"/>
    <w:rsid w:val="0009565B"/>
    <w:pPr>
      <w:spacing w:after="240"/>
    </w:pPr>
  </w:style>
  <w:style w:type="paragraph" w:styleId="NormalIndent">
    <w:name w:val="Normal Indent"/>
    <w:basedOn w:val="Normal"/>
    <w:rsid w:val="0009565B"/>
    <w:pPr>
      <w:spacing w:after="240"/>
      <w:ind w:left="720"/>
    </w:pPr>
    <w:rPr>
      <w:szCs w:val="20"/>
    </w:rPr>
  </w:style>
  <w:style w:type="paragraph" w:styleId="NoteHeading">
    <w:name w:val="Note Heading"/>
    <w:basedOn w:val="Normal"/>
    <w:next w:val="Normal"/>
    <w:link w:val="NoteHeadingChar"/>
    <w:rsid w:val="0009565B"/>
    <w:rPr>
      <w:szCs w:val="20"/>
    </w:rPr>
  </w:style>
  <w:style w:type="character" w:customStyle="1" w:styleId="NoteHeadingChar">
    <w:name w:val="Note Heading Char"/>
    <w:basedOn w:val="DefaultParagraphFont"/>
    <w:link w:val="NoteHeading"/>
    <w:rsid w:val="0009565B"/>
    <w:rPr>
      <w:sz w:val="24"/>
    </w:rPr>
  </w:style>
  <w:style w:type="paragraph" w:styleId="Quote">
    <w:name w:val="Quote"/>
    <w:basedOn w:val="Normal"/>
    <w:next w:val="Normal"/>
    <w:link w:val="QuoteChar"/>
    <w:uiPriority w:val="29"/>
    <w:qFormat/>
    <w:rsid w:val="0009565B"/>
    <w:pPr>
      <w:spacing w:before="200" w:after="160"/>
      <w:ind w:left="864" w:right="864"/>
      <w:jc w:val="center"/>
    </w:pPr>
    <w:rPr>
      <w:i/>
      <w:iCs/>
      <w:color w:val="404040" w:themeColor="text1" w:themeTint="BF"/>
      <w:szCs w:val="20"/>
    </w:rPr>
  </w:style>
  <w:style w:type="character" w:customStyle="1" w:styleId="QuoteChar">
    <w:name w:val="Quote Char"/>
    <w:basedOn w:val="DefaultParagraphFont"/>
    <w:link w:val="Quote"/>
    <w:uiPriority w:val="29"/>
    <w:rsid w:val="0009565B"/>
    <w:rPr>
      <w:i/>
      <w:iCs/>
      <w:color w:val="404040" w:themeColor="text1" w:themeTint="BF"/>
      <w:sz w:val="24"/>
    </w:rPr>
  </w:style>
  <w:style w:type="paragraph" w:styleId="Salutation">
    <w:name w:val="Salutation"/>
    <w:basedOn w:val="Normal"/>
    <w:next w:val="Normal"/>
    <w:link w:val="SalutationChar"/>
    <w:rsid w:val="0009565B"/>
    <w:pPr>
      <w:spacing w:after="240"/>
    </w:pPr>
    <w:rPr>
      <w:szCs w:val="20"/>
    </w:rPr>
  </w:style>
  <w:style w:type="character" w:customStyle="1" w:styleId="SalutationChar">
    <w:name w:val="Salutation Char"/>
    <w:basedOn w:val="DefaultParagraphFont"/>
    <w:link w:val="Salutation"/>
    <w:rsid w:val="0009565B"/>
    <w:rPr>
      <w:sz w:val="24"/>
    </w:rPr>
  </w:style>
  <w:style w:type="paragraph" w:styleId="Signature">
    <w:name w:val="Signature"/>
    <w:basedOn w:val="Normal"/>
    <w:link w:val="SignatureChar"/>
    <w:rsid w:val="0009565B"/>
    <w:pPr>
      <w:ind w:left="4320"/>
    </w:pPr>
    <w:rPr>
      <w:szCs w:val="20"/>
    </w:rPr>
  </w:style>
  <w:style w:type="character" w:customStyle="1" w:styleId="SignatureChar">
    <w:name w:val="Signature Char"/>
    <w:basedOn w:val="DefaultParagraphFont"/>
    <w:link w:val="Signature"/>
    <w:rsid w:val="0009565B"/>
    <w:rPr>
      <w:sz w:val="24"/>
    </w:rPr>
  </w:style>
  <w:style w:type="paragraph" w:styleId="Subtitle">
    <w:name w:val="Subtitle"/>
    <w:basedOn w:val="Normal"/>
    <w:next w:val="Normal"/>
    <w:link w:val="SubtitleChar"/>
    <w:qFormat/>
    <w:rsid w:val="000956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9565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9565B"/>
    <w:pPr>
      <w:ind w:left="240" w:hanging="240"/>
    </w:pPr>
    <w:rPr>
      <w:szCs w:val="20"/>
    </w:rPr>
  </w:style>
  <w:style w:type="paragraph" w:styleId="TableofFigures">
    <w:name w:val="table of figures"/>
    <w:basedOn w:val="Normal"/>
    <w:next w:val="Normal"/>
    <w:rsid w:val="0009565B"/>
    <w:rPr>
      <w:szCs w:val="20"/>
    </w:rPr>
  </w:style>
  <w:style w:type="paragraph" w:styleId="TOAHeading">
    <w:name w:val="toa heading"/>
    <w:basedOn w:val="Normal"/>
    <w:next w:val="Normal"/>
    <w:rsid w:val="0009565B"/>
    <w:pPr>
      <w:spacing w:before="120" w:after="24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9565B"/>
    <w:pPr>
      <w:keepLines/>
      <w:spacing w:after="0"/>
      <w:outlineLvl w:val="9"/>
    </w:pPr>
    <w:rPr>
      <w:rFonts w:asciiTheme="majorHAnsi" w:eastAsiaTheme="majorEastAsia" w:hAnsiTheme="majorHAnsi" w:cstheme="majorBidi"/>
      <w:b w:val="0"/>
      <w:bCs w:val="0"/>
      <w:color w:val="2E74B5" w:themeColor="accent1" w:themeShade="BF"/>
      <w:kern w:val="0"/>
    </w:rPr>
  </w:style>
  <w:style w:type="paragraph" w:customStyle="1" w:styleId="xl93">
    <w:name w:val="xl93"/>
    <w:basedOn w:val="Normal"/>
    <w:rsid w:val="000956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Normal"/>
    <w:rsid w:val="000956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Normal"/>
    <w:rsid w:val="0009565B"/>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96">
    <w:name w:val="xl96"/>
    <w:basedOn w:val="Normal"/>
    <w:rsid w:val="0009565B"/>
    <w:pPr>
      <w:pBdr>
        <w:top w:val="single" w:sz="8" w:space="0" w:color="auto"/>
        <w:left w:val="single" w:sz="8" w:space="0" w:color="auto"/>
      </w:pBdr>
      <w:shd w:val="clear" w:color="000000" w:fill="F2F2F2"/>
      <w:spacing w:before="100" w:beforeAutospacing="1" w:after="100" w:afterAutospacing="1"/>
      <w:jc w:val="center"/>
      <w:textAlignment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52873">
      <w:bodyDiv w:val="1"/>
      <w:marLeft w:val="0"/>
      <w:marRight w:val="0"/>
      <w:marTop w:val="0"/>
      <w:marBottom w:val="0"/>
      <w:divBdr>
        <w:top w:val="none" w:sz="0" w:space="0" w:color="auto"/>
        <w:left w:val="none" w:sz="0" w:space="0" w:color="auto"/>
        <w:bottom w:val="none" w:sz="0" w:space="0" w:color="auto"/>
        <w:right w:val="none" w:sz="0" w:space="0" w:color="auto"/>
      </w:divBdr>
    </w:div>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233809240">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1960916535">
      <w:bodyDiv w:val="1"/>
      <w:marLeft w:val="0"/>
      <w:marRight w:val="0"/>
      <w:marTop w:val="0"/>
      <w:marBottom w:val="0"/>
      <w:divBdr>
        <w:top w:val="none" w:sz="0" w:space="0" w:color="auto"/>
        <w:left w:val="none" w:sz="0" w:space="0" w:color="auto"/>
        <w:bottom w:val="none" w:sz="0" w:space="0" w:color="auto"/>
        <w:right w:val="none" w:sz="0" w:space="0" w:color="auto"/>
      </w:divBdr>
    </w:div>
    <w:div w:id="2022971224">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24A63-6E44-4398-A0AF-F82EDC4C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4433</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G2ODVJMD</cp:lastModifiedBy>
  <cp:revision>2</cp:revision>
  <cp:lastPrinted>2015-05-12T18:21:00Z</cp:lastPrinted>
  <dcterms:created xsi:type="dcterms:W3CDTF">2016-04-06T20:10:00Z</dcterms:created>
  <dcterms:modified xsi:type="dcterms:W3CDTF">2016-04-06T20:10:00Z</dcterms:modified>
</cp:coreProperties>
</file>