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CC7756" w14:textId="77777777" w:rsidR="002E7288" w:rsidRPr="00CF3D9D" w:rsidRDefault="002E7288" w:rsidP="002E7288">
      <w:pPr>
        <w:pStyle w:val="NoSpacing"/>
        <w:rPr>
          <w:rFonts w:ascii="Times New Roman" w:hAnsi="Times New Roman" w:cs="Times New Roman"/>
          <w:sz w:val="24"/>
          <w:szCs w:val="24"/>
        </w:rPr>
      </w:pPr>
      <w:r w:rsidRPr="00CF3D9D">
        <w:rPr>
          <w:rFonts w:ascii="Times New Roman" w:hAnsi="Times New Roman" w:cs="Times New Roman"/>
          <w:sz w:val="24"/>
          <w:szCs w:val="24"/>
        </w:rPr>
        <w:t xml:space="preserve">ERDC </w:t>
      </w:r>
      <w:r>
        <w:rPr>
          <w:rFonts w:ascii="Times New Roman" w:hAnsi="Times New Roman" w:cs="Times New Roman"/>
          <w:sz w:val="24"/>
          <w:szCs w:val="24"/>
        </w:rPr>
        <w:t>Spill Pattern Updates</w:t>
      </w:r>
    </w:p>
    <w:p w14:paraId="110B23FE" w14:textId="77777777" w:rsidR="002E7288" w:rsidRPr="00CF3D9D" w:rsidRDefault="002E7288" w:rsidP="002E7288">
      <w:pPr>
        <w:pStyle w:val="NoSpacing"/>
        <w:rPr>
          <w:rFonts w:ascii="Times New Roman" w:hAnsi="Times New Roman" w:cs="Times New Roman"/>
          <w:sz w:val="24"/>
          <w:szCs w:val="24"/>
        </w:rPr>
      </w:pPr>
      <w:r>
        <w:rPr>
          <w:rFonts w:ascii="Times New Roman" w:hAnsi="Times New Roman" w:cs="Times New Roman"/>
          <w:sz w:val="24"/>
          <w:szCs w:val="24"/>
        </w:rPr>
        <w:t>The Dalles Dam</w:t>
      </w:r>
    </w:p>
    <w:p w14:paraId="73708397" w14:textId="77777777" w:rsidR="002E7288" w:rsidRDefault="002E7288" w:rsidP="002E7288">
      <w:pPr>
        <w:pStyle w:val="NoSpacing"/>
        <w:rPr>
          <w:rFonts w:ascii="Times New Roman" w:hAnsi="Times New Roman" w:cs="Times New Roman"/>
          <w:sz w:val="24"/>
          <w:szCs w:val="24"/>
        </w:rPr>
      </w:pPr>
      <w:r>
        <w:rPr>
          <w:rFonts w:ascii="Times New Roman" w:hAnsi="Times New Roman" w:cs="Times New Roman"/>
          <w:sz w:val="24"/>
          <w:szCs w:val="24"/>
        </w:rPr>
        <w:t>Week of July 17</w:t>
      </w:r>
      <w:r w:rsidRPr="00C755A7">
        <w:rPr>
          <w:rFonts w:ascii="Times New Roman" w:hAnsi="Times New Roman" w:cs="Times New Roman"/>
          <w:sz w:val="24"/>
          <w:szCs w:val="24"/>
          <w:vertAlign w:val="superscript"/>
        </w:rPr>
        <w:t>th</w:t>
      </w:r>
      <w:r>
        <w:rPr>
          <w:rFonts w:ascii="Times New Roman" w:hAnsi="Times New Roman" w:cs="Times New Roman"/>
          <w:sz w:val="24"/>
          <w:szCs w:val="24"/>
        </w:rPr>
        <w:t>, 2017</w:t>
      </w:r>
    </w:p>
    <w:p w14:paraId="3E751A29" w14:textId="77777777" w:rsidR="00527696" w:rsidRDefault="00527696"/>
    <w:p w14:paraId="2D797CB9" w14:textId="75D23CC6" w:rsidR="002E7288" w:rsidRDefault="002E7288" w:rsidP="002E7288">
      <w:pPr>
        <w:pStyle w:val="NoSpacing"/>
        <w:rPr>
          <w:rFonts w:ascii="Times New Roman" w:hAnsi="Times New Roman" w:cs="Times New Roman"/>
          <w:sz w:val="24"/>
          <w:szCs w:val="24"/>
        </w:rPr>
      </w:pPr>
      <w:r w:rsidRPr="00CF3D9D">
        <w:rPr>
          <w:rFonts w:ascii="Times New Roman" w:hAnsi="Times New Roman" w:cs="Times New Roman"/>
          <w:sz w:val="24"/>
          <w:szCs w:val="24"/>
        </w:rPr>
        <w:t xml:space="preserve">OBJECTIVES:  </w:t>
      </w:r>
      <w:r w:rsidR="003A2E8B">
        <w:rPr>
          <w:rFonts w:ascii="Times New Roman" w:hAnsi="Times New Roman" w:cs="Times New Roman"/>
          <w:sz w:val="24"/>
          <w:szCs w:val="24"/>
        </w:rPr>
        <w:t xml:space="preserve">The objective of this modeling trip to ERDC was to develop </w:t>
      </w:r>
      <w:r w:rsidR="00442010">
        <w:rPr>
          <w:rFonts w:ascii="Times New Roman" w:hAnsi="Times New Roman" w:cs="Times New Roman"/>
          <w:sz w:val="24"/>
          <w:szCs w:val="24"/>
        </w:rPr>
        <w:t xml:space="preserve">spill patterns to maximize juvenile fish egress, utilizing the existing </w:t>
      </w:r>
      <w:r w:rsidR="006F5F99">
        <w:rPr>
          <w:rFonts w:ascii="Times New Roman" w:hAnsi="Times New Roman" w:cs="Times New Roman"/>
          <w:sz w:val="24"/>
          <w:szCs w:val="24"/>
        </w:rPr>
        <w:t>1:80</w:t>
      </w:r>
      <w:r w:rsidR="00442010">
        <w:rPr>
          <w:rFonts w:ascii="Times New Roman" w:hAnsi="Times New Roman" w:cs="Times New Roman"/>
          <w:sz w:val="24"/>
          <w:szCs w:val="24"/>
        </w:rPr>
        <w:t xml:space="preserve"> physical model of The Dalles Dam, while not impeding adult upstream passage.  These spill patterns were to be developed looking at higher percentages of spill, up to the “gas cap” as directed by a recent Court Order, while evaluating the potential impacts for erosion, navigation, and structural integrity of Dam features.</w:t>
      </w:r>
    </w:p>
    <w:p w14:paraId="28B29947" w14:textId="77777777" w:rsidR="002E7288" w:rsidRDefault="002E7288" w:rsidP="002E7288">
      <w:pPr>
        <w:pStyle w:val="NoSpacing"/>
        <w:rPr>
          <w:rFonts w:ascii="Times New Roman" w:hAnsi="Times New Roman" w:cs="Times New Roman"/>
          <w:sz w:val="24"/>
          <w:szCs w:val="24"/>
        </w:rPr>
      </w:pPr>
    </w:p>
    <w:p w14:paraId="72900599" w14:textId="30B7D009" w:rsidR="00E80DB0" w:rsidRDefault="002E7288" w:rsidP="00E80DB0">
      <w:pPr>
        <w:pStyle w:val="NoSpacing"/>
        <w:rPr>
          <w:rFonts w:ascii="Times New Roman" w:hAnsi="Times New Roman" w:cs="Times New Roman"/>
          <w:sz w:val="24"/>
          <w:szCs w:val="24"/>
        </w:rPr>
      </w:pPr>
      <w:r>
        <w:rPr>
          <w:rFonts w:ascii="Times New Roman" w:hAnsi="Times New Roman" w:cs="Times New Roman"/>
          <w:sz w:val="24"/>
          <w:szCs w:val="24"/>
        </w:rPr>
        <w:t xml:space="preserve">ASSUMPTIONS:  </w:t>
      </w:r>
      <w:r w:rsidR="00442010">
        <w:rPr>
          <w:rFonts w:ascii="Times New Roman" w:hAnsi="Times New Roman" w:cs="Times New Roman"/>
          <w:sz w:val="24"/>
          <w:szCs w:val="24"/>
        </w:rPr>
        <w:t>The current Spill Patterns, which reach a maximum of 40% spill, have provided acceptable downstream egress for juvenile fish and have not significantly impacted upstream passage. Current patterns have also met biological survival metrics</w:t>
      </w:r>
      <w:r>
        <w:rPr>
          <w:rFonts w:ascii="Times New Roman" w:hAnsi="Times New Roman" w:cs="Times New Roman"/>
          <w:sz w:val="24"/>
          <w:szCs w:val="24"/>
        </w:rPr>
        <w:t xml:space="preserve">.  </w:t>
      </w:r>
      <w:r w:rsidR="00442010">
        <w:rPr>
          <w:rFonts w:ascii="Times New Roman" w:hAnsi="Times New Roman" w:cs="Times New Roman"/>
          <w:sz w:val="24"/>
          <w:szCs w:val="24"/>
        </w:rPr>
        <w:t>Model runs</w:t>
      </w:r>
      <w:r>
        <w:rPr>
          <w:rFonts w:ascii="Times New Roman" w:hAnsi="Times New Roman" w:cs="Times New Roman"/>
          <w:sz w:val="24"/>
          <w:szCs w:val="24"/>
        </w:rPr>
        <w:t xml:space="preserve"> will be observed at voluntary spill pattern levels closest to the desired change.  Differences from the “acceptable” will be noted.</w:t>
      </w:r>
    </w:p>
    <w:p w14:paraId="76C25245" w14:textId="218F0310" w:rsidR="00E80DB0" w:rsidRDefault="00E80DB0" w:rsidP="00E80DB0">
      <w:pPr>
        <w:pStyle w:val="NoSpacing"/>
        <w:rPr>
          <w:rFonts w:ascii="Times New Roman" w:hAnsi="Times New Roman" w:cs="Times New Roman"/>
          <w:sz w:val="24"/>
          <w:szCs w:val="24"/>
        </w:rPr>
      </w:pPr>
      <w:r>
        <w:rPr>
          <w:rFonts w:ascii="Times New Roman" w:hAnsi="Times New Roman" w:cs="Times New Roman"/>
          <w:sz w:val="24"/>
          <w:szCs w:val="24"/>
        </w:rPr>
        <w:tab/>
      </w:r>
    </w:p>
    <w:p w14:paraId="1A33A5B0" w14:textId="2EDD318A" w:rsidR="00E80DB0" w:rsidRDefault="00E80DB0" w:rsidP="0048307A">
      <w:pPr>
        <w:pStyle w:val="NoSpacing"/>
        <w:ind w:firstLine="720"/>
        <w:rPr>
          <w:rFonts w:ascii="Times New Roman" w:hAnsi="Times New Roman" w:cs="Times New Roman"/>
          <w:sz w:val="24"/>
          <w:szCs w:val="24"/>
        </w:rPr>
      </w:pPr>
      <w:r>
        <w:rPr>
          <w:rFonts w:ascii="Times New Roman" w:hAnsi="Times New Roman" w:cs="Times New Roman"/>
          <w:sz w:val="24"/>
          <w:szCs w:val="24"/>
        </w:rPr>
        <w:t>Fish Passage Concerns/Issues</w:t>
      </w:r>
    </w:p>
    <w:p w14:paraId="4A680204" w14:textId="77777777" w:rsidR="00E80DB0" w:rsidRDefault="00E80DB0" w:rsidP="00E80DB0">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Will the existing spill pattern provide good juvenile egress at all tailwaters?  (Note gas cap will involve higher spill volumes at lower tailwaters.)</w:t>
      </w:r>
    </w:p>
    <w:p w14:paraId="13222C52" w14:textId="77777777" w:rsidR="00E80DB0" w:rsidRDefault="00E80DB0" w:rsidP="00E80DB0">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Are shore line velocities too high for good adult passage?</w:t>
      </w:r>
    </w:p>
    <w:p w14:paraId="210B099A" w14:textId="4EB89B5D" w:rsidR="00E80DB0" w:rsidRDefault="00E80DB0" w:rsidP="00E80DB0">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Will higher spill percentages cause juvenile fish entrainment in “North Eddy”</w:t>
      </w:r>
      <w:r w:rsidR="00901943">
        <w:rPr>
          <w:rFonts w:ascii="Times New Roman" w:hAnsi="Times New Roman" w:cs="Times New Roman"/>
          <w:sz w:val="24"/>
          <w:szCs w:val="24"/>
        </w:rPr>
        <w:t xml:space="preserve"> (see pictures at end of report)</w:t>
      </w:r>
    </w:p>
    <w:p w14:paraId="3F7C1B2F" w14:textId="77777777" w:rsidR="00E80DB0" w:rsidRDefault="00E80DB0" w:rsidP="00E80DB0">
      <w:pPr>
        <w:pStyle w:val="NoSpacing"/>
        <w:ind w:left="720"/>
        <w:rPr>
          <w:rFonts w:ascii="Times New Roman" w:hAnsi="Times New Roman" w:cs="Times New Roman"/>
          <w:sz w:val="24"/>
          <w:szCs w:val="24"/>
        </w:rPr>
      </w:pPr>
      <w:r>
        <w:rPr>
          <w:rFonts w:ascii="Times New Roman" w:hAnsi="Times New Roman" w:cs="Times New Roman"/>
          <w:sz w:val="24"/>
          <w:szCs w:val="24"/>
        </w:rPr>
        <w:t>Integrity of the Structures (spillway, channel slopes, fish ladder, etc)</w:t>
      </w:r>
    </w:p>
    <w:p w14:paraId="172BA36F" w14:textId="1B2D1C60" w:rsidR="00E80DB0" w:rsidRPr="00E65238" w:rsidRDefault="00E80DB0" w:rsidP="00E80DB0">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Velocities high enough on the shoreline</w:t>
      </w:r>
      <w:r w:rsidR="00901943">
        <w:rPr>
          <w:rFonts w:ascii="Times New Roman" w:hAnsi="Times New Roman" w:cs="Times New Roman"/>
          <w:sz w:val="24"/>
          <w:szCs w:val="24"/>
        </w:rPr>
        <w:t>, or at the end of the spill shelf,</w:t>
      </w:r>
      <w:r>
        <w:rPr>
          <w:rFonts w:ascii="Times New Roman" w:hAnsi="Times New Roman" w:cs="Times New Roman"/>
          <w:sz w:val="24"/>
          <w:szCs w:val="24"/>
        </w:rPr>
        <w:t xml:space="preserve"> to cause erosion?</w:t>
      </w:r>
    </w:p>
    <w:p w14:paraId="00298623" w14:textId="7DECA056" w:rsidR="00E80DB0" w:rsidRDefault="00E80DB0" w:rsidP="00E80DB0">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 xml:space="preserve">Will </w:t>
      </w:r>
      <w:r w:rsidR="00B11885">
        <w:rPr>
          <w:rFonts w:ascii="Times New Roman" w:hAnsi="Times New Roman" w:cs="Times New Roman"/>
          <w:sz w:val="24"/>
          <w:szCs w:val="24"/>
        </w:rPr>
        <w:t>possible shelf erosion impact the structural integrity of the 8/9 spillwall?</w:t>
      </w:r>
    </w:p>
    <w:p w14:paraId="64456FB6" w14:textId="77777777" w:rsidR="00D129E5" w:rsidRPr="002E7288" w:rsidRDefault="00D129E5">
      <w:pPr>
        <w:rPr>
          <w:rFonts w:ascii="Times New Roman" w:eastAsiaTheme="minorHAnsi" w:hAnsi="Times New Roman" w:cs="Times New Roman"/>
          <w:sz w:val="24"/>
          <w:szCs w:val="24"/>
        </w:rPr>
      </w:pPr>
    </w:p>
    <w:p w14:paraId="56DB9738" w14:textId="77777777" w:rsidR="00D129E5" w:rsidRPr="002E7288" w:rsidRDefault="002E7288" w:rsidP="002E7288">
      <w:pPr>
        <w:rPr>
          <w:rFonts w:ascii="Times New Roman" w:eastAsiaTheme="minorHAnsi" w:hAnsi="Times New Roman" w:cs="Times New Roman"/>
          <w:sz w:val="24"/>
          <w:szCs w:val="24"/>
        </w:rPr>
      </w:pPr>
      <w:r>
        <w:rPr>
          <w:rFonts w:ascii="Times New Roman" w:eastAsiaTheme="minorHAnsi" w:hAnsi="Times New Roman" w:cs="Times New Roman"/>
          <w:sz w:val="24"/>
          <w:szCs w:val="24"/>
        </w:rPr>
        <w:t>ATTENDANCE</w:t>
      </w:r>
      <w:r w:rsidR="00D129E5" w:rsidRPr="002E7288">
        <w:rPr>
          <w:rFonts w:ascii="Times New Roman" w:eastAsiaTheme="minorHAnsi" w:hAnsi="Times New Roman" w:cs="Times New Roman"/>
          <w:sz w:val="24"/>
          <w:szCs w:val="24"/>
        </w:rPr>
        <w:t>:</w:t>
      </w:r>
    </w:p>
    <w:p w14:paraId="0D5630A9" w14:textId="77777777" w:rsidR="00442010" w:rsidRPr="002E7288" w:rsidRDefault="00442010" w:rsidP="00442010">
      <w:pPr>
        <w:rPr>
          <w:rFonts w:ascii="Times New Roman" w:eastAsiaTheme="minorHAnsi" w:hAnsi="Times New Roman" w:cs="Times New Roman"/>
          <w:sz w:val="24"/>
          <w:szCs w:val="24"/>
          <w:u w:val="single"/>
        </w:rPr>
      </w:pPr>
      <w:r>
        <w:rPr>
          <w:rFonts w:ascii="Times New Roman" w:eastAsiaTheme="minorHAnsi" w:hAnsi="Times New Roman" w:cs="Times New Roman"/>
          <w:sz w:val="24"/>
          <w:szCs w:val="24"/>
          <w:u w:val="single"/>
        </w:rPr>
        <w:t>CENWP</w:t>
      </w:r>
      <w:r w:rsidRPr="002E7288">
        <w:rPr>
          <w:rFonts w:ascii="Times New Roman" w:eastAsiaTheme="minorHAnsi" w:hAnsi="Times New Roman" w:cs="Times New Roman"/>
          <w:sz w:val="24"/>
          <w:szCs w:val="24"/>
          <w:u w:val="single"/>
        </w:rPr>
        <w:t xml:space="preserve"> – </w:t>
      </w:r>
    </w:p>
    <w:p w14:paraId="3E956E67" w14:textId="73154A89" w:rsidR="00442010" w:rsidRPr="002E7288" w:rsidRDefault="00442010" w:rsidP="00442010">
      <w:pPr>
        <w:rPr>
          <w:rFonts w:ascii="Times New Roman" w:eastAsiaTheme="minorHAnsi" w:hAnsi="Times New Roman" w:cs="Times New Roman"/>
          <w:sz w:val="24"/>
          <w:szCs w:val="24"/>
        </w:rPr>
      </w:pPr>
      <w:r w:rsidRPr="002E7288">
        <w:rPr>
          <w:rFonts w:ascii="Times New Roman" w:eastAsiaTheme="minorHAnsi" w:hAnsi="Times New Roman" w:cs="Times New Roman"/>
          <w:sz w:val="24"/>
          <w:szCs w:val="24"/>
        </w:rPr>
        <w:t>Jon Rerecich</w:t>
      </w:r>
    </w:p>
    <w:p w14:paraId="05B9494D" w14:textId="77777777" w:rsidR="00442010" w:rsidRPr="002E7288" w:rsidRDefault="00442010" w:rsidP="00442010">
      <w:pPr>
        <w:rPr>
          <w:rFonts w:ascii="Times New Roman" w:eastAsiaTheme="minorHAnsi" w:hAnsi="Times New Roman" w:cs="Times New Roman"/>
          <w:sz w:val="24"/>
          <w:szCs w:val="24"/>
        </w:rPr>
      </w:pPr>
      <w:r w:rsidRPr="002E7288">
        <w:rPr>
          <w:rFonts w:ascii="Times New Roman" w:eastAsiaTheme="minorHAnsi" w:hAnsi="Times New Roman" w:cs="Times New Roman"/>
          <w:sz w:val="24"/>
          <w:szCs w:val="24"/>
        </w:rPr>
        <w:t>Steve Schlenker</w:t>
      </w:r>
    </w:p>
    <w:p w14:paraId="303DC752" w14:textId="77777777" w:rsidR="00442010" w:rsidRPr="002E7288" w:rsidRDefault="00442010" w:rsidP="00442010">
      <w:pPr>
        <w:rPr>
          <w:rFonts w:ascii="Times New Roman" w:eastAsiaTheme="minorHAnsi" w:hAnsi="Times New Roman" w:cs="Times New Roman"/>
          <w:sz w:val="24"/>
          <w:szCs w:val="24"/>
        </w:rPr>
      </w:pPr>
      <w:r w:rsidRPr="002E7288">
        <w:rPr>
          <w:rFonts w:ascii="Times New Roman" w:eastAsiaTheme="minorHAnsi" w:hAnsi="Times New Roman" w:cs="Times New Roman"/>
          <w:sz w:val="24"/>
          <w:szCs w:val="24"/>
        </w:rPr>
        <w:t>Jeff Ament</w:t>
      </w:r>
    </w:p>
    <w:p w14:paraId="4D145F0B" w14:textId="77777777" w:rsidR="00442010" w:rsidRPr="002E7288" w:rsidRDefault="00442010" w:rsidP="00442010">
      <w:pPr>
        <w:rPr>
          <w:rFonts w:ascii="Times New Roman" w:eastAsiaTheme="minorHAnsi" w:hAnsi="Times New Roman" w:cs="Times New Roman"/>
          <w:sz w:val="24"/>
          <w:szCs w:val="24"/>
        </w:rPr>
      </w:pPr>
      <w:r w:rsidRPr="002E7288">
        <w:rPr>
          <w:rFonts w:ascii="Times New Roman" w:eastAsiaTheme="minorHAnsi" w:hAnsi="Times New Roman" w:cs="Times New Roman"/>
          <w:sz w:val="24"/>
          <w:szCs w:val="24"/>
        </w:rPr>
        <w:t>Aaron Litzenberg</w:t>
      </w:r>
    </w:p>
    <w:p w14:paraId="727C8486" w14:textId="77777777" w:rsidR="000C55B4" w:rsidRPr="002E7288" w:rsidRDefault="000C55B4">
      <w:pPr>
        <w:rPr>
          <w:rFonts w:ascii="Times New Roman" w:eastAsiaTheme="minorHAnsi" w:hAnsi="Times New Roman" w:cs="Times New Roman"/>
          <w:sz w:val="24"/>
          <w:szCs w:val="24"/>
        </w:rPr>
      </w:pPr>
      <w:bookmarkStart w:id="0" w:name="_GoBack"/>
      <w:bookmarkEnd w:id="0"/>
    </w:p>
    <w:p w14:paraId="6AFD5BC5" w14:textId="77777777" w:rsidR="00442D87" w:rsidRPr="002E7288" w:rsidRDefault="00442D87">
      <w:pPr>
        <w:rPr>
          <w:rFonts w:ascii="Times New Roman" w:eastAsiaTheme="minorHAnsi" w:hAnsi="Times New Roman" w:cs="Times New Roman"/>
          <w:sz w:val="24"/>
          <w:szCs w:val="24"/>
        </w:rPr>
      </w:pPr>
    </w:p>
    <w:p w14:paraId="14B68A48" w14:textId="77777777" w:rsidR="00F118DD" w:rsidRDefault="002E7288">
      <w:pPr>
        <w:rPr>
          <w:rFonts w:ascii="Times New Roman" w:hAnsi="Times New Roman" w:cs="Times New Roman"/>
          <w:sz w:val="24"/>
          <w:szCs w:val="24"/>
        </w:rPr>
      </w:pPr>
      <w:r>
        <w:rPr>
          <w:rFonts w:ascii="Times New Roman" w:hAnsi="Times New Roman" w:cs="Times New Roman"/>
          <w:sz w:val="24"/>
          <w:szCs w:val="24"/>
        </w:rPr>
        <w:t>ORIGINAL AGENDA:</w:t>
      </w:r>
    </w:p>
    <w:p w14:paraId="39E3AD6B" w14:textId="77777777" w:rsidR="002E7288" w:rsidRPr="002E7288" w:rsidRDefault="002E7288">
      <w:pPr>
        <w:rPr>
          <w:rFonts w:ascii="Times New Roman" w:hAnsi="Times New Roman" w:cs="Times New Roman"/>
          <w:sz w:val="24"/>
          <w:szCs w:val="24"/>
        </w:rPr>
      </w:pPr>
    </w:p>
    <w:p w14:paraId="6E80C3BA" w14:textId="77777777" w:rsidR="006A2C41" w:rsidRPr="00283E9C" w:rsidRDefault="006A2C41" w:rsidP="006A2C41">
      <w:pPr>
        <w:pStyle w:val="NoSpacing"/>
        <w:rPr>
          <w:rFonts w:ascii="Times New Roman" w:hAnsi="Times New Roman" w:cs="Times New Roman"/>
          <w:b/>
          <w:sz w:val="24"/>
          <w:szCs w:val="24"/>
        </w:rPr>
      </w:pPr>
      <w:r w:rsidRPr="00283E9C">
        <w:rPr>
          <w:rFonts w:ascii="Times New Roman" w:hAnsi="Times New Roman" w:cs="Times New Roman"/>
          <w:b/>
          <w:sz w:val="24"/>
          <w:szCs w:val="24"/>
        </w:rPr>
        <w:t>July 18</w:t>
      </w:r>
      <w:r w:rsidR="00283E9C" w:rsidRPr="00283E9C">
        <w:rPr>
          <w:rFonts w:ascii="Times New Roman" w:hAnsi="Times New Roman" w:cs="Times New Roman"/>
          <w:b/>
          <w:sz w:val="24"/>
          <w:szCs w:val="24"/>
          <w:vertAlign w:val="superscript"/>
        </w:rPr>
        <w:t>th</w:t>
      </w:r>
    </w:p>
    <w:p w14:paraId="5CE198F3" w14:textId="77777777" w:rsidR="006A2C41" w:rsidRDefault="006A2C41" w:rsidP="006A2C41">
      <w:pPr>
        <w:pStyle w:val="NoSpacing"/>
        <w:ind w:firstLine="720"/>
        <w:rPr>
          <w:rFonts w:ascii="Times New Roman" w:hAnsi="Times New Roman" w:cs="Times New Roman"/>
          <w:sz w:val="24"/>
          <w:szCs w:val="24"/>
        </w:rPr>
      </w:pPr>
      <w:r w:rsidRPr="00CF3D9D">
        <w:rPr>
          <w:rFonts w:ascii="Times New Roman" w:hAnsi="Times New Roman" w:cs="Times New Roman"/>
          <w:sz w:val="24"/>
          <w:szCs w:val="24"/>
        </w:rPr>
        <w:t>8 AM</w:t>
      </w:r>
      <w:r w:rsidRPr="00CF3D9D">
        <w:rPr>
          <w:rFonts w:ascii="Times New Roman" w:hAnsi="Times New Roman" w:cs="Times New Roman"/>
          <w:sz w:val="24"/>
          <w:szCs w:val="24"/>
        </w:rPr>
        <w:tab/>
      </w:r>
      <w:r w:rsidRPr="00CF3D9D">
        <w:rPr>
          <w:rFonts w:ascii="Times New Roman" w:hAnsi="Times New Roman" w:cs="Times New Roman"/>
          <w:sz w:val="24"/>
          <w:szCs w:val="24"/>
        </w:rPr>
        <w:tab/>
      </w:r>
      <w:r>
        <w:rPr>
          <w:rFonts w:ascii="Times New Roman" w:hAnsi="Times New Roman" w:cs="Times New Roman"/>
          <w:sz w:val="24"/>
          <w:szCs w:val="24"/>
        </w:rPr>
        <w:t>TDA folks - Check in at PAO</w:t>
      </w:r>
    </w:p>
    <w:p w14:paraId="55B58F26" w14:textId="77777777" w:rsidR="006A2C41" w:rsidRDefault="006A2C41" w:rsidP="006A2C41">
      <w:pPr>
        <w:pStyle w:val="NoSpacing"/>
        <w:ind w:firstLine="720"/>
        <w:rPr>
          <w:rFonts w:ascii="Times New Roman" w:hAnsi="Times New Roman" w:cs="Times New Roman"/>
          <w:sz w:val="24"/>
          <w:szCs w:val="24"/>
        </w:rPr>
      </w:pPr>
      <w:r>
        <w:rPr>
          <w:rFonts w:ascii="Times New Roman" w:hAnsi="Times New Roman" w:cs="Times New Roman"/>
          <w:sz w:val="24"/>
          <w:szCs w:val="24"/>
        </w:rPr>
        <w:t>8:30 AM</w:t>
      </w:r>
      <w:r>
        <w:rPr>
          <w:rFonts w:ascii="Times New Roman" w:hAnsi="Times New Roman" w:cs="Times New Roman"/>
          <w:sz w:val="24"/>
          <w:szCs w:val="24"/>
        </w:rPr>
        <w:tab/>
        <w:t>Meet to discuss learnings from Bonneville and Strategy for TDA</w:t>
      </w:r>
    </w:p>
    <w:p w14:paraId="31417BB9" w14:textId="77777777" w:rsidR="006A2C41" w:rsidRDefault="006A2C41" w:rsidP="00283E9C">
      <w:pPr>
        <w:pStyle w:val="NoSpacing"/>
        <w:ind w:firstLine="720"/>
        <w:rPr>
          <w:rFonts w:ascii="Times New Roman" w:hAnsi="Times New Roman" w:cs="Times New Roman"/>
          <w:sz w:val="24"/>
          <w:szCs w:val="24"/>
        </w:rPr>
      </w:pPr>
      <w:r>
        <w:rPr>
          <w:rFonts w:ascii="Times New Roman" w:hAnsi="Times New Roman" w:cs="Times New Roman"/>
          <w:sz w:val="24"/>
          <w:szCs w:val="24"/>
        </w:rPr>
        <w:t>9:30 AM</w:t>
      </w:r>
      <w:r>
        <w:rPr>
          <w:rFonts w:ascii="Times New Roman" w:hAnsi="Times New Roman" w:cs="Times New Roman"/>
          <w:sz w:val="24"/>
          <w:szCs w:val="24"/>
        </w:rPr>
        <w:tab/>
        <w:t>Go to 1:80 TDA Model</w:t>
      </w:r>
    </w:p>
    <w:p w14:paraId="383436A8" w14:textId="0C984299" w:rsidR="006A2C41" w:rsidRDefault="006A2C41" w:rsidP="006A2C41">
      <w:pPr>
        <w:pStyle w:val="NoSpacing"/>
        <w:ind w:firstLine="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Spill = 65 Kcfs  (that was the number in Julies spreadsheet)</w:t>
      </w:r>
    </w:p>
    <w:p w14:paraId="4621ABB0" w14:textId="77777777" w:rsidR="006A2C41" w:rsidRDefault="006A2C41" w:rsidP="006A2C41">
      <w:pPr>
        <w:pStyle w:val="NoSpacing"/>
        <w:ind w:firstLine="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Go = 5.6 feet</w:t>
      </w:r>
    </w:p>
    <w:p w14:paraId="14C464EB" w14:textId="483F9AC2" w:rsidR="006A2C41" w:rsidRDefault="006A2C41" w:rsidP="006A2C41">
      <w:pPr>
        <w:pStyle w:val="NoSpacing"/>
        <w:ind w:firstLine="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Total River = 165 Kcfs (39% spill)</w:t>
      </w:r>
    </w:p>
    <w:p w14:paraId="4D604703" w14:textId="77777777" w:rsidR="006A2C41" w:rsidRDefault="006A2C41" w:rsidP="006A2C41">
      <w:pPr>
        <w:pStyle w:val="NoSpacing"/>
        <w:ind w:firstLine="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TW = 77 feet</w:t>
      </w:r>
    </w:p>
    <w:p w14:paraId="01912E69" w14:textId="77777777" w:rsidR="006A2C41" w:rsidRDefault="006A2C41" w:rsidP="006A2C41">
      <w:pPr>
        <w:pStyle w:val="NoSpacing"/>
        <w:ind w:firstLine="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Calibrate Eyes, Develop Evaluation Metrics</w:t>
      </w:r>
    </w:p>
    <w:p w14:paraId="39AE3056" w14:textId="77777777" w:rsidR="006A2C41" w:rsidRDefault="006A2C41" w:rsidP="006A2C41">
      <w:pPr>
        <w:pStyle w:val="NoSpacing"/>
        <w:ind w:firstLine="720"/>
        <w:rPr>
          <w:rFonts w:ascii="Times New Roman" w:hAnsi="Times New Roman" w:cs="Times New Roman"/>
          <w:sz w:val="24"/>
          <w:szCs w:val="24"/>
        </w:rPr>
      </w:pPr>
      <w:r>
        <w:rPr>
          <w:rFonts w:ascii="Times New Roman" w:hAnsi="Times New Roman" w:cs="Times New Roman"/>
          <w:sz w:val="24"/>
          <w:szCs w:val="24"/>
        </w:rPr>
        <w:lastRenderedPageBreak/>
        <w:t>10:30 AM</w:t>
      </w:r>
      <w:r>
        <w:rPr>
          <w:rFonts w:ascii="Times New Roman" w:hAnsi="Times New Roman" w:cs="Times New Roman"/>
          <w:sz w:val="24"/>
          <w:szCs w:val="24"/>
        </w:rPr>
        <w:tab/>
        <w:t xml:space="preserve">Reduce TW a foot at a time and eventually get to </w:t>
      </w:r>
    </w:p>
    <w:p w14:paraId="6A8123F0" w14:textId="77777777" w:rsidR="006A2C41" w:rsidRDefault="006A2C41" w:rsidP="006A2C41">
      <w:pPr>
        <w:pStyle w:val="NoSpacing"/>
        <w:ind w:firstLine="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Spill = 65 Kcfs</w:t>
      </w:r>
    </w:p>
    <w:p w14:paraId="774CAB8A" w14:textId="77777777" w:rsidR="006A2C41" w:rsidRDefault="006A2C41" w:rsidP="006A2C41">
      <w:pPr>
        <w:pStyle w:val="NoSpacing"/>
        <w:ind w:firstLine="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Total River = 120 Kcfs (54% spill)</w:t>
      </w:r>
    </w:p>
    <w:p w14:paraId="535DC8EA" w14:textId="77777777" w:rsidR="006A2C41" w:rsidRDefault="006A2C41" w:rsidP="006A2C41">
      <w:pPr>
        <w:pStyle w:val="NoSpacing"/>
        <w:ind w:firstLine="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TW = 71.0 feet</w:t>
      </w:r>
    </w:p>
    <w:p w14:paraId="4FF1958B" w14:textId="77777777" w:rsidR="006A2C41" w:rsidRDefault="006A2C41" w:rsidP="00283E9C">
      <w:pPr>
        <w:pStyle w:val="NoSpacing"/>
        <w:ind w:left="2160"/>
        <w:rPr>
          <w:rFonts w:ascii="Times New Roman" w:hAnsi="Times New Roman" w:cs="Times New Roman"/>
          <w:sz w:val="24"/>
          <w:szCs w:val="24"/>
        </w:rPr>
      </w:pPr>
      <w:r>
        <w:rPr>
          <w:rFonts w:ascii="Times New Roman" w:hAnsi="Times New Roman" w:cs="Times New Roman"/>
          <w:sz w:val="24"/>
          <w:szCs w:val="24"/>
        </w:rPr>
        <w:t>Assume an hour for each change in tailwater  - will finish effort on Wednesday (10:30 AM 76 feet, 11:30 AM 75 feet, 12:30 Lunch, 1:30 PM 74 feet, 2:30 PM 73 feet, 3:30 PM 72 feet)</w:t>
      </w:r>
    </w:p>
    <w:p w14:paraId="0202DBDA" w14:textId="77777777" w:rsidR="006A2C41" w:rsidRDefault="006A2C41" w:rsidP="006A2C41">
      <w:pPr>
        <w:pStyle w:val="NoSpacing"/>
        <w:ind w:firstLine="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Be sure to take LUNCH</w:t>
      </w:r>
    </w:p>
    <w:p w14:paraId="42B8F251" w14:textId="77777777" w:rsidR="006A2C41" w:rsidRDefault="006A2C41" w:rsidP="00283E9C">
      <w:pPr>
        <w:pStyle w:val="NoSpacing"/>
        <w:ind w:firstLine="720"/>
        <w:rPr>
          <w:rFonts w:ascii="Times New Roman" w:hAnsi="Times New Roman" w:cs="Times New Roman"/>
          <w:sz w:val="24"/>
          <w:szCs w:val="24"/>
        </w:rPr>
      </w:pPr>
      <w:r>
        <w:rPr>
          <w:rFonts w:ascii="Times New Roman" w:hAnsi="Times New Roman" w:cs="Times New Roman"/>
          <w:sz w:val="24"/>
          <w:szCs w:val="24"/>
        </w:rPr>
        <w:t>4:00 PM</w:t>
      </w:r>
      <w:r>
        <w:rPr>
          <w:rFonts w:ascii="Times New Roman" w:hAnsi="Times New Roman" w:cs="Times New Roman"/>
          <w:sz w:val="24"/>
          <w:szCs w:val="24"/>
        </w:rPr>
        <w:tab/>
        <w:t>Wrap up – Days Effort</w:t>
      </w:r>
    </w:p>
    <w:p w14:paraId="4C34E924" w14:textId="77777777" w:rsidR="00283E9C" w:rsidRDefault="00283E9C" w:rsidP="006A2C41">
      <w:pPr>
        <w:pStyle w:val="NoSpacing"/>
        <w:rPr>
          <w:rFonts w:ascii="Times New Roman" w:hAnsi="Times New Roman" w:cs="Times New Roman"/>
          <w:sz w:val="24"/>
          <w:szCs w:val="24"/>
        </w:rPr>
      </w:pPr>
    </w:p>
    <w:p w14:paraId="24E0E126" w14:textId="77777777" w:rsidR="006A2C41" w:rsidRPr="00283E9C" w:rsidRDefault="006A2C41" w:rsidP="006A2C41">
      <w:pPr>
        <w:pStyle w:val="NoSpacing"/>
        <w:rPr>
          <w:rFonts w:ascii="Times New Roman" w:hAnsi="Times New Roman" w:cs="Times New Roman"/>
          <w:b/>
          <w:sz w:val="24"/>
          <w:szCs w:val="24"/>
        </w:rPr>
      </w:pPr>
      <w:r w:rsidRPr="00283E9C">
        <w:rPr>
          <w:rFonts w:ascii="Times New Roman" w:hAnsi="Times New Roman" w:cs="Times New Roman"/>
          <w:b/>
          <w:sz w:val="24"/>
          <w:szCs w:val="24"/>
        </w:rPr>
        <w:t>July 19</w:t>
      </w:r>
      <w:r w:rsidRPr="00283E9C">
        <w:rPr>
          <w:rFonts w:ascii="Times New Roman" w:hAnsi="Times New Roman" w:cs="Times New Roman"/>
          <w:b/>
          <w:sz w:val="24"/>
          <w:szCs w:val="24"/>
          <w:vertAlign w:val="superscript"/>
        </w:rPr>
        <w:t>th</w:t>
      </w:r>
    </w:p>
    <w:p w14:paraId="622A24D4" w14:textId="77777777" w:rsidR="006A2C41" w:rsidRDefault="006A2C41" w:rsidP="006A2C41">
      <w:pPr>
        <w:pStyle w:val="NoSpacing"/>
        <w:rPr>
          <w:rFonts w:ascii="Times New Roman" w:hAnsi="Times New Roman" w:cs="Times New Roman"/>
          <w:sz w:val="24"/>
          <w:szCs w:val="24"/>
        </w:rPr>
      </w:pPr>
      <w:r>
        <w:rPr>
          <w:rFonts w:ascii="Times New Roman" w:hAnsi="Times New Roman" w:cs="Times New Roman"/>
          <w:sz w:val="24"/>
          <w:szCs w:val="24"/>
        </w:rPr>
        <w:tab/>
        <w:t>8:00 AM</w:t>
      </w:r>
      <w:r>
        <w:rPr>
          <w:rFonts w:ascii="Times New Roman" w:hAnsi="Times New Roman" w:cs="Times New Roman"/>
          <w:sz w:val="24"/>
          <w:szCs w:val="24"/>
        </w:rPr>
        <w:tab/>
        <w:t>Meet on TDA Model</w:t>
      </w:r>
    </w:p>
    <w:p w14:paraId="05D3B16F" w14:textId="77777777" w:rsidR="006A2C41" w:rsidRDefault="006A2C41" w:rsidP="006A2C41">
      <w:pPr>
        <w:pStyle w:val="NoSpacing"/>
        <w:ind w:firstLine="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Spill = 64 Kcfs</w:t>
      </w:r>
    </w:p>
    <w:p w14:paraId="254AAFB1" w14:textId="77777777" w:rsidR="006A2C41" w:rsidRDefault="006A2C41" w:rsidP="006A2C41">
      <w:pPr>
        <w:pStyle w:val="NoSpacing"/>
        <w:ind w:firstLine="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Total River = 120 Kcfs</w:t>
      </w:r>
    </w:p>
    <w:p w14:paraId="3D42CDE7" w14:textId="77777777" w:rsidR="006A2C41" w:rsidRDefault="006A2C41" w:rsidP="006A2C41">
      <w:pPr>
        <w:pStyle w:val="NoSpacing"/>
        <w:ind w:firstLine="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TW = 71 feet</w:t>
      </w:r>
    </w:p>
    <w:p w14:paraId="46E1DE06" w14:textId="77777777" w:rsidR="006A2C41" w:rsidRDefault="006A2C41" w:rsidP="006A2C41">
      <w:pPr>
        <w:pStyle w:val="NoSpacing"/>
        <w:ind w:firstLine="720"/>
        <w:rPr>
          <w:rFonts w:ascii="Times New Roman" w:hAnsi="Times New Roman" w:cs="Times New Roman"/>
          <w:sz w:val="24"/>
          <w:szCs w:val="24"/>
        </w:rPr>
      </w:pPr>
    </w:p>
    <w:p w14:paraId="620F747A" w14:textId="77777777" w:rsidR="006A2C41" w:rsidRDefault="006A2C41" w:rsidP="00283E9C">
      <w:pPr>
        <w:pStyle w:val="NoSpacing"/>
        <w:ind w:left="720"/>
        <w:rPr>
          <w:rFonts w:ascii="Times New Roman" w:hAnsi="Times New Roman" w:cs="Times New Roman"/>
          <w:sz w:val="24"/>
          <w:szCs w:val="24"/>
        </w:rPr>
      </w:pPr>
      <w:r>
        <w:rPr>
          <w:rFonts w:ascii="Times New Roman" w:hAnsi="Times New Roman" w:cs="Times New Roman"/>
          <w:sz w:val="24"/>
          <w:szCs w:val="24"/>
        </w:rPr>
        <w:t>Anticipate problems at lower TWs.  If things don’t look good anticipate that pattern was evaluated with gates 1 and 2 closed to see if that worked.</w:t>
      </w:r>
    </w:p>
    <w:p w14:paraId="05F46688" w14:textId="77777777" w:rsidR="006A2C41" w:rsidRDefault="006A2C41" w:rsidP="006A2C41">
      <w:pPr>
        <w:pStyle w:val="NoSpacing"/>
        <w:ind w:firstLine="720"/>
        <w:rPr>
          <w:rFonts w:ascii="Times New Roman" w:hAnsi="Times New Roman" w:cs="Times New Roman"/>
          <w:sz w:val="24"/>
          <w:szCs w:val="24"/>
        </w:rPr>
      </w:pPr>
    </w:p>
    <w:p w14:paraId="0C0E2CB3" w14:textId="77777777" w:rsidR="006A2C41" w:rsidRDefault="006A2C41" w:rsidP="006A2C41">
      <w:pPr>
        <w:pStyle w:val="NoSpacing"/>
        <w:ind w:firstLine="720"/>
        <w:rPr>
          <w:rFonts w:ascii="Times New Roman" w:hAnsi="Times New Roman" w:cs="Times New Roman"/>
          <w:sz w:val="24"/>
          <w:szCs w:val="24"/>
        </w:rPr>
      </w:pPr>
      <w:r>
        <w:rPr>
          <w:rFonts w:ascii="Times New Roman" w:hAnsi="Times New Roman" w:cs="Times New Roman"/>
          <w:sz w:val="24"/>
          <w:szCs w:val="24"/>
        </w:rPr>
        <w:t>10:00 AM</w:t>
      </w:r>
      <w:r>
        <w:rPr>
          <w:rFonts w:ascii="Times New Roman" w:hAnsi="Times New Roman" w:cs="Times New Roman"/>
          <w:sz w:val="24"/>
          <w:szCs w:val="24"/>
        </w:rPr>
        <w:tab/>
        <w:t>TDA high river flow</w:t>
      </w:r>
    </w:p>
    <w:p w14:paraId="16D598D6" w14:textId="77777777" w:rsidR="006A2C41" w:rsidRDefault="006A2C41" w:rsidP="006A2C41">
      <w:pPr>
        <w:pStyle w:val="NoSpacing"/>
        <w:ind w:firstLine="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Spill = 164 Kcfs</w:t>
      </w:r>
    </w:p>
    <w:p w14:paraId="1B54FA00" w14:textId="77777777" w:rsidR="006A2C41" w:rsidRDefault="006A2C41" w:rsidP="006A2C41">
      <w:pPr>
        <w:pStyle w:val="NoSpacing"/>
        <w:ind w:firstLine="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Total River = 410 Kcfs</w:t>
      </w:r>
    </w:p>
    <w:p w14:paraId="26078494" w14:textId="77777777" w:rsidR="006A2C41" w:rsidRDefault="006A2C41" w:rsidP="006A2C41">
      <w:pPr>
        <w:pStyle w:val="NoSpacing"/>
        <w:ind w:firstLine="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TW = 84 feet</w:t>
      </w:r>
    </w:p>
    <w:p w14:paraId="0975EC8C" w14:textId="77777777" w:rsidR="006A2C41" w:rsidRDefault="006A2C41" w:rsidP="006A2C41">
      <w:pPr>
        <w:pStyle w:val="NoSpacing"/>
        <w:ind w:firstLine="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This is currently an acceptable condition</w:t>
      </w:r>
    </w:p>
    <w:p w14:paraId="0C0074FA" w14:textId="77777777" w:rsidR="006A2C41" w:rsidRDefault="006A2C41" w:rsidP="006A2C41">
      <w:pPr>
        <w:pStyle w:val="NoSpacing"/>
        <w:ind w:firstLine="720"/>
        <w:rPr>
          <w:rFonts w:ascii="Times New Roman" w:hAnsi="Times New Roman" w:cs="Times New Roman"/>
          <w:sz w:val="24"/>
          <w:szCs w:val="24"/>
        </w:rPr>
      </w:pPr>
      <w:r>
        <w:rPr>
          <w:rFonts w:ascii="Times New Roman" w:hAnsi="Times New Roman" w:cs="Times New Roman"/>
          <w:sz w:val="24"/>
          <w:szCs w:val="24"/>
        </w:rPr>
        <w:t>10:30 AM</w:t>
      </w:r>
      <w:r>
        <w:rPr>
          <w:rFonts w:ascii="Times New Roman" w:hAnsi="Times New Roman" w:cs="Times New Roman"/>
          <w:sz w:val="24"/>
          <w:szCs w:val="24"/>
        </w:rPr>
        <w:tab/>
        <w:t>Spill = 164 Kcfs</w:t>
      </w:r>
    </w:p>
    <w:p w14:paraId="0894648E" w14:textId="77777777" w:rsidR="006A2C41" w:rsidRDefault="006A2C41" w:rsidP="006A2C41">
      <w:pPr>
        <w:pStyle w:val="NoSpacing"/>
        <w:ind w:firstLine="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Total River = 440 Kcfs</w:t>
      </w:r>
    </w:p>
    <w:p w14:paraId="3FE244DF" w14:textId="77777777" w:rsidR="006A2C41" w:rsidRDefault="006A2C41" w:rsidP="006A2C41">
      <w:pPr>
        <w:pStyle w:val="NoSpacing"/>
        <w:ind w:firstLine="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TW = 85 feet</w:t>
      </w:r>
    </w:p>
    <w:p w14:paraId="6678FC12" w14:textId="77777777" w:rsidR="006A2C41" w:rsidRDefault="006A2C41" w:rsidP="006A2C41">
      <w:pPr>
        <w:pStyle w:val="NoSpacing"/>
        <w:ind w:firstLine="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283E9C">
        <w:rPr>
          <w:rFonts w:ascii="Times New Roman" w:hAnsi="Times New Roman" w:cs="Times New Roman"/>
          <w:sz w:val="24"/>
          <w:szCs w:val="24"/>
        </w:rPr>
        <w:t>Egress</w:t>
      </w:r>
      <w:r>
        <w:rPr>
          <w:rFonts w:ascii="Times New Roman" w:hAnsi="Times New Roman" w:cs="Times New Roman"/>
          <w:sz w:val="24"/>
          <w:szCs w:val="24"/>
        </w:rPr>
        <w:t xml:space="preserve"> okay?</w:t>
      </w:r>
    </w:p>
    <w:p w14:paraId="4A6B2F4E" w14:textId="77777777" w:rsidR="006A2C41" w:rsidRDefault="006A2C41" w:rsidP="006A2C41">
      <w:pPr>
        <w:pStyle w:val="NoSpacing"/>
        <w:ind w:firstLine="720"/>
        <w:rPr>
          <w:rFonts w:ascii="Times New Roman" w:hAnsi="Times New Roman" w:cs="Times New Roman"/>
          <w:sz w:val="24"/>
          <w:szCs w:val="24"/>
        </w:rPr>
      </w:pPr>
      <w:r>
        <w:rPr>
          <w:rFonts w:ascii="Times New Roman" w:hAnsi="Times New Roman" w:cs="Times New Roman"/>
          <w:sz w:val="24"/>
          <w:szCs w:val="24"/>
        </w:rPr>
        <w:t>11:30 AM</w:t>
      </w:r>
      <w:r>
        <w:rPr>
          <w:rFonts w:ascii="Times New Roman" w:hAnsi="Times New Roman" w:cs="Times New Roman"/>
          <w:sz w:val="24"/>
          <w:szCs w:val="24"/>
        </w:rPr>
        <w:tab/>
        <w:t>Spill = 164 Kcfs</w:t>
      </w:r>
    </w:p>
    <w:p w14:paraId="0D02AB57" w14:textId="77777777" w:rsidR="006A2C41" w:rsidRDefault="006A2C41" w:rsidP="006A2C41">
      <w:pPr>
        <w:pStyle w:val="NoSpacing"/>
        <w:ind w:firstLine="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Total River = 440 Kcfs</w:t>
      </w:r>
    </w:p>
    <w:p w14:paraId="3A73E094" w14:textId="77777777" w:rsidR="006A2C41" w:rsidRDefault="006A2C41" w:rsidP="006A2C41">
      <w:pPr>
        <w:pStyle w:val="NoSpacing"/>
        <w:ind w:firstLine="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TW = 84 feet</w:t>
      </w:r>
    </w:p>
    <w:p w14:paraId="0A7B5B8B" w14:textId="77777777" w:rsidR="006A2C41" w:rsidRDefault="006A2C41" w:rsidP="006A2C41">
      <w:pPr>
        <w:pStyle w:val="NoSpacing"/>
        <w:ind w:firstLine="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283E9C">
        <w:rPr>
          <w:rFonts w:ascii="Times New Roman" w:hAnsi="Times New Roman" w:cs="Times New Roman"/>
          <w:sz w:val="24"/>
          <w:szCs w:val="24"/>
        </w:rPr>
        <w:t>Egress</w:t>
      </w:r>
      <w:r>
        <w:rPr>
          <w:rFonts w:ascii="Times New Roman" w:hAnsi="Times New Roman" w:cs="Times New Roman"/>
          <w:sz w:val="24"/>
          <w:szCs w:val="24"/>
        </w:rPr>
        <w:t xml:space="preserve"> okay?</w:t>
      </w:r>
    </w:p>
    <w:p w14:paraId="3973ABCD" w14:textId="77777777" w:rsidR="006A2C41" w:rsidRDefault="006A2C41" w:rsidP="006A2C41">
      <w:pPr>
        <w:pStyle w:val="NoSpacing"/>
        <w:ind w:firstLine="720"/>
        <w:rPr>
          <w:rFonts w:ascii="Times New Roman" w:hAnsi="Times New Roman" w:cs="Times New Roman"/>
          <w:sz w:val="24"/>
          <w:szCs w:val="24"/>
        </w:rPr>
      </w:pPr>
    </w:p>
    <w:p w14:paraId="2592BC2E" w14:textId="77777777" w:rsidR="006A2C41" w:rsidRDefault="006A2C41" w:rsidP="006A2C41">
      <w:pPr>
        <w:pStyle w:val="NoSpacing"/>
        <w:ind w:firstLine="720"/>
        <w:rPr>
          <w:rFonts w:ascii="Times New Roman" w:hAnsi="Times New Roman" w:cs="Times New Roman"/>
          <w:sz w:val="24"/>
          <w:szCs w:val="24"/>
        </w:rPr>
      </w:pPr>
      <w:r>
        <w:rPr>
          <w:rFonts w:ascii="Times New Roman" w:hAnsi="Times New Roman" w:cs="Times New Roman"/>
          <w:sz w:val="24"/>
          <w:szCs w:val="24"/>
        </w:rPr>
        <w:t xml:space="preserve">12:00 PM </w:t>
      </w:r>
      <w:r>
        <w:rPr>
          <w:rFonts w:ascii="Times New Roman" w:hAnsi="Times New Roman" w:cs="Times New Roman"/>
          <w:sz w:val="24"/>
          <w:szCs w:val="24"/>
        </w:rPr>
        <w:tab/>
        <w:t>LUNCH</w:t>
      </w:r>
    </w:p>
    <w:p w14:paraId="0949E8FC" w14:textId="77777777" w:rsidR="006A2C41" w:rsidRDefault="006A2C41" w:rsidP="006A2C41">
      <w:pPr>
        <w:pStyle w:val="NoSpacing"/>
        <w:ind w:firstLine="720"/>
        <w:rPr>
          <w:rFonts w:ascii="Times New Roman" w:hAnsi="Times New Roman" w:cs="Times New Roman"/>
          <w:sz w:val="24"/>
          <w:szCs w:val="24"/>
        </w:rPr>
      </w:pPr>
    </w:p>
    <w:p w14:paraId="737BCED4" w14:textId="77777777" w:rsidR="006A2C41" w:rsidRDefault="006A2C41" w:rsidP="006A2C41">
      <w:pPr>
        <w:pStyle w:val="NoSpacing"/>
        <w:ind w:firstLine="720"/>
        <w:rPr>
          <w:rFonts w:ascii="Times New Roman" w:hAnsi="Times New Roman" w:cs="Times New Roman"/>
          <w:sz w:val="24"/>
          <w:szCs w:val="24"/>
        </w:rPr>
      </w:pPr>
      <w:r>
        <w:rPr>
          <w:rFonts w:ascii="Times New Roman" w:hAnsi="Times New Roman" w:cs="Times New Roman"/>
          <w:sz w:val="24"/>
          <w:szCs w:val="24"/>
        </w:rPr>
        <w:t>1:00 PM</w:t>
      </w:r>
      <w:r>
        <w:rPr>
          <w:rFonts w:ascii="Times New Roman" w:hAnsi="Times New Roman" w:cs="Times New Roman"/>
          <w:sz w:val="24"/>
          <w:szCs w:val="24"/>
        </w:rPr>
        <w:tab/>
        <w:t>Spill = 164 Kcfs</w:t>
      </w:r>
    </w:p>
    <w:p w14:paraId="6FBA9F90" w14:textId="77777777" w:rsidR="006A2C41" w:rsidRDefault="006A2C41" w:rsidP="006A2C41">
      <w:pPr>
        <w:pStyle w:val="NoSpacing"/>
        <w:ind w:firstLine="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Total River = 440 Kcfs</w:t>
      </w:r>
    </w:p>
    <w:p w14:paraId="65883D96" w14:textId="77777777" w:rsidR="006A2C41" w:rsidRDefault="006A2C41" w:rsidP="006A2C41">
      <w:pPr>
        <w:pStyle w:val="NoSpacing"/>
        <w:ind w:firstLine="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TW = 83 feet</w:t>
      </w:r>
    </w:p>
    <w:p w14:paraId="36AFA173" w14:textId="77777777" w:rsidR="006A2C41" w:rsidRDefault="006A2C41" w:rsidP="006A2C41">
      <w:pPr>
        <w:pStyle w:val="NoSpacing"/>
        <w:ind w:firstLine="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283E9C">
        <w:rPr>
          <w:rFonts w:ascii="Times New Roman" w:hAnsi="Times New Roman" w:cs="Times New Roman"/>
          <w:sz w:val="24"/>
          <w:szCs w:val="24"/>
        </w:rPr>
        <w:t>Egress</w:t>
      </w:r>
      <w:r>
        <w:rPr>
          <w:rFonts w:ascii="Times New Roman" w:hAnsi="Times New Roman" w:cs="Times New Roman"/>
          <w:sz w:val="24"/>
          <w:szCs w:val="24"/>
        </w:rPr>
        <w:t xml:space="preserve"> okay?</w:t>
      </w:r>
    </w:p>
    <w:p w14:paraId="0AD17938" w14:textId="77777777" w:rsidR="006A2C41" w:rsidRDefault="006A2C41" w:rsidP="006A2C41">
      <w:pPr>
        <w:pStyle w:val="NoSpacing"/>
        <w:ind w:firstLine="720"/>
        <w:rPr>
          <w:rFonts w:ascii="Times New Roman" w:hAnsi="Times New Roman" w:cs="Times New Roman"/>
          <w:sz w:val="24"/>
          <w:szCs w:val="24"/>
        </w:rPr>
      </w:pPr>
      <w:r>
        <w:rPr>
          <w:rFonts w:ascii="Times New Roman" w:hAnsi="Times New Roman" w:cs="Times New Roman"/>
          <w:sz w:val="24"/>
          <w:szCs w:val="24"/>
        </w:rPr>
        <w:t>2:00 PM</w:t>
      </w:r>
      <w:r>
        <w:rPr>
          <w:rFonts w:ascii="Times New Roman" w:hAnsi="Times New Roman" w:cs="Times New Roman"/>
          <w:sz w:val="24"/>
          <w:szCs w:val="24"/>
        </w:rPr>
        <w:tab/>
        <w:t>Spill = 164 Kcfs</w:t>
      </w:r>
    </w:p>
    <w:p w14:paraId="212414EA" w14:textId="77777777" w:rsidR="006A2C41" w:rsidRDefault="006A2C41" w:rsidP="006A2C41">
      <w:pPr>
        <w:pStyle w:val="NoSpacing"/>
        <w:ind w:firstLine="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Total River = 440 Kcfs</w:t>
      </w:r>
    </w:p>
    <w:p w14:paraId="004317FF" w14:textId="77777777" w:rsidR="006A2C41" w:rsidRDefault="006A2C41" w:rsidP="006A2C41">
      <w:pPr>
        <w:pStyle w:val="NoSpacing"/>
        <w:ind w:firstLine="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TW = 82 feet</w:t>
      </w:r>
    </w:p>
    <w:p w14:paraId="28FC53F3" w14:textId="77777777" w:rsidR="006A2C41" w:rsidRDefault="006A2C41" w:rsidP="006A2C41">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Egress okay?</w:t>
      </w:r>
    </w:p>
    <w:p w14:paraId="732D6199" w14:textId="77777777" w:rsidR="00283E9C" w:rsidRDefault="00283E9C" w:rsidP="00283E9C">
      <w:pPr>
        <w:pStyle w:val="NoSpacing"/>
        <w:rPr>
          <w:rFonts w:ascii="Times New Roman" w:hAnsi="Times New Roman" w:cs="Times New Roman"/>
          <w:sz w:val="24"/>
          <w:szCs w:val="24"/>
        </w:rPr>
      </w:pPr>
    </w:p>
    <w:p w14:paraId="2F062E62" w14:textId="77777777" w:rsidR="00283E9C" w:rsidRPr="00283E9C" w:rsidRDefault="00283E9C" w:rsidP="00283E9C">
      <w:pPr>
        <w:pStyle w:val="NoSpacing"/>
        <w:rPr>
          <w:rFonts w:ascii="Times New Roman" w:hAnsi="Times New Roman" w:cs="Times New Roman"/>
          <w:b/>
          <w:sz w:val="24"/>
          <w:szCs w:val="24"/>
        </w:rPr>
      </w:pPr>
      <w:r w:rsidRPr="00283E9C">
        <w:rPr>
          <w:rFonts w:ascii="Times New Roman" w:hAnsi="Times New Roman" w:cs="Times New Roman"/>
          <w:b/>
          <w:sz w:val="24"/>
          <w:szCs w:val="24"/>
        </w:rPr>
        <w:t>July 20</w:t>
      </w:r>
      <w:r w:rsidRPr="00283E9C">
        <w:rPr>
          <w:rFonts w:ascii="Times New Roman" w:hAnsi="Times New Roman" w:cs="Times New Roman"/>
          <w:b/>
          <w:sz w:val="24"/>
          <w:szCs w:val="24"/>
          <w:vertAlign w:val="superscript"/>
        </w:rPr>
        <w:t>th</w:t>
      </w:r>
    </w:p>
    <w:p w14:paraId="1B2E2C90" w14:textId="77777777" w:rsidR="00283E9C" w:rsidRDefault="00283E9C" w:rsidP="00283E9C">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Another Test Day for TDA</w:t>
      </w:r>
    </w:p>
    <w:p w14:paraId="55704450" w14:textId="77777777" w:rsidR="00283E9C" w:rsidRDefault="00283E9C" w:rsidP="00283E9C">
      <w:pPr>
        <w:pStyle w:val="NoSpacing"/>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t>Not sure but expect additional modeling is necessary</w:t>
      </w:r>
    </w:p>
    <w:p w14:paraId="4EF98D26" w14:textId="77777777" w:rsidR="00283E9C" w:rsidRDefault="00283E9C" w:rsidP="00283E9C">
      <w:pPr>
        <w:pStyle w:val="NoSpacing"/>
        <w:rPr>
          <w:rFonts w:ascii="Times New Roman" w:hAnsi="Times New Roman" w:cs="Times New Roman"/>
          <w:sz w:val="24"/>
          <w:szCs w:val="24"/>
        </w:rPr>
      </w:pPr>
    </w:p>
    <w:p w14:paraId="56A8CDB5" w14:textId="77777777" w:rsidR="00283E9C" w:rsidRPr="00283E9C" w:rsidRDefault="00283E9C" w:rsidP="00283E9C">
      <w:pPr>
        <w:pStyle w:val="NoSpacing"/>
        <w:rPr>
          <w:rFonts w:ascii="Times New Roman" w:hAnsi="Times New Roman" w:cs="Times New Roman"/>
          <w:b/>
          <w:sz w:val="24"/>
          <w:szCs w:val="24"/>
        </w:rPr>
      </w:pPr>
      <w:r w:rsidRPr="00283E9C">
        <w:rPr>
          <w:rFonts w:ascii="Times New Roman" w:hAnsi="Times New Roman" w:cs="Times New Roman"/>
          <w:b/>
          <w:sz w:val="24"/>
          <w:szCs w:val="24"/>
        </w:rPr>
        <w:t>July 21</w:t>
      </w:r>
      <w:r w:rsidRPr="00283E9C">
        <w:rPr>
          <w:rFonts w:ascii="Times New Roman" w:hAnsi="Times New Roman" w:cs="Times New Roman"/>
          <w:b/>
          <w:sz w:val="24"/>
          <w:szCs w:val="24"/>
          <w:vertAlign w:val="superscript"/>
        </w:rPr>
        <w:t>st</w:t>
      </w:r>
      <w:r w:rsidRPr="00283E9C">
        <w:rPr>
          <w:rFonts w:ascii="Times New Roman" w:hAnsi="Times New Roman" w:cs="Times New Roman"/>
          <w:b/>
          <w:sz w:val="24"/>
          <w:szCs w:val="24"/>
        </w:rPr>
        <w:t xml:space="preserve"> </w:t>
      </w:r>
    </w:p>
    <w:p w14:paraId="24E88FF7" w14:textId="77777777" w:rsidR="00283E9C" w:rsidRDefault="00283E9C" w:rsidP="00283E9C">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Travel Day for TDA Folks</w:t>
      </w:r>
    </w:p>
    <w:p w14:paraId="08E7D033" w14:textId="77777777" w:rsidR="00822806" w:rsidRDefault="00822806" w:rsidP="00283E9C">
      <w:pPr>
        <w:pStyle w:val="NoSpacing"/>
        <w:rPr>
          <w:rFonts w:ascii="Times New Roman" w:hAnsi="Times New Roman" w:cs="Times New Roman"/>
          <w:sz w:val="24"/>
          <w:szCs w:val="24"/>
        </w:rPr>
      </w:pPr>
    </w:p>
    <w:p w14:paraId="402AE35C" w14:textId="77777777" w:rsidR="00822806" w:rsidRDefault="00822806" w:rsidP="00283E9C">
      <w:pPr>
        <w:pStyle w:val="NoSpacing"/>
        <w:rPr>
          <w:rFonts w:ascii="Times New Roman" w:hAnsi="Times New Roman" w:cs="Times New Roman"/>
          <w:sz w:val="24"/>
          <w:szCs w:val="24"/>
        </w:rPr>
      </w:pPr>
    </w:p>
    <w:p w14:paraId="4861080E" w14:textId="77777777" w:rsidR="008E1467" w:rsidRDefault="008E1467" w:rsidP="00283E9C">
      <w:pPr>
        <w:pStyle w:val="NoSpacing"/>
        <w:rPr>
          <w:rFonts w:ascii="Times New Roman" w:hAnsi="Times New Roman" w:cs="Times New Roman"/>
          <w:sz w:val="24"/>
          <w:szCs w:val="24"/>
        </w:rPr>
        <w:sectPr w:rsidR="008E1467">
          <w:headerReference w:type="default" r:id="rId8"/>
          <w:footerReference w:type="default" r:id="rId9"/>
          <w:pgSz w:w="12240" w:h="15840"/>
          <w:pgMar w:top="1440" w:right="1440" w:bottom="1440" w:left="1440" w:header="720" w:footer="720" w:gutter="0"/>
          <w:cols w:space="720"/>
          <w:docGrid w:linePitch="360"/>
        </w:sectPr>
      </w:pPr>
    </w:p>
    <w:p w14:paraId="4D7ECD70" w14:textId="77777777" w:rsidR="008E1467" w:rsidRDefault="008E1467" w:rsidP="008E1467">
      <w:pPr>
        <w:pStyle w:val="NoSpacing"/>
        <w:rPr>
          <w:rFonts w:ascii="Times New Roman" w:hAnsi="Times New Roman" w:cs="Times New Roman"/>
          <w:sz w:val="24"/>
          <w:szCs w:val="24"/>
        </w:rPr>
      </w:pPr>
      <w:r>
        <w:rPr>
          <w:rFonts w:ascii="Times New Roman" w:hAnsi="Times New Roman" w:cs="Times New Roman"/>
          <w:sz w:val="24"/>
          <w:szCs w:val="24"/>
        </w:rPr>
        <w:lastRenderedPageBreak/>
        <w:t>ACTUAL TESTS PERFORMED:</w:t>
      </w:r>
    </w:p>
    <w:p w14:paraId="149C1F0D" w14:textId="77777777" w:rsidR="008E1467" w:rsidRDefault="008E1467" w:rsidP="00283E9C">
      <w:pPr>
        <w:pStyle w:val="NoSpacing"/>
        <w:rPr>
          <w:rFonts w:ascii="Times New Roman" w:hAnsi="Times New Roman" w:cs="Times New Roman"/>
          <w:sz w:val="24"/>
          <w:szCs w:val="24"/>
        </w:rPr>
      </w:pPr>
    </w:p>
    <w:tbl>
      <w:tblPr>
        <w:tblW w:w="13378" w:type="dxa"/>
        <w:jc w:val="center"/>
        <w:tblLook w:val="04A0" w:firstRow="1" w:lastRow="0" w:firstColumn="1" w:lastColumn="0" w:noHBand="0" w:noVBand="1"/>
      </w:tblPr>
      <w:tblGrid>
        <w:gridCol w:w="682"/>
        <w:gridCol w:w="825"/>
        <w:gridCol w:w="959"/>
        <w:gridCol w:w="884"/>
        <w:gridCol w:w="914"/>
        <w:gridCol w:w="1122"/>
        <w:gridCol w:w="717"/>
        <w:gridCol w:w="684"/>
        <w:gridCol w:w="960"/>
        <w:gridCol w:w="1420"/>
        <w:gridCol w:w="780"/>
        <w:gridCol w:w="620"/>
        <w:gridCol w:w="820"/>
        <w:gridCol w:w="661"/>
        <w:gridCol w:w="580"/>
        <w:gridCol w:w="750"/>
      </w:tblGrid>
      <w:tr w:rsidR="008E1467" w:rsidRPr="008E1467" w14:paraId="78A77B89" w14:textId="77777777" w:rsidTr="008E1467">
        <w:trPr>
          <w:trHeight w:val="405"/>
          <w:jc w:val="center"/>
        </w:trPr>
        <w:tc>
          <w:tcPr>
            <w:tcW w:w="6787" w:type="dxa"/>
            <w:gridSpan w:val="8"/>
            <w:tcBorders>
              <w:top w:val="nil"/>
              <w:left w:val="nil"/>
              <w:bottom w:val="nil"/>
              <w:right w:val="nil"/>
            </w:tcBorders>
            <w:shd w:val="clear" w:color="auto" w:fill="auto"/>
            <w:noWrap/>
            <w:vAlign w:val="bottom"/>
            <w:hideMark/>
          </w:tcPr>
          <w:p w14:paraId="445FF5A3" w14:textId="77777777" w:rsidR="008E1467" w:rsidRPr="008E1467" w:rsidRDefault="008E1467" w:rsidP="008E1467">
            <w:pPr>
              <w:rPr>
                <w:rFonts w:ascii="Arial" w:eastAsia="Times New Roman" w:hAnsi="Arial" w:cs="Arial"/>
                <w:b/>
                <w:bCs/>
                <w:sz w:val="32"/>
                <w:szCs w:val="32"/>
              </w:rPr>
            </w:pPr>
            <w:r w:rsidRPr="008E1467">
              <w:rPr>
                <w:rFonts w:ascii="Arial" w:eastAsia="Times New Roman" w:hAnsi="Arial" w:cs="Arial"/>
                <w:b/>
                <w:bCs/>
                <w:sz w:val="32"/>
                <w:szCs w:val="32"/>
              </w:rPr>
              <w:t>Summary Record of 1:80 Model Dye Tests</w:t>
            </w:r>
          </w:p>
        </w:tc>
        <w:tc>
          <w:tcPr>
            <w:tcW w:w="960" w:type="dxa"/>
            <w:tcBorders>
              <w:top w:val="nil"/>
              <w:left w:val="nil"/>
              <w:bottom w:val="nil"/>
              <w:right w:val="nil"/>
            </w:tcBorders>
            <w:shd w:val="clear" w:color="auto" w:fill="auto"/>
            <w:noWrap/>
            <w:vAlign w:val="bottom"/>
            <w:hideMark/>
          </w:tcPr>
          <w:p w14:paraId="305F45BB" w14:textId="77777777" w:rsidR="008E1467" w:rsidRPr="008E1467" w:rsidRDefault="008E1467" w:rsidP="008E1467">
            <w:pPr>
              <w:rPr>
                <w:rFonts w:ascii="Arial" w:eastAsia="Times New Roman" w:hAnsi="Arial" w:cs="Arial"/>
                <w:b/>
                <w:bCs/>
                <w:sz w:val="32"/>
                <w:szCs w:val="32"/>
              </w:rPr>
            </w:pPr>
          </w:p>
        </w:tc>
        <w:tc>
          <w:tcPr>
            <w:tcW w:w="1420" w:type="dxa"/>
            <w:tcBorders>
              <w:top w:val="nil"/>
              <w:left w:val="nil"/>
              <w:bottom w:val="nil"/>
              <w:right w:val="nil"/>
            </w:tcBorders>
            <w:shd w:val="clear" w:color="auto" w:fill="auto"/>
            <w:noWrap/>
            <w:vAlign w:val="bottom"/>
            <w:hideMark/>
          </w:tcPr>
          <w:p w14:paraId="5202F6C4" w14:textId="77777777" w:rsidR="008E1467" w:rsidRPr="008E1467" w:rsidRDefault="008E1467" w:rsidP="008E1467">
            <w:pPr>
              <w:rPr>
                <w:rFonts w:ascii="Times New Roman" w:eastAsia="Times New Roman" w:hAnsi="Times New Roman" w:cs="Times New Roman"/>
                <w:sz w:val="20"/>
                <w:szCs w:val="20"/>
              </w:rPr>
            </w:pPr>
          </w:p>
        </w:tc>
        <w:tc>
          <w:tcPr>
            <w:tcW w:w="780" w:type="dxa"/>
            <w:tcBorders>
              <w:top w:val="nil"/>
              <w:left w:val="nil"/>
              <w:bottom w:val="nil"/>
              <w:right w:val="nil"/>
            </w:tcBorders>
            <w:shd w:val="clear" w:color="auto" w:fill="auto"/>
            <w:noWrap/>
            <w:vAlign w:val="bottom"/>
            <w:hideMark/>
          </w:tcPr>
          <w:p w14:paraId="56C1A341" w14:textId="77777777" w:rsidR="008E1467" w:rsidRPr="008E1467" w:rsidRDefault="008E1467" w:rsidP="008E1467">
            <w:pPr>
              <w:rPr>
                <w:rFonts w:ascii="Times New Roman" w:eastAsia="Times New Roman" w:hAnsi="Times New Roman" w:cs="Times New Roman"/>
                <w:sz w:val="20"/>
                <w:szCs w:val="20"/>
              </w:rPr>
            </w:pPr>
          </w:p>
        </w:tc>
        <w:tc>
          <w:tcPr>
            <w:tcW w:w="620" w:type="dxa"/>
            <w:tcBorders>
              <w:top w:val="nil"/>
              <w:left w:val="nil"/>
              <w:bottom w:val="nil"/>
              <w:right w:val="nil"/>
            </w:tcBorders>
            <w:shd w:val="clear" w:color="auto" w:fill="auto"/>
            <w:noWrap/>
            <w:vAlign w:val="bottom"/>
            <w:hideMark/>
          </w:tcPr>
          <w:p w14:paraId="5DA0DD96" w14:textId="77777777" w:rsidR="008E1467" w:rsidRPr="008E1467" w:rsidRDefault="008E1467" w:rsidP="008E1467">
            <w:pPr>
              <w:jc w:val="center"/>
              <w:rPr>
                <w:rFonts w:ascii="Times New Roman" w:eastAsia="Times New Roman" w:hAnsi="Times New Roman" w:cs="Times New Roman"/>
                <w:sz w:val="20"/>
                <w:szCs w:val="20"/>
              </w:rPr>
            </w:pPr>
          </w:p>
        </w:tc>
        <w:tc>
          <w:tcPr>
            <w:tcW w:w="820" w:type="dxa"/>
            <w:tcBorders>
              <w:top w:val="nil"/>
              <w:left w:val="nil"/>
              <w:bottom w:val="nil"/>
              <w:right w:val="nil"/>
            </w:tcBorders>
            <w:shd w:val="clear" w:color="auto" w:fill="auto"/>
            <w:noWrap/>
            <w:vAlign w:val="bottom"/>
            <w:hideMark/>
          </w:tcPr>
          <w:p w14:paraId="7F61AFAF" w14:textId="77777777" w:rsidR="008E1467" w:rsidRPr="008E1467" w:rsidRDefault="008E1467" w:rsidP="008E1467">
            <w:pPr>
              <w:jc w:val="center"/>
              <w:rPr>
                <w:rFonts w:ascii="Times New Roman" w:eastAsia="Times New Roman" w:hAnsi="Times New Roman" w:cs="Times New Roman"/>
                <w:sz w:val="20"/>
                <w:szCs w:val="20"/>
              </w:rPr>
            </w:pPr>
          </w:p>
        </w:tc>
        <w:tc>
          <w:tcPr>
            <w:tcW w:w="661" w:type="dxa"/>
            <w:tcBorders>
              <w:top w:val="nil"/>
              <w:left w:val="nil"/>
              <w:bottom w:val="nil"/>
              <w:right w:val="nil"/>
            </w:tcBorders>
            <w:shd w:val="clear" w:color="auto" w:fill="auto"/>
            <w:noWrap/>
            <w:vAlign w:val="bottom"/>
            <w:hideMark/>
          </w:tcPr>
          <w:p w14:paraId="619DD7DD" w14:textId="77777777" w:rsidR="008E1467" w:rsidRPr="008E1467" w:rsidRDefault="008E1467" w:rsidP="008E1467">
            <w:pPr>
              <w:jc w:val="center"/>
              <w:rPr>
                <w:rFonts w:ascii="Times New Roman" w:eastAsia="Times New Roman" w:hAnsi="Times New Roman" w:cs="Times New Roman"/>
                <w:sz w:val="20"/>
                <w:szCs w:val="20"/>
              </w:rPr>
            </w:pPr>
          </w:p>
        </w:tc>
        <w:tc>
          <w:tcPr>
            <w:tcW w:w="580" w:type="dxa"/>
            <w:tcBorders>
              <w:top w:val="nil"/>
              <w:left w:val="nil"/>
              <w:bottom w:val="nil"/>
              <w:right w:val="nil"/>
            </w:tcBorders>
            <w:shd w:val="clear" w:color="auto" w:fill="auto"/>
            <w:noWrap/>
            <w:vAlign w:val="bottom"/>
            <w:hideMark/>
          </w:tcPr>
          <w:p w14:paraId="7F6F2CE5" w14:textId="77777777" w:rsidR="008E1467" w:rsidRPr="008E1467" w:rsidRDefault="008E1467" w:rsidP="008E1467">
            <w:pPr>
              <w:jc w:val="center"/>
              <w:rPr>
                <w:rFonts w:ascii="Times New Roman" w:eastAsia="Times New Roman" w:hAnsi="Times New Roman" w:cs="Times New Roman"/>
                <w:sz w:val="20"/>
                <w:szCs w:val="20"/>
              </w:rPr>
            </w:pPr>
          </w:p>
        </w:tc>
        <w:tc>
          <w:tcPr>
            <w:tcW w:w="750" w:type="dxa"/>
            <w:tcBorders>
              <w:top w:val="nil"/>
              <w:left w:val="nil"/>
              <w:bottom w:val="nil"/>
              <w:right w:val="nil"/>
            </w:tcBorders>
            <w:shd w:val="clear" w:color="auto" w:fill="auto"/>
            <w:noWrap/>
            <w:vAlign w:val="bottom"/>
            <w:hideMark/>
          </w:tcPr>
          <w:p w14:paraId="671A57CF" w14:textId="77777777" w:rsidR="008E1467" w:rsidRPr="008E1467" w:rsidRDefault="008E1467" w:rsidP="008E1467">
            <w:pPr>
              <w:jc w:val="center"/>
              <w:rPr>
                <w:rFonts w:ascii="Times New Roman" w:eastAsia="Times New Roman" w:hAnsi="Times New Roman" w:cs="Times New Roman"/>
                <w:sz w:val="20"/>
                <w:szCs w:val="20"/>
              </w:rPr>
            </w:pPr>
          </w:p>
        </w:tc>
      </w:tr>
      <w:tr w:rsidR="008E1467" w:rsidRPr="008E1467" w14:paraId="396922CC" w14:textId="77777777" w:rsidTr="008E1467">
        <w:trPr>
          <w:trHeight w:val="360"/>
          <w:jc w:val="center"/>
        </w:trPr>
        <w:tc>
          <w:tcPr>
            <w:tcW w:w="682" w:type="dxa"/>
            <w:tcBorders>
              <w:top w:val="single" w:sz="8" w:space="0" w:color="auto"/>
              <w:left w:val="single" w:sz="8" w:space="0" w:color="auto"/>
              <w:bottom w:val="nil"/>
              <w:right w:val="nil"/>
            </w:tcBorders>
            <w:shd w:val="clear" w:color="auto" w:fill="auto"/>
            <w:noWrap/>
            <w:vAlign w:val="bottom"/>
            <w:hideMark/>
          </w:tcPr>
          <w:p w14:paraId="4C3B20B8" w14:textId="77777777" w:rsidR="008E1467" w:rsidRPr="008E1467" w:rsidRDefault="008E1467" w:rsidP="008E1467">
            <w:pPr>
              <w:rPr>
                <w:rFonts w:ascii="Arial" w:eastAsia="Times New Roman" w:hAnsi="Arial" w:cs="Arial"/>
                <w:sz w:val="20"/>
                <w:szCs w:val="20"/>
              </w:rPr>
            </w:pPr>
            <w:r w:rsidRPr="008E1467">
              <w:rPr>
                <w:rFonts w:ascii="Arial" w:eastAsia="Times New Roman" w:hAnsi="Arial" w:cs="Arial"/>
                <w:sz w:val="20"/>
                <w:szCs w:val="20"/>
              </w:rPr>
              <w:t> </w:t>
            </w:r>
          </w:p>
        </w:tc>
        <w:tc>
          <w:tcPr>
            <w:tcW w:w="825" w:type="dxa"/>
            <w:tcBorders>
              <w:top w:val="single" w:sz="8" w:space="0" w:color="auto"/>
              <w:left w:val="nil"/>
              <w:bottom w:val="nil"/>
              <w:right w:val="single" w:sz="8" w:space="0" w:color="auto"/>
            </w:tcBorders>
            <w:shd w:val="clear" w:color="auto" w:fill="auto"/>
            <w:noWrap/>
            <w:vAlign w:val="bottom"/>
            <w:hideMark/>
          </w:tcPr>
          <w:p w14:paraId="136306B1" w14:textId="77777777" w:rsidR="008E1467" w:rsidRPr="008E1467" w:rsidRDefault="008E1467" w:rsidP="008E1467">
            <w:pPr>
              <w:rPr>
                <w:rFonts w:ascii="Arial" w:eastAsia="Times New Roman" w:hAnsi="Arial" w:cs="Arial"/>
                <w:sz w:val="20"/>
                <w:szCs w:val="20"/>
              </w:rPr>
            </w:pPr>
            <w:r w:rsidRPr="008E1467">
              <w:rPr>
                <w:rFonts w:ascii="Arial" w:eastAsia="Times New Roman" w:hAnsi="Arial" w:cs="Arial"/>
                <w:sz w:val="20"/>
                <w:szCs w:val="20"/>
              </w:rPr>
              <w:t> </w:t>
            </w:r>
          </w:p>
        </w:tc>
        <w:tc>
          <w:tcPr>
            <w:tcW w:w="6240" w:type="dxa"/>
            <w:gridSpan w:val="7"/>
            <w:tcBorders>
              <w:top w:val="single" w:sz="8" w:space="0" w:color="auto"/>
              <w:left w:val="nil"/>
              <w:bottom w:val="single" w:sz="4" w:space="0" w:color="auto"/>
              <w:right w:val="nil"/>
            </w:tcBorders>
            <w:shd w:val="clear" w:color="auto" w:fill="auto"/>
            <w:vAlign w:val="bottom"/>
            <w:hideMark/>
          </w:tcPr>
          <w:p w14:paraId="59047197" w14:textId="77777777" w:rsidR="008E1467" w:rsidRPr="008E1467" w:rsidRDefault="008E1467" w:rsidP="008E1467">
            <w:pPr>
              <w:jc w:val="center"/>
              <w:rPr>
                <w:rFonts w:ascii="Arial" w:eastAsia="Times New Roman" w:hAnsi="Arial" w:cs="Arial"/>
                <w:sz w:val="28"/>
                <w:szCs w:val="28"/>
              </w:rPr>
            </w:pPr>
            <w:r w:rsidRPr="008E1467">
              <w:rPr>
                <w:rFonts w:ascii="Arial" w:eastAsia="Times New Roman" w:hAnsi="Arial" w:cs="Arial"/>
                <w:sz w:val="28"/>
                <w:szCs w:val="28"/>
              </w:rPr>
              <w:t>Project Operation</w:t>
            </w:r>
          </w:p>
        </w:tc>
        <w:tc>
          <w:tcPr>
            <w:tcW w:w="5631" w:type="dxa"/>
            <w:gridSpan w:val="7"/>
            <w:tcBorders>
              <w:top w:val="single" w:sz="8" w:space="0" w:color="auto"/>
              <w:left w:val="single" w:sz="8" w:space="0" w:color="auto"/>
              <w:bottom w:val="nil"/>
              <w:right w:val="single" w:sz="8" w:space="0" w:color="000000"/>
            </w:tcBorders>
            <w:shd w:val="clear" w:color="auto" w:fill="auto"/>
            <w:vAlign w:val="bottom"/>
            <w:hideMark/>
          </w:tcPr>
          <w:p w14:paraId="1A869E07" w14:textId="77777777" w:rsidR="008E1467" w:rsidRPr="008E1467" w:rsidRDefault="008E1467" w:rsidP="008E1467">
            <w:pPr>
              <w:jc w:val="center"/>
              <w:rPr>
                <w:rFonts w:ascii="Arial" w:eastAsia="Times New Roman" w:hAnsi="Arial" w:cs="Arial"/>
                <w:sz w:val="28"/>
                <w:szCs w:val="28"/>
              </w:rPr>
            </w:pPr>
            <w:r w:rsidRPr="008E1467">
              <w:rPr>
                <w:rFonts w:ascii="Arial" w:eastAsia="Times New Roman" w:hAnsi="Arial" w:cs="Arial"/>
                <w:sz w:val="28"/>
                <w:szCs w:val="28"/>
              </w:rPr>
              <w:t>Spill Bay Operation</w:t>
            </w:r>
          </w:p>
        </w:tc>
      </w:tr>
      <w:tr w:rsidR="008E1467" w:rsidRPr="008E1467" w14:paraId="26D1E9A1" w14:textId="77777777" w:rsidTr="008E1467">
        <w:trPr>
          <w:trHeight w:val="360"/>
          <w:jc w:val="center"/>
        </w:trPr>
        <w:tc>
          <w:tcPr>
            <w:tcW w:w="682" w:type="dxa"/>
            <w:tcBorders>
              <w:top w:val="nil"/>
              <w:left w:val="single" w:sz="8" w:space="0" w:color="auto"/>
              <w:bottom w:val="nil"/>
              <w:right w:val="nil"/>
            </w:tcBorders>
            <w:shd w:val="clear" w:color="auto" w:fill="auto"/>
            <w:noWrap/>
            <w:vAlign w:val="bottom"/>
            <w:hideMark/>
          </w:tcPr>
          <w:p w14:paraId="1168C50D" w14:textId="77777777" w:rsidR="008E1467" w:rsidRPr="008E1467" w:rsidRDefault="008E1467" w:rsidP="008E1467">
            <w:pPr>
              <w:rPr>
                <w:rFonts w:ascii="Arial" w:eastAsia="Times New Roman" w:hAnsi="Arial" w:cs="Arial"/>
                <w:sz w:val="20"/>
                <w:szCs w:val="20"/>
              </w:rPr>
            </w:pPr>
            <w:r w:rsidRPr="008E1467">
              <w:rPr>
                <w:rFonts w:ascii="Arial" w:eastAsia="Times New Roman" w:hAnsi="Arial" w:cs="Arial"/>
                <w:sz w:val="20"/>
                <w:szCs w:val="20"/>
              </w:rPr>
              <w:t> </w:t>
            </w:r>
          </w:p>
        </w:tc>
        <w:tc>
          <w:tcPr>
            <w:tcW w:w="825" w:type="dxa"/>
            <w:tcBorders>
              <w:top w:val="nil"/>
              <w:left w:val="nil"/>
              <w:bottom w:val="nil"/>
              <w:right w:val="nil"/>
            </w:tcBorders>
            <w:shd w:val="clear" w:color="auto" w:fill="auto"/>
            <w:noWrap/>
            <w:vAlign w:val="bottom"/>
            <w:hideMark/>
          </w:tcPr>
          <w:p w14:paraId="7B5C4E7F" w14:textId="77777777" w:rsidR="008E1467" w:rsidRPr="008E1467" w:rsidRDefault="008E1467" w:rsidP="008E1467">
            <w:pPr>
              <w:rPr>
                <w:rFonts w:ascii="Arial" w:eastAsia="Times New Roman" w:hAnsi="Arial" w:cs="Arial"/>
                <w:sz w:val="20"/>
                <w:szCs w:val="20"/>
              </w:rPr>
            </w:pPr>
          </w:p>
        </w:tc>
        <w:tc>
          <w:tcPr>
            <w:tcW w:w="959" w:type="dxa"/>
            <w:tcBorders>
              <w:top w:val="nil"/>
              <w:left w:val="single" w:sz="8" w:space="0" w:color="auto"/>
              <w:bottom w:val="nil"/>
              <w:right w:val="nil"/>
            </w:tcBorders>
            <w:shd w:val="clear" w:color="auto" w:fill="auto"/>
            <w:vAlign w:val="bottom"/>
            <w:hideMark/>
          </w:tcPr>
          <w:p w14:paraId="1F3C68FB" w14:textId="77777777" w:rsidR="008E1467" w:rsidRPr="008E1467" w:rsidRDefault="008E1467" w:rsidP="008E1467">
            <w:pPr>
              <w:jc w:val="center"/>
              <w:rPr>
                <w:rFonts w:ascii="Arial" w:eastAsia="Times New Roman" w:hAnsi="Arial" w:cs="Arial"/>
                <w:sz w:val="28"/>
                <w:szCs w:val="28"/>
              </w:rPr>
            </w:pPr>
            <w:r w:rsidRPr="008E1467">
              <w:rPr>
                <w:rFonts w:ascii="Arial" w:eastAsia="Times New Roman" w:hAnsi="Arial" w:cs="Arial"/>
                <w:sz w:val="28"/>
                <w:szCs w:val="28"/>
              </w:rPr>
              <w:t> </w:t>
            </w:r>
          </w:p>
        </w:tc>
        <w:tc>
          <w:tcPr>
            <w:tcW w:w="884" w:type="dxa"/>
            <w:tcBorders>
              <w:top w:val="nil"/>
              <w:left w:val="nil"/>
              <w:bottom w:val="nil"/>
              <w:right w:val="nil"/>
            </w:tcBorders>
            <w:shd w:val="clear" w:color="auto" w:fill="auto"/>
            <w:vAlign w:val="bottom"/>
            <w:hideMark/>
          </w:tcPr>
          <w:p w14:paraId="6B942EFC" w14:textId="77777777" w:rsidR="008E1467" w:rsidRPr="008E1467" w:rsidRDefault="008E1467" w:rsidP="008E1467">
            <w:pPr>
              <w:jc w:val="center"/>
              <w:rPr>
                <w:rFonts w:ascii="Arial" w:eastAsia="Times New Roman" w:hAnsi="Arial" w:cs="Arial"/>
                <w:sz w:val="28"/>
                <w:szCs w:val="28"/>
              </w:rPr>
            </w:pPr>
          </w:p>
        </w:tc>
        <w:tc>
          <w:tcPr>
            <w:tcW w:w="914" w:type="dxa"/>
            <w:tcBorders>
              <w:top w:val="nil"/>
              <w:left w:val="nil"/>
              <w:bottom w:val="nil"/>
              <w:right w:val="nil"/>
            </w:tcBorders>
            <w:shd w:val="clear" w:color="auto" w:fill="auto"/>
            <w:vAlign w:val="bottom"/>
            <w:hideMark/>
          </w:tcPr>
          <w:p w14:paraId="2EDB7687" w14:textId="77777777" w:rsidR="008E1467" w:rsidRPr="008E1467" w:rsidRDefault="008E1467" w:rsidP="008E1467">
            <w:pPr>
              <w:jc w:val="center"/>
              <w:rPr>
                <w:rFonts w:ascii="Times New Roman" w:eastAsia="Times New Roman" w:hAnsi="Times New Roman" w:cs="Times New Roman"/>
                <w:sz w:val="20"/>
                <w:szCs w:val="20"/>
              </w:rPr>
            </w:pPr>
          </w:p>
        </w:tc>
        <w:tc>
          <w:tcPr>
            <w:tcW w:w="1122" w:type="dxa"/>
            <w:tcBorders>
              <w:top w:val="nil"/>
              <w:left w:val="nil"/>
              <w:bottom w:val="nil"/>
              <w:right w:val="nil"/>
            </w:tcBorders>
            <w:shd w:val="clear" w:color="auto" w:fill="auto"/>
            <w:vAlign w:val="bottom"/>
            <w:hideMark/>
          </w:tcPr>
          <w:p w14:paraId="345EF1FC" w14:textId="77777777" w:rsidR="008E1467" w:rsidRPr="008E1467" w:rsidRDefault="008E1467" w:rsidP="008E1467">
            <w:pPr>
              <w:jc w:val="center"/>
              <w:rPr>
                <w:rFonts w:ascii="Times New Roman" w:eastAsia="Times New Roman" w:hAnsi="Times New Roman" w:cs="Times New Roman"/>
                <w:sz w:val="20"/>
                <w:szCs w:val="20"/>
              </w:rPr>
            </w:pPr>
          </w:p>
        </w:tc>
        <w:tc>
          <w:tcPr>
            <w:tcW w:w="140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9761B53"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Forebay</w:t>
            </w:r>
          </w:p>
        </w:tc>
        <w:tc>
          <w:tcPr>
            <w:tcW w:w="960" w:type="dxa"/>
            <w:tcBorders>
              <w:top w:val="nil"/>
              <w:left w:val="nil"/>
              <w:bottom w:val="nil"/>
              <w:right w:val="nil"/>
            </w:tcBorders>
            <w:shd w:val="clear" w:color="auto" w:fill="auto"/>
            <w:noWrap/>
            <w:vAlign w:val="bottom"/>
            <w:hideMark/>
          </w:tcPr>
          <w:p w14:paraId="030323A3" w14:textId="77777777" w:rsidR="008E1467" w:rsidRPr="008E1467" w:rsidRDefault="008E1467" w:rsidP="008E1467">
            <w:pPr>
              <w:jc w:val="center"/>
              <w:rPr>
                <w:rFonts w:ascii="Arial" w:eastAsia="Times New Roman" w:hAnsi="Arial" w:cs="Arial"/>
                <w:sz w:val="20"/>
                <w:szCs w:val="20"/>
              </w:rPr>
            </w:pPr>
          </w:p>
        </w:tc>
        <w:tc>
          <w:tcPr>
            <w:tcW w:w="1420" w:type="dxa"/>
            <w:tcBorders>
              <w:top w:val="nil"/>
              <w:left w:val="single" w:sz="8" w:space="0" w:color="auto"/>
              <w:bottom w:val="nil"/>
              <w:right w:val="nil"/>
            </w:tcBorders>
            <w:shd w:val="clear" w:color="auto" w:fill="auto"/>
            <w:vAlign w:val="bottom"/>
            <w:hideMark/>
          </w:tcPr>
          <w:p w14:paraId="2A7AC795" w14:textId="77777777" w:rsidR="008E1467" w:rsidRPr="008E1467" w:rsidRDefault="008E1467" w:rsidP="008E1467">
            <w:pPr>
              <w:jc w:val="center"/>
              <w:rPr>
                <w:rFonts w:ascii="Arial" w:eastAsia="Times New Roman" w:hAnsi="Arial" w:cs="Arial"/>
                <w:sz w:val="28"/>
                <w:szCs w:val="28"/>
              </w:rPr>
            </w:pPr>
            <w:r w:rsidRPr="008E1467">
              <w:rPr>
                <w:rFonts w:ascii="Arial" w:eastAsia="Times New Roman" w:hAnsi="Arial" w:cs="Arial"/>
                <w:sz w:val="28"/>
                <w:szCs w:val="28"/>
              </w:rPr>
              <w:t> </w:t>
            </w:r>
          </w:p>
        </w:tc>
        <w:tc>
          <w:tcPr>
            <w:tcW w:w="780" w:type="dxa"/>
            <w:tcBorders>
              <w:top w:val="nil"/>
              <w:left w:val="nil"/>
              <w:bottom w:val="nil"/>
              <w:right w:val="nil"/>
            </w:tcBorders>
            <w:shd w:val="clear" w:color="auto" w:fill="auto"/>
            <w:noWrap/>
            <w:vAlign w:val="bottom"/>
            <w:hideMark/>
          </w:tcPr>
          <w:p w14:paraId="43476EC8" w14:textId="77777777" w:rsidR="008E1467" w:rsidRPr="008E1467" w:rsidRDefault="008E1467" w:rsidP="008E1467">
            <w:pPr>
              <w:jc w:val="center"/>
              <w:rPr>
                <w:rFonts w:ascii="Arial" w:eastAsia="Times New Roman" w:hAnsi="Arial" w:cs="Arial"/>
                <w:sz w:val="28"/>
                <w:szCs w:val="28"/>
              </w:rPr>
            </w:pPr>
          </w:p>
        </w:tc>
        <w:tc>
          <w:tcPr>
            <w:tcW w:w="620" w:type="dxa"/>
            <w:tcBorders>
              <w:top w:val="nil"/>
              <w:left w:val="nil"/>
              <w:bottom w:val="nil"/>
              <w:right w:val="nil"/>
            </w:tcBorders>
            <w:shd w:val="clear" w:color="auto" w:fill="auto"/>
            <w:noWrap/>
            <w:vAlign w:val="bottom"/>
            <w:hideMark/>
          </w:tcPr>
          <w:p w14:paraId="2671BC5C" w14:textId="77777777" w:rsidR="008E1467" w:rsidRPr="008E1467" w:rsidRDefault="008E1467" w:rsidP="008E1467">
            <w:pPr>
              <w:jc w:val="center"/>
              <w:rPr>
                <w:rFonts w:ascii="Times New Roman" w:eastAsia="Times New Roman" w:hAnsi="Times New Roman" w:cs="Times New Roman"/>
                <w:sz w:val="20"/>
                <w:szCs w:val="20"/>
              </w:rPr>
            </w:pPr>
          </w:p>
        </w:tc>
        <w:tc>
          <w:tcPr>
            <w:tcW w:w="820" w:type="dxa"/>
            <w:tcBorders>
              <w:top w:val="nil"/>
              <w:left w:val="nil"/>
              <w:bottom w:val="nil"/>
              <w:right w:val="nil"/>
            </w:tcBorders>
            <w:shd w:val="clear" w:color="auto" w:fill="auto"/>
            <w:noWrap/>
            <w:vAlign w:val="bottom"/>
            <w:hideMark/>
          </w:tcPr>
          <w:p w14:paraId="7453D6C2" w14:textId="77777777" w:rsidR="008E1467" w:rsidRPr="008E1467" w:rsidRDefault="008E1467" w:rsidP="008E1467">
            <w:pPr>
              <w:jc w:val="center"/>
              <w:rPr>
                <w:rFonts w:ascii="Times New Roman" w:eastAsia="Times New Roman" w:hAnsi="Times New Roman" w:cs="Times New Roman"/>
                <w:sz w:val="20"/>
                <w:szCs w:val="20"/>
              </w:rPr>
            </w:pPr>
          </w:p>
        </w:tc>
        <w:tc>
          <w:tcPr>
            <w:tcW w:w="661" w:type="dxa"/>
            <w:tcBorders>
              <w:top w:val="nil"/>
              <w:left w:val="nil"/>
              <w:bottom w:val="nil"/>
              <w:right w:val="nil"/>
            </w:tcBorders>
            <w:shd w:val="clear" w:color="auto" w:fill="auto"/>
            <w:noWrap/>
            <w:vAlign w:val="bottom"/>
            <w:hideMark/>
          </w:tcPr>
          <w:p w14:paraId="4F62B94D" w14:textId="77777777" w:rsidR="008E1467" w:rsidRPr="008E1467" w:rsidRDefault="008E1467" w:rsidP="008E1467">
            <w:pPr>
              <w:jc w:val="center"/>
              <w:rPr>
                <w:rFonts w:ascii="Times New Roman" w:eastAsia="Times New Roman" w:hAnsi="Times New Roman" w:cs="Times New Roman"/>
                <w:sz w:val="20"/>
                <w:szCs w:val="20"/>
              </w:rPr>
            </w:pPr>
          </w:p>
        </w:tc>
        <w:tc>
          <w:tcPr>
            <w:tcW w:w="580" w:type="dxa"/>
            <w:tcBorders>
              <w:top w:val="nil"/>
              <w:left w:val="nil"/>
              <w:bottom w:val="nil"/>
              <w:right w:val="nil"/>
            </w:tcBorders>
            <w:shd w:val="clear" w:color="auto" w:fill="auto"/>
            <w:noWrap/>
            <w:vAlign w:val="bottom"/>
            <w:hideMark/>
          </w:tcPr>
          <w:p w14:paraId="196B9D4F" w14:textId="77777777" w:rsidR="008E1467" w:rsidRPr="008E1467" w:rsidRDefault="008E1467" w:rsidP="008E1467">
            <w:pPr>
              <w:jc w:val="center"/>
              <w:rPr>
                <w:rFonts w:ascii="Times New Roman" w:eastAsia="Times New Roman" w:hAnsi="Times New Roman" w:cs="Times New Roman"/>
                <w:sz w:val="20"/>
                <w:szCs w:val="20"/>
              </w:rPr>
            </w:pPr>
          </w:p>
        </w:tc>
        <w:tc>
          <w:tcPr>
            <w:tcW w:w="750" w:type="dxa"/>
            <w:tcBorders>
              <w:top w:val="nil"/>
              <w:left w:val="nil"/>
              <w:bottom w:val="nil"/>
              <w:right w:val="single" w:sz="8" w:space="0" w:color="auto"/>
            </w:tcBorders>
            <w:shd w:val="clear" w:color="auto" w:fill="auto"/>
            <w:noWrap/>
            <w:vAlign w:val="bottom"/>
            <w:hideMark/>
          </w:tcPr>
          <w:p w14:paraId="507EAD79"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 </w:t>
            </w:r>
          </w:p>
        </w:tc>
      </w:tr>
      <w:tr w:rsidR="008E1467" w:rsidRPr="008E1467" w14:paraId="3BF60533" w14:textId="77777777" w:rsidTr="008E1467">
        <w:trPr>
          <w:trHeight w:val="390"/>
          <w:jc w:val="center"/>
        </w:trPr>
        <w:tc>
          <w:tcPr>
            <w:tcW w:w="682" w:type="dxa"/>
            <w:tcBorders>
              <w:top w:val="nil"/>
              <w:left w:val="single" w:sz="8" w:space="0" w:color="auto"/>
              <w:bottom w:val="nil"/>
              <w:right w:val="nil"/>
            </w:tcBorders>
            <w:shd w:val="clear" w:color="auto" w:fill="auto"/>
            <w:noWrap/>
            <w:vAlign w:val="bottom"/>
            <w:hideMark/>
          </w:tcPr>
          <w:p w14:paraId="5DFC83D4"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Test</w:t>
            </w:r>
          </w:p>
        </w:tc>
        <w:tc>
          <w:tcPr>
            <w:tcW w:w="825" w:type="dxa"/>
            <w:tcBorders>
              <w:top w:val="nil"/>
              <w:left w:val="nil"/>
              <w:bottom w:val="nil"/>
              <w:right w:val="nil"/>
            </w:tcBorders>
            <w:shd w:val="clear" w:color="auto" w:fill="auto"/>
            <w:noWrap/>
            <w:vAlign w:val="bottom"/>
            <w:hideMark/>
          </w:tcPr>
          <w:p w14:paraId="3B5A3AA7" w14:textId="77777777" w:rsidR="008E1467" w:rsidRPr="008E1467" w:rsidRDefault="008E1467" w:rsidP="008E1467">
            <w:pPr>
              <w:jc w:val="center"/>
              <w:rPr>
                <w:rFonts w:ascii="Arial" w:eastAsia="Times New Roman" w:hAnsi="Arial" w:cs="Arial"/>
                <w:sz w:val="20"/>
                <w:szCs w:val="20"/>
              </w:rPr>
            </w:pPr>
          </w:p>
        </w:tc>
        <w:tc>
          <w:tcPr>
            <w:tcW w:w="2757" w:type="dxa"/>
            <w:gridSpan w:val="3"/>
            <w:tcBorders>
              <w:top w:val="nil"/>
              <w:left w:val="single" w:sz="8" w:space="0" w:color="auto"/>
              <w:bottom w:val="nil"/>
              <w:right w:val="nil"/>
            </w:tcBorders>
            <w:shd w:val="clear" w:color="auto" w:fill="auto"/>
            <w:vAlign w:val="bottom"/>
            <w:hideMark/>
          </w:tcPr>
          <w:p w14:paraId="0F88DBF5"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FLOW RATE (Kcfs)</w:t>
            </w:r>
          </w:p>
        </w:tc>
        <w:tc>
          <w:tcPr>
            <w:tcW w:w="1122" w:type="dxa"/>
            <w:tcBorders>
              <w:top w:val="nil"/>
              <w:left w:val="nil"/>
              <w:bottom w:val="nil"/>
              <w:right w:val="nil"/>
            </w:tcBorders>
            <w:shd w:val="clear" w:color="auto" w:fill="auto"/>
            <w:noWrap/>
            <w:vAlign w:val="bottom"/>
            <w:hideMark/>
          </w:tcPr>
          <w:p w14:paraId="106AFDD4"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Percent</w:t>
            </w:r>
          </w:p>
        </w:tc>
        <w:tc>
          <w:tcPr>
            <w:tcW w:w="717" w:type="dxa"/>
            <w:tcBorders>
              <w:top w:val="nil"/>
              <w:left w:val="single" w:sz="4" w:space="0" w:color="auto"/>
              <w:bottom w:val="nil"/>
              <w:right w:val="nil"/>
            </w:tcBorders>
            <w:shd w:val="clear" w:color="auto" w:fill="auto"/>
            <w:noWrap/>
            <w:vAlign w:val="bottom"/>
            <w:hideMark/>
          </w:tcPr>
          <w:p w14:paraId="73986DDA"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TDA</w:t>
            </w:r>
          </w:p>
        </w:tc>
        <w:tc>
          <w:tcPr>
            <w:tcW w:w="684" w:type="dxa"/>
            <w:tcBorders>
              <w:top w:val="nil"/>
              <w:left w:val="nil"/>
              <w:bottom w:val="nil"/>
              <w:right w:val="single" w:sz="4" w:space="0" w:color="auto"/>
            </w:tcBorders>
            <w:shd w:val="clear" w:color="auto" w:fill="auto"/>
            <w:noWrap/>
            <w:vAlign w:val="bottom"/>
            <w:hideMark/>
          </w:tcPr>
          <w:p w14:paraId="39BB3B1B"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Bonn</w:t>
            </w:r>
          </w:p>
        </w:tc>
        <w:tc>
          <w:tcPr>
            <w:tcW w:w="960" w:type="dxa"/>
            <w:tcBorders>
              <w:top w:val="nil"/>
              <w:left w:val="nil"/>
              <w:bottom w:val="nil"/>
              <w:right w:val="nil"/>
            </w:tcBorders>
            <w:shd w:val="clear" w:color="auto" w:fill="auto"/>
            <w:noWrap/>
            <w:vAlign w:val="bottom"/>
            <w:hideMark/>
          </w:tcPr>
          <w:p w14:paraId="5ED75ED6"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TW</w:t>
            </w:r>
          </w:p>
        </w:tc>
        <w:tc>
          <w:tcPr>
            <w:tcW w:w="1420" w:type="dxa"/>
            <w:tcBorders>
              <w:top w:val="single" w:sz="4" w:space="0" w:color="auto"/>
              <w:left w:val="single" w:sz="8" w:space="0" w:color="auto"/>
              <w:bottom w:val="nil"/>
              <w:right w:val="single" w:sz="4" w:space="0" w:color="auto"/>
            </w:tcBorders>
            <w:shd w:val="clear" w:color="auto" w:fill="auto"/>
            <w:noWrap/>
            <w:vAlign w:val="bottom"/>
            <w:hideMark/>
          </w:tcPr>
          <w:p w14:paraId="075E2464" w14:textId="77777777" w:rsidR="008E1467" w:rsidRPr="008E1467" w:rsidRDefault="008E1467" w:rsidP="008E1467">
            <w:pPr>
              <w:jc w:val="center"/>
              <w:rPr>
                <w:rFonts w:ascii="Arial" w:eastAsia="Times New Roman" w:hAnsi="Arial" w:cs="Arial"/>
                <w:sz w:val="24"/>
                <w:szCs w:val="24"/>
              </w:rPr>
            </w:pPr>
            <w:r w:rsidRPr="008E1467">
              <w:rPr>
                <w:rFonts w:ascii="Arial" w:eastAsia="Times New Roman" w:hAnsi="Arial" w:cs="Arial"/>
                <w:sz w:val="24"/>
                <w:szCs w:val="24"/>
              </w:rPr>
              <w:t xml:space="preserve">Type of </w:t>
            </w:r>
          </w:p>
        </w:tc>
        <w:tc>
          <w:tcPr>
            <w:tcW w:w="780" w:type="dxa"/>
            <w:tcBorders>
              <w:top w:val="single" w:sz="4" w:space="0" w:color="auto"/>
              <w:left w:val="nil"/>
              <w:bottom w:val="nil"/>
              <w:right w:val="nil"/>
            </w:tcBorders>
            <w:shd w:val="clear" w:color="auto" w:fill="auto"/>
            <w:noWrap/>
            <w:vAlign w:val="bottom"/>
            <w:hideMark/>
          </w:tcPr>
          <w:p w14:paraId="41A6D257"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 </w:t>
            </w:r>
          </w:p>
        </w:tc>
        <w:tc>
          <w:tcPr>
            <w:tcW w:w="620" w:type="dxa"/>
            <w:tcBorders>
              <w:top w:val="single" w:sz="4" w:space="0" w:color="auto"/>
              <w:left w:val="nil"/>
              <w:bottom w:val="nil"/>
              <w:right w:val="nil"/>
            </w:tcBorders>
            <w:shd w:val="clear" w:color="auto" w:fill="auto"/>
            <w:noWrap/>
            <w:vAlign w:val="bottom"/>
            <w:hideMark/>
          </w:tcPr>
          <w:p w14:paraId="37E02E6B"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GO</w:t>
            </w:r>
          </w:p>
        </w:tc>
        <w:tc>
          <w:tcPr>
            <w:tcW w:w="820" w:type="dxa"/>
            <w:tcBorders>
              <w:top w:val="single" w:sz="4" w:space="0" w:color="auto"/>
              <w:left w:val="nil"/>
              <w:bottom w:val="nil"/>
              <w:right w:val="nil"/>
            </w:tcBorders>
            <w:shd w:val="clear" w:color="auto" w:fill="auto"/>
            <w:noWrap/>
            <w:vAlign w:val="bottom"/>
            <w:hideMark/>
          </w:tcPr>
          <w:p w14:paraId="2E619E68"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Q/bay</w:t>
            </w:r>
          </w:p>
        </w:tc>
        <w:tc>
          <w:tcPr>
            <w:tcW w:w="661" w:type="dxa"/>
            <w:tcBorders>
              <w:top w:val="single" w:sz="4" w:space="0" w:color="auto"/>
              <w:left w:val="single" w:sz="4" w:space="0" w:color="000000"/>
              <w:bottom w:val="nil"/>
              <w:right w:val="nil"/>
            </w:tcBorders>
            <w:shd w:val="clear" w:color="auto" w:fill="auto"/>
            <w:noWrap/>
            <w:vAlign w:val="bottom"/>
            <w:hideMark/>
          </w:tcPr>
          <w:p w14:paraId="7206C5F5"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 </w:t>
            </w:r>
          </w:p>
        </w:tc>
        <w:tc>
          <w:tcPr>
            <w:tcW w:w="580" w:type="dxa"/>
            <w:tcBorders>
              <w:top w:val="single" w:sz="4" w:space="0" w:color="auto"/>
              <w:left w:val="nil"/>
              <w:bottom w:val="nil"/>
              <w:right w:val="nil"/>
            </w:tcBorders>
            <w:shd w:val="clear" w:color="auto" w:fill="auto"/>
            <w:noWrap/>
            <w:vAlign w:val="bottom"/>
            <w:hideMark/>
          </w:tcPr>
          <w:p w14:paraId="08E54177"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GO</w:t>
            </w:r>
          </w:p>
        </w:tc>
        <w:tc>
          <w:tcPr>
            <w:tcW w:w="750" w:type="dxa"/>
            <w:tcBorders>
              <w:top w:val="single" w:sz="4" w:space="0" w:color="auto"/>
              <w:left w:val="nil"/>
              <w:bottom w:val="nil"/>
              <w:right w:val="single" w:sz="8" w:space="0" w:color="auto"/>
            </w:tcBorders>
            <w:shd w:val="clear" w:color="auto" w:fill="auto"/>
            <w:noWrap/>
            <w:vAlign w:val="bottom"/>
            <w:hideMark/>
          </w:tcPr>
          <w:p w14:paraId="5E0D36A3"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Q/bay</w:t>
            </w:r>
          </w:p>
        </w:tc>
      </w:tr>
      <w:tr w:rsidR="008E1467" w:rsidRPr="008E1467" w14:paraId="3DAA7252" w14:textId="77777777" w:rsidTr="008E1467">
        <w:trPr>
          <w:trHeight w:val="375"/>
          <w:jc w:val="center"/>
        </w:trPr>
        <w:tc>
          <w:tcPr>
            <w:tcW w:w="682" w:type="dxa"/>
            <w:tcBorders>
              <w:top w:val="nil"/>
              <w:left w:val="single" w:sz="8" w:space="0" w:color="auto"/>
              <w:bottom w:val="single" w:sz="12" w:space="0" w:color="auto"/>
              <w:right w:val="nil"/>
            </w:tcBorders>
            <w:shd w:val="clear" w:color="auto" w:fill="auto"/>
            <w:noWrap/>
            <w:vAlign w:val="bottom"/>
            <w:hideMark/>
          </w:tcPr>
          <w:p w14:paraId="68324446"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No.</w:t>
            </w:r>
          </w:p>
        </w:tc>
        <w:tc>
          <w:tcPr>
            <w:tcW w:w="825" w:type="dxa"/>
            <w:tcBorders>
              <w:top w:val="nil"/>
              <w:left w:val="nil"/>
              <w:bottom w:val="single" w:sz="12" w:space="0" w:color="auto"/>
              <w:right w:val="nil"/>
            </w:tcBorders>
            <w:shd w:val="clear" w:color="auto" w:fill="auto"/>
            <w:noWrap/>
            <w:vAlign w:val="bottom"/>
            <w:hideMark/>
          </w:tcPr>
          <w:p w14:paraId="6B722DF5"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Time</w:t>
            </w:r>
          </w:p>
        </w:tc>
        <w:tc>
          <w:tcPr>
            <w:tcW w:w="959" w:type="dxa"/>
            <w:tcBorders>
              <w:top w:val="nil"/>
              <w:left w:val="single" w:sz="8" w:space="0" w:color="auto"/>
              <w:bottom w:val="single" w:sz="12" w:space="0" w:color="auto"/>
              <w:right w:val="nil"/>
            </w:tcBorders>
            <w:shd w:val="clear" w:color="auto" w:fill="auto"/>
            <w:noWrap/>
            <w:vAlign w:val="bottom"/>
            <w:hideMark/>
          </w:tcPr>
          <w:p w14:paraId="165A0BDD"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Total</w:t>
            </w:r>
          </w:p>
        </w:tc>
        <w:tc>
          <w:tcPr>
            <w:tcW w:w="884" w:type="dxa"/>
            <w:tcBorders>
              <w:top w:val="nil"/>
              <w:left w:val="nil"/>
              <w:bottom w:val="single" w:sz="12" w:space="0" w:color="auto"/>
              <w:right w:val="nil"/>
            </w:tcBorders>
            <w:shd w:val="clear" w:color="auto" w:fill="auto"/>
            <w:noWrap/>
            <w:vAlign w:val="bottom"/>
            <w:hideMark/>
          </w:tcPr>
          <w:p w14:paraId="1785DA81"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PH</w:t>
            </w:r>
          </w:p>
        </w:tc>
        <w:tc>
          <w:tcPr>
            <w:tcW w:w="914" w:type="dxa"/>
            <w:tcBorders>
              <w:top w:val="nil"/>
              <w:left w:val="nil"/>
              <w:bottom w:val="single" w:sz="12" w:space="0" w:color="auto"/>
              <w:right w:val="nil"/>
            </w:tcBorders>
            <w:shd w:val="clear" w:color="auto" w:fill="auto"/>
            <w:noWrap/>
            <w:vAlign w:val="bottom"/>
            <w:hideMark/>
          </w:tcPr>
          <w:p w14:paraId="051C49B4"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Spill</w:t>
            </w:r>
          </w:p>
        </w:tc>
        <w:tc>
          <w:tcPr>
            <w:tcW w:w="1122" w:type="dxa"/>
            <w:tcBorders>
              <w:top w:val="nil"/>
              <w:left w:val="nil"/>
              <w:bottom w:val="single" w:sz="12" w:space="0" w:color="auto"/>
              <w:right w:val="nil"/>
            </w:tcBorders>
            <w:shd w:val="clear" w:color="auto" w:fill="auto"/>
            <w:noWrap/>
            <w:vAlign w:val="bottom"/>
            <w:hideMark/>
          </w:tcPr>
          <w:p w14:paraId="294432C4"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Spill</w:t>
            </w:r>
          </w:p>
        </w:tc>
        <w:tc>
          <w:tcPr>
            <w:tcW w:w="717" w:type="dxa"/>
            <w:tcBorders>
              <w:top w:val="nil"/>
              <w:left w:val="single" w:sz="4" w:space="0" w:color="auto"/>
              <w:bottom w:val="single" w:sz="12" w:space="0" w:color="auto"/>
              <w:right w:val="nil"/>
            </w:tcBorders>
            <w:shd w:val="clear" w:color="auto" w:fill="auto"/>
            <w:noWrap/>
            <w:vAlign w:val="bottom"/>
            <w:hideMark/>
          </w:tcPr>
          <w:p w14:paraId="385C61C5"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(ft)</w:t>
            </w:r>
          </w:p>
        </w:tc>
        <w:tc>
          <w:tcPr>
            <w:tcW w:w="684" w:type="dxa"/>
            <w:tcBorders>
              <w:top w:val="nil"/>
              <w:left w:val="nil"/>
              <w:bottom w:val="single" w:sz="12" w:space="0" w:color="auto"/>
              <w:right w:val="single" w:sz="4" w:space="0" w:color="auto"/>
            </w:tcBorders>
            <w:shd w:val="clear" w:color="auto" w:fill="auto"/>
            <w:noWrap/>
            <w:vAlign w:val="bottom"/>
            <w:hideMark/>
          </w:tcPr>
          <w:p w14:paraId="4B1F90DE"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(ft)</w:t>
            </w:r>
          </w:p>
        </w:tc>
        <w:tc>
          <w:tcPr>
            <w:tcW w:w="960" w:type="dxa"/>
            <w:tcBorders>
              <w:top w:val="nil"/>
              <w:left w:val="nil"/>
              <w:bottom w:val="single" w:sz="12" w:space="0" w:color="auto"/>
              <w:right w:val="nil"/>
            </w:tcBorders>
            <w:shd w:val="clear" w:color="auto" w:fill="auto"/>
            <w:noWrap/>
            <w:vAlign w:val="bottom"/>
            <w:hideMark/>
          </w:tcPr>
          <w:p w14:paraId="1505675F"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(ft)</w:t>
            </w:r>
          </w:p>
        </w:tc>
        <w:tc>
          <w:tcPr>
            <w:tcW w:w="1420" w:type="dxa"/>
            <w:tcBorders>
              <w:top w:val="nil"/>
              <w:left w:val="single" w:sz="8" w:space="0" w:color="auto"/>
              <w:bottom w:val="single" w:sz="12" w:space="0" w:color="auto"/>
              <w:right w:val="single" w:sz="4" w:space="0" w:color="auto"/>
            </w:tcBorders>
            <w:shd w:val="clear" w:color="auto" w:fill="auto"/>
            <w:noWrap/>
            <w:vAlign w:val="bottom"/>
            <w:hideMark/>
          </w:tcPr>
          <w:p w14:paraId="0B5B6F5F" w14:textId="77777777" w:rsidR="008E1467" w:rsidRPr="008E1467" w:rsidRDefault="008E1467" w:rsidP="008E1467">
            <w:pPr>
              <w:jc w:val="center"/>
              <w:rPr>
                <w:rFonts w:ascii="Arial" w:eastAsia="Times New Roman" w:hAnsi="Arial" w:cs="Arial"/>
                <w:sz w:val="24"/>
                <w:szCs w:val="24"/>
              </w:rPr>
            </w:pPr>
            <w:r w:rsidRPr="008E1467">
              <w:rPr>
                <w:rFonts w:ascii="Arial" w:eastAsia="Times New Roman" w:hAnsi="Arial" w:cs="Arial"/>
                <w:sz w:val="24"/>
                <w:szCs w:val="24"/>
              </w:rPr>
              <w:t>Pattern</w:t>
            </w:r>
          </w:p>
        </w:tc>
        <w:tc>
          <w:tcPr>
            <w:tcW w:w="780" w:type="dxa"/>
            <w:tcBorders>
              <w:top w:val="nil"/>
              <w:left w:val="nil"/>
              <w:bottom w:val="single" w:sz="12" w:space="0" w:color="auto"/>
              <w:right w:val="nil"/>
            </w:tcBorders>
            <w:shd w:val="clear" w:color="auto" w:fill="auto"/>
            <w:noWrap/>
            <w:vAlign w:val="bottom"/>
            <w:hideMark/>
          </w:tcPr>
          <w:p w14:paraId="4DCC4A68"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Bays</w:t>
            </w:r>
          </w:p>
        </w:tc>
        <w:tc>
          <w:tcPr>
            <w:tcW w:w="620" w:type="dxa"/>
            <w:tcBorders>
              <w:top w:val="nil"/>
              <w:left w:val="nil"/>
              <w:bottom w:val="single" w:sz="12" w:space="0" w:color="auto"/>
              <w:right w:val="nil"/>
            </w:tcBorders>
            <w:shd w:val="clear" w:color="auto" w:fill="auto"/>
            <w:noWrap/>
            <w:vAlign w:val="bottom"/>
            <w:hideMark/>
          </w:tcPr>
          <w:p w14:paraId="314F48C8"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(ft)</w:t>
            </w:r>
          </w:p>
        </w:tc>
        <w:tc>
          <w:tcPr>
            <w:tcW w:w="820" w:type="dxa"/>
            <w:tcBorders>
              <w:top w:val="nil"/>
              <w:left w:val="nil"/>
              <w:bottom w:val="single" w:sz="12" w:space="0" w:color="auto"/>
              <w:right w:val="nil"/>
            </w:tcBorders>
            <w:shd w:val="clear" w:color="auto" w:fill="auto"/>
            <w:noWrap/>
            <w:vAlign w:val="bottom"/>
            <w:hideMark/>
          </w:tcPr>
          <w:p w14:paraId="49A7E1B2"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Kcfs</w:t>
            </w:r>
          </w:p>
        </w:tc>
        <w:tc>
          <w:tcPr>
            <w:tcW w:w="661" w:type="dxa"/>
            <w:tcBorders>
              <w:top w:val="nil"/>
              <w:left w:val="single" w:sz="4" w:space="0" w:color="000000"/>
              <w:bottom w:val="single" w:sz="12" w:space="0" w:color="auto"/>
              <w:right w:val="nil"/>
            </w:tcBorders>
            <w:shd w:val="clear" w:color="auto" w:fill="auto"/>
            <w:noWrap/>
            <w:vAlign w:val="bottom"/>
            <w:hideMark/>
          </w:tcPr>
          <w:p w14:paraId="488A369D"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Bays</w:t>
            </w:r>
          </w:p>
        </w:tc>
        <w:tc>
          <w:tcPr>
            <w:tcW w:w="580" w:type="dxa"/>
            <w:tcBorders>
              <w:top w:val="nil"/>
              <w:left w:val="nil"/>
              <w:bottom w:val="single" w:sz="12" w:space="0" w:color="auto"/>
              <w:right w:val="nil"/>
            </w:tcBorders>
            <w:shd w:val="clear" w:color="auto" w:fill="auto"/>
            <w:noWrap/>
            <w:vAlign w:val="bottom"/>
            <w:hideMark/>
          </w:tcPr>
          <w:p w14:paraId="795E13C7"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(ft)</w:t>
            </w:r>
          </w:p>
        </w:tc>
        <w:tc>
          <w:tcPr>
            <w:tcW w:w="750" w:type="dxa"/>
            <w:tcBorders>
              <w:top w:val="nil"/>
              <w:left w:val="nil"/>
              <w:bottom w:val="single" w:sz="12" w:space="0" w:color="auto"/>
              <w:right w:val="single" w:sz="8" w:space="0" w:color="auto"/>
            </w:tcBorders>
            <w:shd w:val="clear" w:color="auto" w:fill="auto"/>
            <w:noWrap/>
            <w:vAlign w:val="bottom"/>
            <w:hideMark/>
          </w:tcPr>
          <w:p w14:paraId="2929A4F7"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Kcfs</w:t>
            </w:r>
          </w:p>
        </w:tc>
      </w:tr>
      <w:tr w:rsidR="008E1467" w:rsidRPr="008E1467" w14:paraId="62F9CF82" w14:textId="77777777" w:rsidTr="008E1467">
        <w:trPr>
          <w:trHeight w:val="360"/>
          <w:jc w:val="center"/>
        </w:trPr>
        <w:tc>
          <w:tcPr>
            <w:tcW w:w="1507" w:type="dxa"/>
            <w:gridSpan w:val="2"/>
            <w:tcBorders>
              <w:top w:val="nil"/>
              <w:left w:val="single" w:sz="8" w:space="0" w:color="auto"/>
              <w:bottom w:val="nil"/>
              <w:right w:val="nil"/>
            </w:tcBorders>
            <w:shd w:val="clear" w:color="auto" w:fill="auto"/>
            <w:vAlign w:val="bottom"/>
            <w:hideMark/>
          </w:tcPr>
          <w:p w14:paraId="4EF07E6B" w14:textId="77777777" w:rsidR="008E1467" w:rsidRPr="008E1467" w:rsidRDefault="008E1467" w:rsidP="008E1467">
            <w:pPr>
              <w:jc w:val="center"/>
              <w:rPr>
                <w:rFonts w:ascii="Arial" w:eastAsia="Times New Roman" w:hAnsi="Arial" w:cs="Arial"/>
                <w:b/>
                <w:bCs/>
                <w:sz w:val="32"/>
                <w:szCs w:val="32"/>
              </w:rPr>
            </w:pPr>
            <w:r w:rsidRPr="008E1467">
              <w:rPr>
                <w:rFonts w:ascii="Arial" w:eastAsia="Times New Roman" w:hAnsi="Arial" w:cs="Arial"/>
                <w:b/>
                <w:bCs/>
                <w:sz w:val="32"/>
                <w:szCs w:val="32"/>
              </w:rPr>
              <w:t>DATE:</w:t>
            </w:r>
          </w:p>
        </w:tc>
        <w:tc>
          <w:tcPr>
            <w:tcW w:w="1843" w:type="dxa"/>
            <w:gridSpan w:val="2"/>
            <w:tcBorders>
              <w:top w:val="nil"/>
              <w:left w:val="nil"/>
              <w:bottom w:val="nil"/>
              <w:right w:val="nil"/>
            </w:tcBorders>
            <w:shd w:val="clear" w:color="auto" w:fill="auto"/>
            <w:noWrap/>
            <w:vAlign w:val="bottom"/>
            <w:hideMark/>
          </w:tcPr>
          <w:p w14:paraId="7B2EA569" w14:textId="77777777" w:rsidR="008E1467" w:rsidRPr="008E1467" w:rsidRDefault="008E1467" w:rsidP="008E1467">
            <w:pPr>
              <w:jc w:val="center"/>
              <w:rPr>
                <w:rFonts w:ascii="Arial" w:eastAsia="Times New Roman" w:hAnsi="Arial" w:cs="Arial"/>
                <w:b/>
                <w:bCs/>
                <w:sz w:val="32"/>
                <w:szCs w:val="32"/>
              </w:rPr>
            </w:pPr>
            <w:r w:rsidRPr="008E1467">
              <w:rPr>
                <w:rFonts w:ascii="Arial" w:eastAsia="Times New Roman" w:hAnsi="Arial" w:cs="Arial"/>
                <w:b/>
                <w:bCs/>
                <w:sz w:val="32"/>
                <w:szCs w:val="32"/>
              </w:rPr>
              <w:t>7/17/2017</w:t>
            </w:r>
          </w:p>
        </w:tc>
        <w:tc>
          <w:tcPr>
            <w:tcW w:w="2036" w:type="dxa"/>
            <w:gridSpan w:val="2"/>
            <w:tcBorders>
              <w:top w:val="nil"/>
              <w:left w:val="nil"/>
              <w:bottom w:val="nil"/>
              <w:right w:val="nil"/>
            </w:tcBorders>
            <w:shd w:val="clear" w:color="auto" w:fill="auto"/>
            <w:noWrap/>
            <w:vAlign w:val="bottom"/>
            <w:hideMark/>
          </w:tcPr>
          <w:p w14:paraId="478CA57B" w14:textId="77777777" w:rsidR="008E1467" w:rsidRPr="008E1467" w:rsidRDefault="008E1467" w:rsidP="008E1467">
            <w:pPr>
              <w:rPr>
                <w:rFonts w:ascii="Arial" w:eastAsia="Times New Roman" w:hAnsi="Arial" w:cs="Arial"/>
                <w:b/>
                <w:bCs/>
                <w:sz w:val="32"/>
                <w:szCs w:val="32"/>
              </w:rPr>
            </w:pPr>
            <w:r w:rsidRPr="008E1467">
              <w:rPr>
                <w:rFonts w:ascii="Arial" w:eastAsia="Times New Roman" w:hAnsi="Arial" w:cs="Arial"/>
                <w:b/>
                <w:bCs/>
                <w:sz w:val="32"/>
                <w:szCs w:val="32"/>
              </w:rPr>
              <w:t>MONDAY</w:t>
            </w:r>
          </w:p>
        </w:tc>
        <w:tc>
          <w:tcPr>
            <w:tcW w:w="717" w:type="dxa"/>
            <w:tcBorders>
              <w:top w:val="nil"/>
              <w:left w:val="nil"/>
              <w:bottom w:val="nil"/>
              <w:right w:val="nil"/>
            </w:tcBorders>
            <w:shd w:val="clear" w:color="auto" w:fill="auto"/>
            <w:noWrap/>
            <w:vAlign w:val="bottom"/>
            <w:hideMark/>
          </w:tcPr>
          <w:p w14:paraId="79B52EBB" w14:textId="77777777" w:rsidR="008E1467" w:rsidRPr="008E1467" w:rsidRDefault="008E1467" w:rsidP="008E1467">
            <w:pPr>
              <w:rPr>
                <w:rFonts w:ascii="Arial" w:eastAsia="Times New Roman" w:hAnsi="Arial" w:cs="Arial"/>
                <w:b/>
                <w:bCs/>
                <w:sz w:val="32"/>
                <w:szCs w:val="32"/>
              </w:rPr>
            </w:pPr>
          </w:p>
        </w:tc>
        <w:tc>
          <w:tcPr>
            <w:tcW w:w="684" w:type="dxa"/>
            <w:tcBorders>
              <w:top w:val="nil"/>
              <w:left w:val="nil"/>
              <w:bottom w:val="nil"/>
              <w:right w:val="nil"/>
            </w:tcBorders>
            <w:shd w:val="clear" w:color="auto" w:fill="auto"/>
            <w:noWrap/>
            <w:vAlign w:val="bottom"/>
            <w:hideMark/>
          </w:tcPr>
          <w:p w14:paraId="36CEADFA" w14:textId="77777777" w:rsidR="008E1467" w:rsidRPr="008E1467" w:rsidRDefault="008E1467" w:rsidP="008E1467">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1F514FB" w14:textId="77777777" w:rsidR="008E1467" w:rsidRPr="008E1467" w:rsidRDefault="008E1467" w:rsidP="008E1467">
            <w:pPr>
              <w:rPr>
                <w:rFonts w:ascii="Times New Roman" w:eastAsia="Times New Roman" w:hAnsi="Times New Roman" w:cs="Times New Roman"/>
                <w:sz w:val="20"/>
                <w:szCs w:val="20"/>
              </w:rPr>
            </w:pPr>
          </w:p>
        </w:tc>
        <w:tc>
          <w:tcPr>
            <w:tcW w:w="1420" w:type="dxa"/>
            <w:tcBorders>
              <w:top w:val="nil"/>
              <w:left w:val="nil"/>
              <w:bottom w:val="nil"/>
              <w:right w:val="nil"/>
            </w:tcBorders>
            <w:shd w:val="clear" w:color="auto" w:fill="auto"/>
            <w:noWrap/>
            <w:vAlign w:val="bottom"/>
            <w:hideMark/>
          </w:tcPr>
          <w:p w14:paraId="2232ADC3" w14:textId="77777777" w:rsidR="008E1467" w:rsidRPr="008E1467" w:rsidRDefault="008E1467" w:rsidP="008E1467">
            <w:pPr>
              <w:jc w:val="center"/>
              <w:rPr>
                <w:rFonts w:ascii="Times New Roman" w:eastAsia="Times New Roman" w:hAnsi="Times New Roman" w:cs="Times New Roman"/>
                <w:sz w:val="20"/>
                <w:szCs w:val="20"/>
              </w:rPr>
            </w:pPr>
          </w:p>
        </w:tc>
        <w:tc>
          <w:tcPr>
            <w:tcW w:w="780" w:type="dxa"/>
            <w:tcBorders>
              <w:top w:val="nil"/>
              <w:left w:val="nil"/>
              <w:bottom w:val="nil"/>
              <w:right w:val="nil"/>
            </w:tcBorders>
            <w:shd w:val="clear" w:color="auto" w:fill="auto"/>
            <w:noWrap/>
            <w:vAlign w:val="bottom"/>
            <w:hideMark/>
          </w:tcPr>
          <w:p w14:paraId="0D40DDBF" w14:textId="77777777" w:rsidR="008E1467" w:rsidRPr="008E1467" w:rsidRDefault="008E1467" w:rsidP="008E1467">
            <w:pPr>
              <w:jc w:val="center"/>
              <w:rPr>
                <w:rFonts w:ascii="Times New Roman" w:eastAsia="Times New Roman" w:hAnsi="Times New Roman" w:cs="Times New Roman"/>
                <w:sz w:val="20"/>
                <w:szCs w:val="20"/>
              </w:rPr>
            </w:pPr>
          </w:p>
        </w:tc>
        <w:tc>
          <w:tcPr>
            <w:tcW w:w="620" w:type="dxa"/>
            <w:tcBorders>
              <w:top w:val="nil"/>
              <w:left w:val="nil"/>
              <w:bottom w:val="nil"/>
              <w:right w:val="nil"/>
            </w:tcBorders>
            <w:shd w:val="clear" w:color="auto" w:fill="auto"/>
            <w:noWrap/>
            <w:vAlign w:val="bottom"/>
            <w:hideMark/>
          </w:tcPr>
          <w:p w14:paraId="0C879BF1" w14:textId="77777777" w:rsidR="008E1467" w:rsidRPr="008E1467" w:rsidRDefault="008E1467" w:rsidP="008E1467">
            <w:pPr>
              <w:jc w:val="right"/>
              <w:rPr>
                <w:rFonts w:ascii="Times New Roman" w:eastAsia="Times New Roman" w:hAnsi="Times New Roman" w:cs="Times New Roman"/>
                <w:sz w:val="20"/>
                <w:szCs w:val="20"/>
              </w:rPr>
            </w:pPr>
          </w:p>
        </w:tc>
        <w:tc>
          <w:tcPr>
            <w:tcW w:w="820" w:type="dxa"/>
            <w:tcBorders>
              <w:top w:val="nil"/>
              <w:left w:val="nil"/>
              <w:bottom w:val="nil"/>
              <w:right w:val="nil"/>
            </w:tcBorders>
            <w:shd w:val="clear" w:color="auto" w:fill="auto"/>
            <w:noWrap/>
            <w:vAlign w:val="bottom"/>
            <w:hideMark/>
          </w:tcPr>
          <w:p w14:paraId="49761ED4" w14:textId="77777777" w:rsidR="008E1467" w:rsidRPr="008E1467" w:rsidRDefault="008E1467" w:rsidP="008E1467">
            <w:pPr>
              <w:jc w:val="center"/>
              <w:rPr>
                <w:rFonts w:ascii="Times New Roman" w:eastAsia="Times New Roman" w:hAnsi="Times New Roman" w:cs="Times New Roman"/>
                <w:sz w:val="20"/>
                <w:szCs w:val="20"/>
              </w:rPr>
            </w:pPr>
          </w:p>
        </w:tc>
        <w:tc>
          <w:tcPr>
            <w:tcW w:w="661" w:type="dxa"/>
            <w:tcBorders>
              <w:top w:val="nil"/>
              <w:left w:val="nil"/>
              <w:bottom w:val="nil"/>
              <w:right w:val="nil"/>
            </w:tcBorders>
            <w:shd w:val="clear" w:color="auto" w:fill="auto"/>
            <w:noWrap/>
            <w:vAlign w:val="bottom"/>
            <w:hideMark/>
          </w:tcPr>
          <w:p w14:paraId="53898048" w14:textId="77777777" w:rsidR="008E1467" w:rsidRPr="008E1467" w:rsidRDefault="008E1467" w:rsidP="008E1467">
            <w:pPr>
              <w:jc w:val="center"/>
              <w:rPr>
                <w:rFonts w:ascii="Times New Roman" w:eastAsia="Times New Roman" w:hAnsi="Times New Roman" w:cs="Times New Roman"/>
                <w:sz w:val="20"/>
                <w:szCs w:val="20"/>
              </w:rPr>
            </w:pPr>
          </w:p>
        </w:tc>
        <w:tc>
          <w:tcPr>
            <w:tcW w:w="580" w:type="dxa"/>
            <w:tcBorders>
              <w:top w:val="nil"/>
              <w:left w:val="nil"/>
              <w:bottom w:val="nil"/>
              <w:right w:val="nil"/>
            </w:tcBorders>
            <w:shd w:val="clear" w:color="auto" w:fill="auto"/>
            <w:noWrap/>
            <w:vAlign w:val="bottom"/>
            <w:hideMark/>
          </w:tcPr>
          <w:p w14:paraId="5D0B3F1E" w14:textId="77777777" w:rsidR="008E1467" w:rsidRPr="008E1467" w:rsidRDefault="008E1467" w:rsidP="008E1467">
            <w:pPr>
              <w:jc w:val="center"/>
              <w:rPr>
                <w:rFonts w:ascii="Times New Roman" w:eastAsia="Times New Roman" w:hAnsi="Times New Roman" w:cs="Times New Roman"/>
                <w:sz w:val="20"/>
                <w:szCs w:val="20"/>
              </w:rPr>
            </w:pPr>
          </w:p>
        </w:tc>
        <w:tc>
          <w:tcPr>
            <w:tcW w:w="750" w:type="dxa"/>
            <w:tcBorders>
              <w:top w:val="nil"/>
              <w:left w:val="nil"/>
              <w:bottom w:val="nil"/>
              <w:right w:val="single" w:sz="8" w:space="0" w:color="auto"/>
            </w:tcBorders>
            <w:shd w:val="clear" w:color="auto" w:fill="auto"/>
            <w:noWrap/>
            <w:vAlign w:val="bottom"/>
            <w:hideMark/>
          </w:tcPr>
          <w:p w14:paraId="1381507F"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 </w:t>
            </w:r>
          </w:p>
        </w:tc>
      </w:tr>
      <w:tr w:rsidR="008E1467" w:rsidRPr="008E1467" w14:paraId="7021CC70" w14:textId="77777777" w:rsidTr="008E1467">
        <w:trPr>
          <w:trHeight w:val="255"/>
          <w:jc w:val="center"/>
        </w:trPr>
        <w:tc>
          <w:tcPr>
            <w:tcW w:w="682" w:type="dxa"/>
            <w:tcBorders>
              <w:top w:val="nil"/>
              <w:left w:val="single" w:sz="8" w:space="0" w:color="auto"/>
              <w:bottom w:val="nil"/>
              <w:right w:val="nil"/>
            </w:tcBorders>
            <w:shd w:val="clear" w:color="auto" w:fill="auto"/>
            <w:noWrap/>
            <w:vAlign w:val="bottom"/>
            <w:hideMark/>
          </w:tcPr>
          <w:p w14:paraId="249A90FC" w14:textId="77777777" w:rsidR="008E1467" w:rsidRPr="008E1467" w:rsidRDefault="008E1467" w:rsidP="008E1467">
            <w:pPr>
              <w:jc w:val="right"/>
              <w:rPr>
                <w:rFonts w:ascii="Arial" w:eastAsia="Times New Roman" w:hAnsi="Arial" w:cs="Arial"/>
                <w:sz w:val="20"/>
                <w:szCs w:val="20"/>
              </w:rPr>
            </w:pPr>
            <w:r w:rsidRPr="008E1467">
              <w:rPr>
                <w:rFonts w:ascii="Arial" w:eastAsia="Times New Roman" w:hAnsi="Arial" w:cs="Arial"/>
                <w:sz w:val="20"/>
                <w:szCs w:val="20"/>
              </w:rPr>
              <w:t>1</w:t>
            </w:r>
          </w:p>
        </w:tc>
        <w:tc>
          <w:tcPr>
            <w:tcW w:w="825" w:type="dxa"/>
            <w:tcBorders>
              <w:top w:val="nil"/>
              <w:left w:val="nil"/>
              <w:bottom w:val="nil"/>
              <w:right w:val="nil"/>
            </w:tcBorders>
            <w:shd w:val="clear" w:color="auto" w:fill="auto"/>
            <w:noWrap/>
            <w:vAlign w:val="bottom"/>
            <w:hideMark/>
          </w:tcPr>
          <w:p w14:paraId="58B8D675" w14:textId="77777777" w:rsidR="008E1467" w:rsidRPr="008E1467" w:rsidRDefault="008E1467" w:rsidP="008E1467">
            <w:pPr>
              <w:jc w:val="right"/>
              <w:rPr>
                <w:rFonts w:ascii="Arial" w:eastAsia="Times New Roman" w:hAnsi="Arial" w:cs="Arial"/>
                <w:sz w:val="20"/>
                <w:szCs w:val="20"/>
              </w:rPr>
            </w:pPr>
            <w:r w:rsidRPr="008E1467">
              <w:rPr>
                <w:rFonts w:ascii="Arial" w:eastAsia="Times New Roman" w:hAnsi="Arial" w:cs="Arial"/>
                <w:sz w:val="20"/>
                <w:szCs w:val="20"/>
              </w:rPr>
              <w:t>800</w:t>
            </w:r>
          </w:p>
        </w:tc>
        <w:tc>
          <w:tcPr>
            <w:tcW w:w="959" w:type="dxa"/>
            <w:tcBorders>
              <w:top w:val="single" w:sz="4" w:space="0" w:color="969696"/>
              <w:left w:val="single" w:sz="8" w:space="0" w:color="auto"/>
              <w:bottom w:val="single" w:sz="4" w:space="0" w:color="969696"/>
              <w:right w:val="nil"/>
            </w:tcBorders>
            <w:shd w:val="clear" w:color="000000" w:fill="FFFF00"/>
            <w:noWrap/>
            <w:vAlign w:val="bottom"/>
            <w:hideMark/>
          </w:tcPr>
          <w:p w14:paraId="46082836"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165</w:t>
            </w:r>
          </w:p>
        </w:tc>
        <w:tc>
          <w:tcPr>
            <w:tcW w:w="884" w:type="dxa"/>
            <w:tcBorders>
              <w:top w:val="single" w:sz="4" w:space="0" w:color="969696"/>
              <w:left w:val="nil"/>
              <w:bottom w:val="single" w:sz="4" w:space="0" w:color="969696"/>
              <w:right w:val="nil"/>
            </w:tcBorders>
            <w:shd w:val="clear" w:color="auto" w:fill="auto"/>
            <w:noWrap/>
            <w:vAlign w:val="bottom"/>
            <w:hideMark/>
          </w:tcPr>
          <w:p w14:paraId="41FB7410"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100</w:t>
            </w:r>
          </w:p>
        </w:tc>
        <w:tc>
          <w:tcPr>
            <w:tcW w:w="914" w:type="dxa"/>
            <w:tcBorders>
              <w:top w:val="single" w:sz="4" w:space="0" w:color="969696"/>
              <w:left w:val="nil"/>
              <w:bottom w:val="single" w:sz="4" w:space="0" w:color="969696"/>
              <w:right w:val="nil"/>
            </w:tcBorders>
            <w:shd w:val="clear" w:color="auto" w:fill="auto"/>
            <w:noWrap/>
            <w:vAlign w:val="bottom"/>
            <w:hideMark/>
          </w:tcPr>
          <w:p w14:paraId="66A0587C"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65</w:t>
            </w:r>
          </w:p>
        </w:tc>
        <w:tc>
          <w:tcPr>
            <w:tcW w:w="1122" w:type="dxa"/>
            <w:tcBorders>
              <w:top w:val="single" w:sz="4" w:space="0" w:color="969696"/>
              <w:left w:val="nil"/>
              <w:bottom w:val="single" w:sz="4" w:space="0" w:color="969696"/>
              <w:right w:val="nil"/>
            </w:tcBorders>
            <w:shd w:val="clear" w:color="auto" w:fill="auto"/>
            <w:noWrap/>
            <w:vAlign w:val="bottom"/>
            <w:hideMark/>
          </w:tcPr>
          <w:p w14:paraId="306F829C"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39%</w:t>
            </w:r>
          </w:p>
        </w:tc>
        <w:tc>
          <w:tcPr>
            <w:tcW w:w="717" w:type="dxa"/>
            <w:tcBorders>
              <w:top w:val="nil"/>
              <w:left w:val="nil"/>
              <w:bottom w:val="nil"/>
              <w:right w:val="nil"/>
            </w:tcBorders>
            <w:shd w:val="clear" w:color="auto" w:fill="auto"/>
            <w:noWrap/>
            <w:vAlign w:val="bottom"/>
            <w:hideMark/>
          </w:tcPr>
          <w:p w14:paraId="40F27449"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158.5</w:t>
            </w:r>
          </w:p>
        </w:tc>
        <w:tc>
          <w:tcPr>
            <w:tcW w:w="684" w:type="dxa"/>
            <w:tcBorders>
              <w:top w:val="nil"/>
              <w:left w:val="nil"/>
              <w:bottom w:val="nil"/>
              <w:right w:val="nil"/>
            </w:tcBorders>
            <w:shd w:val="clear" w:color="000000" w:fill="FFFF00"/>
            <w:noWrap/>
            <w:vAlign w:val="bottom"/>
            <w:hideMark/>
          </w:tcPr>
          <w:p w14:paraId="3063F7A7"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74.4</w:t>
            </w:r>
          </w:p>
        </w:tc>
        <w:tc>
          <w:tcPr>
            <w:tcW w:w="960" w:type="dxa"/>
            <w:tcBorders>
              <w:top w:val="nil"/>
              <w:left w:val="nil"/>
              <w:bottom w:val="nil"/>
              <w:right w:val="nil"/>
            </w:tcBorders>
            <w:shd w:val="clear" w:color="auto" w:fill="auto"/>
            <w:noWrap/>
            <w:vAlign w:val="bottom"/>
            <w:hideMark/>
          </w:tcPr>
          <w:p w14:paraId="06208110"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77.0</w:t>
            </w:r>
          </w:p>
        </w:tc>
        <w:tc>
          <w:tcPr>
            <w:tcW w:w="1420" w:type="dxa"/>
            <w:tcBorders>
              <w:top w:val="single" w:sz="4" w:space="0" w:color="969696"/>
              <w:left w:val="single" w:sz="8" w:space="0" w:color="auto"/>
              <w:bottom w:val="single" w:sz="4" w:space="0" w:color="969696"/>
              <w:right w:val="single" w:sz="4" w:space="0" w:color="auto"/>
            </w:tcBorders>
            <w:shd w:val="clear" w:color="FF99CC" w:fill="FFFF00"/>
            <w:noWrap/>
            <w:vAlign w:val="bottom"/>
            <w:hideMark/>
          </w:tcPr>
          <w:p w14:paraId="2803E98D"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uniform</w:t>
            </w:r>
          </w:p>
        </w:tc>
        <w:tc>
          <w:tcPr>
            <w:tcW w:w="780" w:type="dxa"/>
            <w:tcBorders>
              <w:top w:val="single" w:sz="4" w:space="0" w:color="969696"/>
              <w:left w:val="single" w:sz="4" w:space="0" w:color="auto"/>
              <w:bottom w:val="single" w:sz="4" w:space="0" w:color="969696"/>
              <w:right w:val="single" w:sz="4" w:space="0" w:color="969696"/>
            </w:tcBorders>
            <w:shd w:val="clear" w:color="FF99CC" w:fill="FFFF00"/>
            <w:noWrap/>
            <w:vAlign w:val="bottom"/>
            <w:hideMark/>
          </w:tcPr>
          <w:p w14:paraId="39239C8A"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1-8</w:t>
            </w:r>
          </w:p>
        </w:tc>
        <w:tc>
          <w:tcPr>
            <w:tcW w:w="620" w:type="dxa"/>
            <w:tcBorders>
              <w:top w:val="single" w:sz="4" w:space="0" w:color="969696"/>
              <w:left w:val="nil"/>
              <w:bottom w:val="single" w:sz="4" w:space="0" w:color="969696"/>
              <w:right w:val="single" w:sz="4" w:space="0" w:color="969696"/>
            </w:tcBorders>
            <w:shd w:val="clear" w:color="auto" w:fill="auto"/>
            <w:noWrap/>
            <w:vAlign w:val="bottom"/>
            <w:hideMark/>
          </w:tcPr>
          <w:p w14:paraId="26393D91"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5.6</w:t>
            </w:r>
          </w:p>
        </w:tc>
        <w:tc>
          <w:tcPr>
            <w:tcW w:w="820" w:type="dxa"/>
            <w:tcBorders>
              <w:top w:val="single" w:sz="4" w:space="0" w:color="969696"/>
              <w:left w:val="nil"/>
              <w:bottom w:val="single" w:sz="4" w:space="0" w:color="969696"/>
              <w:right w:val="nil"/>
            </w:tcBorders>
            <w:shd w:val="clear" w:color="auto" w:fill="auto"/>
            <w:noWrap/>
            <w:vAlign w:val="bottom"/>
            <w:hideMark/>
          </w:tcPr>
          <w:p w14:paraId="7CFB9892"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8.1</w:t>
            </w:r>
          </w:p>
        </w:tc>
        <w:tc>
          <w:tcPr>
            <w:tcW w:w="661" w:type="dxa"/>
            <w:tcBorders>
              <w:top w:val="single" w:sz="4" w:space="0" w:color="969696"/>
              <w:left w:val="single" w:sz="4" w:space="0" w:color="auto"/>
              <w:bottom w:val="single" w:sz="4" w:space="0" w:color="969696"/>
              <w:right w:val="single" w:sz="4" w:space="0" w:color="969696"/>
            </w:tcBorders>
            <w:shd w:val="clear" w:color="auto" w:fill="auto"/>
            <w:noWrap/>
            <w:vAlign w:val="bottom"/>
            <w:hideMark/>
          </w:tcPr>
          <w:p w14:paraId="5B192262"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 </w:t>
            </w:r>
          </w:p>
        </w:tc>
        <w:tc>
          <w:tcPr>
            <w:tcW w:w="580" w:type="dxa"/>
            <w:tcBorders>
              <w:top w:val="single" w:sz="4" w:space="0" w:color="969696"/>
              <w:left w:val="nil"/>
              <w:bottom w:val="single" w:sz="4" w:space="0" w:color="969696"/>
              <w:right w:val="single" w:sz="4" w:space="0" w:color="969696"/>
            </w:tcBorders>
            <w:shd w:val="clear" w:color="auto" w:fill="auto"/>
            <w:noWrap/>
            <w:vAlign w:val="bottom"/>
            <w:hideMark/>
          </w:tcPr>
          <w:p w14:paraId="6E48E17D"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 </w:t>
            </w:r>
          </w:p>
        </w:tc>
        <w:tc>
          <w:tcPr>
            <w:tcW w:w="750" w:type="dxa"/>
            <w:tcBorders>
              <w:top w:val="single" w:sz="4" w:space="0" w:color="969696"/>
              <w:left w:val="nil"/>
              <w:bottom w:val="single" w:sz="4" w:space="0" w:color="969696"/>
              <w:right w:val="single" w:sz="8" w:space="0" w:color="auto"/>
            </w:tcBorders>
            <w:shd w:val="clear" w:color="auto" w:fill="auto"/>
            <w:noWrap/>
            <w:vAlign w:val="bottom"/>
            <w:hideMark/>
          </w:tcPr>
          <w:p w14:paraId="7CFF7B15"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 </w:t>
            </w:r>
          </w:p>
        </w:tc>
      </w:tr>
      <w:tr w:rsidR="008E1467" w:rsidRPr="008E1467" w14:paraId="0D8339FF" w14:textId="77777777" w:rsidTr="008E1467">
        <w:trPr>
          <w:trHeight w:val="255"/>
          <w:jc w:val="center"/>
        </w:trPr>
        <w:tc>
          <w:tcPr>
            <w:tcW w:w="682" w:type="dxa"/>
            <w:tcBorders>
              <w:top w:val="nil"/>
              <w:left w:val="single" w:sz="8" w:space="0" w:color="auto"/>
              <w:bottom w:val="nil"/>
              <w:right w:val="nil"/>
            </w:tcBorders>
            <w:shd w:val="clear" w:color="auto" w:fill="auto"/>
            <w:noWrap/>
            <w:vAlign w:val="bottom"/>
            <w:hideMark/>
          </w:tcPr>
          <w:p w14:paraId="5BACCF9C" w14:textId="77777777" w:rsidR="008E1467" w:rsidRPr="008E1467" w:rsidRDefault="008E1467" w:rsidP="008E1467">
            <w:pPr>
              <w:jc w:val="right"/>
              <w:rPr>
                <w:rFonts w:ascii="Arial" w:eastAsia="Times New Roman" w:hAnsi="Arial" w:cs="Arial"/>
                <w:sz w:val="20"/>
                <w:szCs w:val="20"/>
              </w:rPr>
            </w:pPr>
            <w:r w:rsidRPr="008E1467">
              <w:rPr>
                <w:rFonts w:ascii="Arial" w:eastAsia="Times New Roman" w:hAnsi="Arial" w:cs="Arial"/>
                <w:sz w:val="20"/>
                <w:szCs w:val="20"/>
              </w:rPr>
              <w:t>2</w:t>
            </w:r>
          </w:p>
        </w:tc>
        <w:tc>
          <w:tcPr>
            <w:tcW w:w="825" w:type="dxa"/>
            <w:tcBorders>
              <w:top w:val="nil"/>
              <w:left w:val="nil"/>
              <w:bottom w:val="nil"/>
              <w:right w:val="nil"/>
            </w:tcBorders>
            <w:shd w:val="clear" w:color="auto" w:fill="auto"/>
            <w:noWrap/>
            <w:vAlign w:val="bottom"/>
            <w:hideMark/>
          </w:tcPr>
          <w:p w14:paraId="0FA5754F" w14:textId="77777777" w:rsidR="008E1467" w:rsidRPr="008E1467" w:rsidRDefault="008E1467" w:rsidP="008E1467">
            <w:pPr>
              <w:jc w:val="right"/>
              <w:rPr>
                <w:rFonts w:ascii="Arial" w:eastAsia="Times New Roman" w:hAnsi="Arial" w:cs="Arial"/>
                <w:sz w:val="20"/>
                <w:szCs w:val="20"/>
              </w:rPr>
            </w:pPr>
          </w:p>
        </w:tc>
        <w:tc>
          <w:tcPr>
            <w:tcW w:w="959" w:type="dxa"/>
            <w:tcBorders>
              <w:top w:val="nil"/>
              <w:left w:val="single" w:sz="8" w:space="0" w:color="auto"/>
              <w:bottom w:val="single" w:sz="4" w:space="0" w:color="969696"/>
              <w:right w:val="nil"/>
            </w:tcBorders>
            <w:shd w:val="clear" w:color="auto" w:fill="auto"/>
            <w:noWrap/>
            <w:vAlign w:val="bottom"/>
            <w:hideMark/>
          </w:tcPr>
          <w:p w14:paraId="5991FED0"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165</w:t>
            </w:r>
          </w:p>
        </w:tc>
        <w:tc>
          <w:tcPr>
            <w:tcW w:w="884" w:type="dxa"/>
            <w:tcBorders>
              <w:top w:val="nil"/>
              <w:left w:val="nil"/>
              <w:bottom w:val="single" w:sz="4" w:space="0" w:color="969696"/>
              <w:right w:val="nil"/>
            </w:tcBorders>
            <w:shd w:val="clear" w:color="auto" w:fill="auto"/>
            <w:noWrap/>
            <w:vAlign w:val="bottom"/>
            <w:hideMark/>
          </w:tcPr>
          <w:p w14:paraId="50E9445C"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100</w:t>
            </w:r>
          </w:p>
        </w:tc>
        <w:tc>
          <w:tcPr>
            <w:tcW w:w="914" w:type="dxa"/>
            <w:tcBorders>
              <w:top w:val="nil"/>
              <w:left w:val="nil"/>
              <w:bottom w:val="single" w:sz="4" w:space="0" w:color="969696"/>
              <w:right w:val="nil"/>
            </w:tcBorders>
            <w:shd w:val="clear" w:color="auto" w:fill="auto"/>
            <w:noWrap/>
            <w:vAlign w:val="bottom"/>
            <w:hideMark/>
          </w:tcPr>
          <w:p w14:paraId="1FF04C40"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65</w:t>
            </w:r>
          </w:p>
        </w:tc>
        <w:tc>
          <w:tcPr>
            <w:tcW w:w="1122" w:type="dxa"/>
            <w:tcBorders>
              <w:top w:val="nil"/>
              <w:left w:val="nil"/>
              <w:bottom w:val="single" w:sz="4" w:space="0" w:color="969696"/>
              <w:right w:val="nil"/>
            </w:tcBorders>
            <w:shd w:val="clear" w:color="auto" w:fill="auto"/>
            <w:noWrap/>
            <w:vAlign w:val="bottom"/>
            <w:hideMark/>
          </w:tcPr>
          <w:p w14:paraId="60A9EA05"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39%</w:t>
            </w:r>
          </w:p>
        </w:tc>
        <w:tc>
          <w:tcPr>
            <w:tcW w:w="717" w:type="dxa"/>
            <w:tcBorders>
              <w:top w:val="nil"/>
              <w:left w:val="nil"/>
              <w:bottom w:val="nil"/>
              <w:right w:val="nil"/>
            </w:tcBorders>
            <w:shd w:val="clear" w:color="auto" w:fill="auto"/>
            <w:noWrap/>
            <w:vAlign w:val="bottom"/>
            <w:hideMark/>
          </w:tcPr>
          <w:p w14:paraId="7183B98D"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158.5</w:t>
            </w:r>
          </w:p>
        </w:tc>
        <w:tc>
          <w:tcPr>
            <w:tcW w:w="684" w:type="dxa"/>
            <w:tcBorders>
              <w:top w:val="nil"/>
              <w:left w:val="nil"/>
              <w:bottom w:val="nil"/>
              <w:right w:val="nil"/>
            </w:tcBorders>
            <w:shd w:val="clear" w:color="auto" w:fill="auto"/>
            <w:noWrap/>
            <w:vAlign w:val="bottom"/>
            <w:hideMark/>
          </w:tcPr>
          <w:p w14:paraId="65723A1A"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73.2</w:t>
            </w:r>
          </w:p>
        </w:tc>
        <w:tc>
          <w:tcPr>
            <w:tcW w:w="960" w:type="dxa"/>
            <w:tcBorders>
              <w:top w:val="nil"/>
              <w:left w:val="nil"/>
              <w:bottom w:val="nil"/>
              <w:right w:val="nil"/>
            </w:tcBorders>
            <w:shd w:val="clear" w:color="FF99CC" w:fill="FFFF00"/>
            <w:noWrap/>
            <w:vAlign w:val="bottom"/>
            <w:hideMark/>
          </w:tcPr>
          <w:p w14:paraId="6A2BD63A"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76.0</w:t>
            </w:r>
          </w:p>
        </w:tc>
        <w:tc>
          <w:tcPr>
            <w:tcW w:w="1420" w:type="dxa"/>
            <w:tcBorders>
              <w:top w:val="nil"/>
              <w:left w:val="single" w:sz="8" w:space="0" w:color="auto"/>
              <w:bottom w:val="single" w:sz="4" w:space="0" w:color="969696"/>
              <w:right w:val="single" w:sz="4" w:space="0" w:color="auto"/>
            </w:tcBorders>
            <w:shd w:val="clear" w:color="auto" w:fill="auto"/>
            <w:noWrap/>
            <w:vAlign w:val="bottom"/>
            <w:hideMark/>
          </w:tcPr>
          <w:p w14:paraId="2EC666A8"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uniform</w:t>
            </w:r>
          </w:p>
        </w:tc>
        <w:tc>
          <w:tcPr>
            <w:tcW w:w="780" w:type="dxa"/>
            <w:tcBorders>
              <w:top w:val="nil"/>
              <w:left w:val="nil"/>
              <w:bottom w:val="single" w:sz="4" w:space="0" w:color="969696"/>
              <w:right w:val="single" w:sz="4" w:space="0" w:color="969696"/>
            </w:tcBorders>
            <w:shd w:val="clear" w:color="auto" w:fill="auto"/>
            <w:noWrap/>
            <w:vAlign w:val="bottom"/>
            <w:hideMark/>
          </w:tcPr>
          <w:p w14:paraId="0C5D10FA"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1-8</w:t>
            </w:r>
          </w:p>
        </w:tc>
        <w:tc>
          <w:tcPr>
            <w:tcW w:w="620" w:type="dxa"/>
            <w:tcBorders>
              <w:top w:val="nil"/>
              <w:left w:val="nil"/>
              <w:bottom w:val="single" w:sz="4" w:space="0" w:color="969696"/>
              <w:right w:val="single" w:sz="4" w:space="0" w:color="969696"/>
            </w:tcBorders>
            <w:shd w:val="clear" w:color="auto" w:fill="auto"/>
            <w:noWrap/>
            <w:vAlign w:val="bottom"/>
            <w:hideMark/>
          </w:tcPr>
          <w:p w14:paraId="69610768"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5.6</w:t>
            </w:r>
          </w:p>
        </w:tc>
        <w:tc>
          <w:tcPr>
            <w:tcW w:w="820" w:type="dxa"/>
            <w:tcBorders>
              <w:top w:val="nil"/>
              <w:left w:val="nil"/>
              <w:bottom w:val="single" w:sz="4" w:space="0" w:color="969696"/>
              <w:right w:val="nil"/>
            </w:tcBorders>
            <w:shd w:val="clear" w:color="auto" w:fill="auto"/>
            <w:noWrap/>
            <w:vAlign w:val="bottom"/>
            <w:hideMark/>
          </w:tcPr>
          <w:p w14:paraId="4A6610A6"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8.1</w:t>
            </w:r>
          </w:p>
        </w:tc>
        <w:tc>
          <w:tcPr>
            <w:tcW w:w="661" w:type="dxa"/>
            <w:tcBorders>
              <w:top w:val="nil"/>
              <w:left w:val="single" w:sz="4" w:space="0" w:color="auto"/>
              <w:bottom w:val="single" w:sz="4" w:space="0" w:color="969696"/>
              <w:right w:val="single" w:sz="4" w:space="0" w:color="969696"/>
            </w:tcBorders>
            <w:shd w:val="clear" w:color="auto" w:fill="auto"/>
            <w:noWrap/>
            <w:vAlign w:val="bottom"/>
            <w:hideMark/>
          </w:tcPr>
          <w:p w14:paraId="48999169"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 </w:t>
            </w:r>
          </w:p>
        </w:tc>
        <w:tc>
          <w:tcPr>
            <w:tcW w:w="580" w:type="dxa"/>
            <w:tcBorders>
              <w:top w:val="nil"/>
              <w:left w:val="nil"/>
              <w:bottom w:val="single" w:sz="4" w:space="0" w:color="969696"/>
              <w:right w:val="single" w:sz="4" w:space="0" w:color="969696"/>
            </w:tcBorders>
            <w:shd w:val="clear" w:color="auto" w:fill="auto"/>
            <w:noWrap/>
            <w:vAlign w:val="bottom"/>
            <w:hideMark/>
          </w:tcPr>
          <w:p w14:paraId="466C5292"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 </w:t>
            </w:r>
          </w:p>
        </w:tc>
        <w:tc>
          <w:tcPr>
            <w:tcW w:w="750" w:type="dxa"/>
            <w:tcBorders>
              <w:top w:val="nil"/>
              <w:left w:val="nil"/>
              <w:bottom w:val="single" w:sz="4" w:space="0" w:color="969696"/>
              <w:right w:val="single" w:sz="8" w:space="0" w:color="auto"/>
            </w:tcBorders>
            <w:shd w:val="clear" w:color="auto" w:fill="auto"/>
            <w:noWrap/>
            <w:vAlign w:val="bottom"/>
            <w:hideMark/>
          </w:tcPr>
          <w:p w14:paraId="44A87452"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 </w:t>
            </w:r>
          </w:p>
        </w:tc>
      </w:tr>
      <w:tr w:rsidR="008E1467" w:rsidRPr="008E1467" w14:paraId="59ED3C25" w14:textId="77777777" w:rsidTr="008E1467">
        <w:trPr>
          <w:trHeight w:val="255"/>
          <w:jc w:val="center"/>
        </w:trPr>
        <w:tc>
          <w:tcPr>
            <w:tcW w:w="682" w:type="dxa"/>
            <w:tcBorders>
              <w:top w:val="nil"/>
              <w:left w:val="single" w:sz="8" w:space="0" w:color="auto"/>
              <w:bottom w:val="nil"/>
              <w:right w:val="nil"/>
            </w:tcBorders>
            <w:shd w:val="clear" w:color="auto" w:fill="auto"/>
            <w:noWrap/>
            <w:vAlign w:val="bottom"/>
            <w:hideMark/>
          </w:tcPr>
          <w:p w14:paraId="7E5494B2" w14:textId="77777777" w:rsidR="008E1467" w:rsidRPr="008E1467" w:rsidRDefault="008E1467" w:rsidP="008E1467">
            <w:pPr>
              <w:jc w:val="right"/>
              <w:rPr>
                <w:rFonts w:ascii="Arial" w:eastAsia="Times New Roman" w:hAnsi="Arial" w:cs="Arial"/>
                <w:sz w:val="20"/>
                <w:szCs w:val="20"/>
              </w:rPr>
            </w:pPr>
            <w:r w:rsidRPr="008E1467">
              <w:rPr>
                <w:rFonts w:ascii="Arial" w:eastAsia="Times New Roman" w:hAnsi="Arial" w:cs="Arial"/>
                <w:sz w:val="20"/>
                <w:szCs w:val="20"/>
              </w:rPr>
              <w:t>3</w:t>
            </w:r>
          </w:p>
        </w:tc>
        <w:tc>
          <w:tcPr>
            <w:tcW w:w="825" w:type="dxa"/>
            <w:tcBorders>
              <w:top w:val="nil"/>
              <w:left w:val="nil"/>
              <w:bottom w:val="nil"/>
              <w:right w:val="nil"/>
            </w:tcBorders>
            <w:shd w:val="clear" w:color="auto" w:fill="auto"/>
            <w:noWrap/>
            <w:vAlign w:val="bottom"/>
            <w:hideMark/>
          </w:tcPr>
          <w:p w14:paraId="0DD95F30" w14:textId="77777777" w:rsidR="008E1467" w:rsidRPr="008E1467" w:rsidRDefault="008E1467" w:rsidP="008E1467">
            <w:pPr>
              <w:jc w:val="right"/>
              <w:rPr>
                <w:rFonts w:ascii="Arial" w:eastAsia="Times New Roman" w:hAnsi="Arial" w:cs="Arial"/>
                <w:sz w:val="20"/>
                <w:szCs w:val="20"/>
              </w:rPr>
            </w:pPr>
          </w:p>
        </w:tc>
        <w:tc>
          <w:tcPr>
            <w:tcW w:w="959" w:type="dxa"/>
            <w:tcBorders>
              <w:top w:val="nil"/>
              <w:left w:val="single" w:sz="8" w:space="0" w:color="auto"/>
              <w:bottom w:val="single" w:sz="4" w:space="0" w:color="969696"/>
              <w:right w:val="nil"/>
            </w:tcBorders>
            <w:shd w:val="clear" w:color="auto" w:fill="auto"/>
            <w:noWrap/>
            <w:vAlign w:val="bottom"/>
            <w:hideMark/>
          </w:tcPr>
          <w:p w14:paraId="672564EA"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165</w:t>
            </w:r>
          </w:p>
        </w:tc>
        <w:tc>
          <w:tcPr>
            <w:tcW w:w="884" w:type="dxa"/>
            <w:tcBorders>
              <w:top w:val="nil"/>
              <w:left w:val="nil"/>
              <w:bottom w:val="single" w:sz="4" w:space="0" w:color="969696"/>
              <w:right w:val="nil"/>
            </w:tcBorders>
            <w:shd w:val="clear" w:color="auto" w:fill="auto"/>
            <w:noWrap/>
            <w:vAlign w:val="bottom"/>
            <w:hideMark/>
          </w:tcPr>
          <w:p w14:paraId="209D52DB"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100</w:t>
            </w:r>
          </w:p>
        </w:tc>
        <w:tc>
          <w:tcPr>
            <w:tcW w:w="914" w:type="dxa"/>
            <w:tcBorders>
              <w:top w:val="nil"/>
              <w:left w:val="nil"/>
              <w:bottom w:val="single" w:sz="4" w:space="0" w:color="969696"/>
              <w:right w:val="nil"/>
            </w:tcBorders>
            <w:shd w:val="clear" w:color="auto" w:fill="auto"/>
            <w:noWrap/>
            <w:vAlign w:val="bottom"/>
            <w:hideMark/>
          </w:tcPr>
          <w:p w14:paraId="4E8059F9"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65</w:t>
            </w:r>
          </w:p>
        </w:tc>
        <w:tc>
          <w:tcPr>
            <w:tcW w:w="1122" w:type="dxa"/>
            <w:tcBorders>
              <w:top w:val="nil"/>
              <w:left w:val="nil"/>
              <w:bottom w:val="single" w:sz="4" w:space="0" w:color="969696"/>
              <w:right w:val="nil"/>
            </w:tcBorders>
            <w:shd w:val="clear" w:color="auto" w:fill="auto"/>
            <w:noWrap/>
            <w:vAlign w:val="bottom"/>
            <w:hideMark/>
          </w:tcPr>
          <w:p w14:paraId="2D088B10"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39%</w:t>
            </w:r>
          </w:p>
        </w:tc>
        <w:tc>
          <w:tcPr>
            <w:tcW w:w="717" w:type="dxa"/>
            <w:tcBorders>
              <w:top w:val="nil"/>
              <w:left w:val="nil"/>
              <w:bottom w:val="nil"/>
              <w:right w:val="nil"/>
            </w:tcBorders>
            <w:shd w:val="clear" w:color="auto" w:fill="auto"/>
            <w:noWrap/>
            <w:vAlign w:val="bottom"/>
            <w:hideMark/>
          </w:tcPr>
          <w:p w14:paraId="3BCBA3FA"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158.5</w:t>
            </w:r>
          </w:p>
        </w:tc>
        <w:tc>
          <w:tcPr>
            <w:tcW w:w="684" w:type="dxa"/>
            <w:tcBorders>
              <w:top w:val="nil"/>
              <w:left w:val="nil"/>
              <w:bottom w:val="nil"/>
              <w:right w:val="nil"/>
            </w:tcBorders>
            <w:shd w:val="clear" w:color="auto" w:fill="auto"/>
            <w:noWrap/>
            <w:vAlign w:val="bottom"/>
            <w:hideMark/>
          </w:tcPr>
          <w:p w14:paraId="0E5E8C62"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70.6</w:t>
            </w:r>
          </w:p>
        </w:tc>
        <w:tc>
          <w:tcPr>
            <w:tcW w:w="960" w:type="dxa"/>
            <w:tcBorders>
              <w:top w:val="nil"/>
              <w:left w:val="nil"/>
              <w:bottom w:val="nil"/>
              <w:right w:val="nil"/>
            </w:tcBorders>
            <w:shd w:val="clear" w:color="FF99CC" w:fill="FFFF00"/>
            <w:noWrap/>
            <w:vAlign w:val="bottom"/>
            <w:hideMark/>
          </w:tcPr>
          <w:p w14:paraId="5C3C47EB"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74.0</w:t>
            </w:r>
          </w:p>
        </w:tc>
        <w:tc>
          <w:tcPr>
            <w:tcW w:w="1420" w:type="dxa"/>
            <w:tcBorders>
              <w:top w:val="nil"/>
              <w:left w:val="single" w:sz="8" w:space="0" w:color="auto"/>
              <w:bottom w:val="single" w:sz="4" w:space="0" w:color="969696"/>
              <w:right w:val="single" w:sz="4" w:space="0" w:color="auto"/>
            </w:tcBorders>
            <w:shd w:val="clear" w:color="auto" w:fill="auto"/>
            <w:noWrap/>
            <w:vAlign w:val="bottom"/>
            <w:hideMark/>
          </w:tcPr>
          <w:p w14:paraId="0F9FE4AE"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uniform</w:t>
            </w:r>
          </w:p>
        </w:tc>
        <w:tc>
          <w:tcPr>
            <w:tcW w:w="780" w:type="dxa"/>
            <w:tcBorders>
              <w:top w:val="nil"/>
              <w:left w:val="nil"/>
              <w:bottom w:val="single" w:sz="4" w:space="0" w:color="969696"/>
              <w:right w:val="single" w:sz="4" w:space="0" w:color="969696"/>
            </w:tcBorders>
            <w:shd w:val="clear" w:color="auto" w:fill="auto"/>
            <w:noWrap/>
            <w:vAlign w:val="bottom"/>
            <w:hideMark/>
          </w:tcPr>
          <w:p w14:paraId="0414A6AE"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1-8</w:t>
            </w:r>
          </w:p>
        </w:tc>
        <w:tc>
          <w:tcPr>
            <w:tcW w:w="620" w:type="dxa"/>
            <w:tcBorders>
              <w:top w:val="nil"/>
              <w:left w:val="nil"/>
              <w:bottom w:val="single" w:sz="4" w:space="0" w:color="969696"/>
              <w:right w:val="single" w:sz="4" w:space="0" w:color="969696"/>
            </w:tcBorders>
            <w:shd w:val="clear" w:color="auto" w:fill="auto"/>
            <w:noWrap/>
            <w:vAlign w:val="bottom"/>
            <w:hideMark/>
          </w:tcPr>
          <w:p w14:paraId="274B0EEB"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5.6</w:t>
            </w:r>
          </w:p>
        </w:tc>
        <w:tc>
          <w:tcPr>
            <w:tcW w:w="820" w:type="dxa"/>
            <w:tcBorders>
              <w:top w:val="nil"/>
              <w:left w:val="nil"/>
              <w:bottom w:val="single" w:sz="4" w:space="0" w:color="969696"/>
              <w:right w:val="nil"/>
            </w:tcBorders>
            <w:shd w:val="clear" w:color="auto" w:fill="auto"/>
            <w:noWrap/>
            <w:vAlign w:val="bottom"/>
            <w:hideMark/>
          </w:tcPr>
          <w:p w14:paraId="05881F92"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8.1</w:t>
            </w:r>
          </w:p>
        </w:tc>
        <w:tc>
          <w:tcPr>
            <w:tcW w:w="661" w:type="dxa"/>
            <w:tcBorders>
              <w:top w:val="nil"/>
              <w:left w:val="single" w:sz="4" w:space="0" w:color="auto"/>
              <w:bottom w:val="single" w:sz="4" w:space="0" w:color="969696"/>
              <w:right w:val="single" w:sz="4" w:space="0" w:color="969696"/>
            </w:tcBorders>
            <w:shd w:val="clear" w:color="auto" w:fill="auto"/>
            <w:noWrap/>
            <w:vAlign w:val="bottom"/>
            <w:hideMark/>
          </w:tcPr>
          <w:p w14:paraId="522FE17B"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 </w:t>
            </w:r>
          </w:p>
        </w:tc>
        <w:tc>
          <w:tcPr>
            <w:tcW w:w="580" w:type="dxa"/>
            <w:tcBorders>
              <w:top w:val="nil"/>
              <w:left w:val="nil"/>
              <w:bottom w:val="single" w:sz="4" w:space="0" w:color="969696"/>
              <w:right w:val="single" w:sz="4" w:space="0" w:color="969696"/>
            </w:tcBorders>
            <w:shd w:val="clear" w:color="auto" w:fill="auto"/>
            <w:noWrap/>
            <w:vAlign w:val="bottom"/>
            <w:hideMark/>
          </w:tcPr>
          <w:p w14:paraId="11EA036E"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 </w:t>
            </w:r>
          </w:p>
        </w:tc>
        <w:tc>
          <w:tcPr>
            <w:tcW w:w="750" w:type="dxa"/>
            <w:tcBorders>
              <w:top w:val="nil"/>
              <w:left w:val="nil"/>
              <w:bottom w:val="single" w:sz="4" w:space="0" w:color="969696"/>
              <w:right w:val="single" w:sz="8" w:space="0" w:color="auto"/>
            </w:tcBorders>
            <w:shd w:val="clear" w:color="auto" w:fill="auto"/>
            <w:noWrap/>
            <w:vAlign w:val="bottom"/>
            <w:hideMark/>
          </w:tcPr>
          <w:p w14:paraId="59923AF9"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 </w:t>
            </w:r>
          </w:p>
        </w:tc>
      </w:tr>
      <w:tr w:rsidR="008E1467" w:rsidRPr="008E1467" w14:paraId="3926A400" w14:textId="77777777" w:rsidTr="008E1467">
        <w:trPr>
          <w:trHeight w:val="255"/>
          <w:jc w:val="center"/>
        </w:trPr>
        <w:tc>
          <w:tcPr>
            <w:tcW w:w="682" w:type="dxa"/>
            <w:tcBorders>
              <w:top w:val="nil"/>
              <w:left w:val="single" w:sz="8" w:space="0" w:color="auto"/>
              <w:bottom w:val="nil"/>
              <w:right w:val="nil"/>
            </w:tcBorders>
            <w:shd w:val="clear" w:color="auto" w:fill="auto"/>
            <w:noWrap/>
            <w:vAlign w:val="bottom"/>
            <w:hideMark/>
          </w:tcPr>
          <w:p w14:paraId="7D294189" w14:textId="77777777" w:rsidR="008E1467" w:rsidRPr="008E1467" w:rsidRDefault="008E1467" w:rsidP="008E1467">
            <w:pPr>
              <w:jc w:val="right"/>
              <w:rPr>
                <w:rFonts w:ascii="Arial" w:eastAsia="Times New Roman" w:hAnsi="Arial" w:cs="Arial"/>
                <w:sz w:val="20"/>
                <w:szCs w:val="20"/>
              </w:rPr>
            </w:pPr>
            <w:r w:rsidRPr="008E1467">
              <w:rPr>
                <w:rFonts w:ascii="Arial" w:eastAsia="Times New Roman" w:hAnsi="Arial" w:cs="Arial"/>
                <w:sz w:val="20"/>
                <w:szCs w:val="20"/>
              </w:rPr>
              <w:t>4</w:t>
            </w:r>
          </w:p>
        </w:tc>
        <w:tc>
          <w:tcPr>
            <w:tcW w:w="825" w:type="dxa"/>
            <w:tcBorders>
              <w:top w:val="nil"/>
              <w:left w:val="nil"/>
              <w:bottom w:val="nil"/>
              <w:right w:val="nil"/>
            </w:tcBorders>
            <w:shd w:val="clear" w:color="auto" w:fill="auto"/>
            <w:noWrap/>
            <w:vAlign w:val="bottom"/>
            <w:hideMark/>
          </w:tcPr>
          <w:p w14:paraId="32C42CC4" w14:textId="77777777" w:rsidR="008E1467" w:rsidRPr="008E1467" w:rsidRDefault="008E1467" w:rsidP="008E1467">
            <w:pPr>
              <w:jc w:val="right"/>
              <w:rPr>
                <w:rFonts w:ascii="Arial" w:eastAsia="Times New Roman" w:hAnsi="Arial" w:cs="Arial"/>
                <w:sz w:val="20"/>
                <w:szCs w:val="20"/>
              </w:rPr>
            </w:pPr>
          </w:p>
        </w:tc>
        <w:tc>
          <w:tcPr>
            <w:tcW w:w="959" w:type="dxa"/>
            <w:tcBorders>
              <w:top w:val="single" w:sz="4" w:space="0" w:color="969696"/>
              <w:left w:val="single" w:sz="8" w:space="0" w:color="auto"/>
              <w:bottom w:val="single" w:sz="4" w:space="0" w:color="969696"/>
              <w:right w:val="nil"/>
            </w:tcBorders>
            <w:shd w:val="clear" w:color="FF99CC" w:fill="FFFF00"/>
            <w:noWrap/>
            <w:vAlign w:val="bottom"/>
            <w:hideMark/>
          </w:tcPr>
          <w:p w14:paraId="2AF628C1" w14:textId="77777777" w:rsidR="008E1467" w:rsidRPr="008E1467" w:rsidRDefault="008E1467" w:rsidP="008E1467">
            <w:pPr>
              <w:jc w:val="center"/>
              <w:rPr>
                <w:rFonts w:ascii="Arial" w:eastAsia="Times New Roman" w:hAnsi="Arial" w:cs="Arial"/>
                <w:b/>
                <w:bCs/>
                <w:sz w:val="20"/>
                <w:szCs w:val="20"/>
              </w:rPr>
            </w:pPr>
            <w:r w:rsidRPr="008E1467">
              <w:rPr>
                <w:rFonts w:ascii="Arial" w:eastAsia="Times New Roman" w:hAnsi="Arial" w:cs="Arial"/>
                <w:b/>
                <w:bCs/>
                <w:sz w:val="20"/>
                <w:szCs w:val="20"/>
              </w:rPr>
              <w:t>120</w:t>
            </w:r>
          </w:p>
        </w:tc>
        <w:tc>
          <w:tcPr>
            <w:tcW w:w="884" w:type="dxa"/>
            <w:tcBorders>
              <w:top w:val="nil"/>
              <w:left w:val="nil"/>
              <w:bottom w:val="single" w:sz="4" w:space="0" w:color="969696"/>
              <w:right w:val="nil"/>
            </w:tcBorders>
            <w:shd w:val="clear" w:color="auto" w:fill="auto"/>
            <w:noWrap/>
            <w:vAlign w:val="bottom"/>
            <w:hideMark/>
          </w:tcPr>
          <w:p w14:paraId="40864DE1"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55</w:t>
            </w:r>
          </w:p>
        </w:tc>
        <w:tc>
          <w:tcPr>
            <w:tcW w:w="914" w:type="dxa"/>
            <w:tcBorders>
              <w:top w:val="nil"/>
              <w:left w:val="nil"/>
              <w:bottom w:val="single" w:sz="4" w:space="0" w:color="969696"/>
              <w:right w:val="nil"/>
            </w:tcBorders>
            <w:shd w:val="clear" w:color="auto" w:fill="auto"/>
            <w:noWrap/>
            <w:vAlign w:val="bottom"/>
            <w:hideMark/>
          </w:tcPr>
          <w:p w14:paraId="7B667B70"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65</w:t>
            </w:r>
          </w:p>
        </w:tc>
        <w:tc>
          <w:tcPr>
            <w:tcW w:w="1122" w:type="dxa"/>
            <w:tcBorders>
              <w:top w:val="nil"/>
              <w:left w:val="nil"/>
              <w:bottom w:val="single" w:sz="4" w:space="0" w:color="969696"/>
              <w:right w:val="nil"/>
            </w:tcBorders>
            <w:shd w:val="clear" w:color="auto" w:fill="auto"/>
            <w:noWrap/>
            <w:vAlign w:val="bottom"/>
            <w:hideMark/>
          </w:tcPr>
          <w:p w14:paraId="259A7B90"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54%</w:t>
            </w:r>
          </w:p>
        </w:tc>
        <w:tc>
          <w:tcPr>
            <w:tcW w:w="717" w:type="dxa"/>
            <w:tcBorders>
              <w:top w:val="nil"/>
              <w:left w:val="nil"/>
              <w:bottom w:val="nil"/>
              <w:right w:val="nil"/>
            </w:tcBorders>
            <w:shd w:val="clear" w:color="auto" w:fill="auto"/>
            <w:noWrap/>
            <w:vAlign w:val="bottom"/>
            <w:hideMark/>
          </w:tcPr>
          <w:p w14:paraId="3283112A"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158.5</w:t>
            </w:r>
          </w:p>
        </w:tc>
        <w:tc>
          <w:tcPr>
            <w:tcW w:w="684" w:type="dxa"/>
            <w:tcBorders>
              <w:top w:val="nil"/>
              <w:left w:val="nil"/>
              <w:bottom w:val="nil"/>
              <w:right w:val="nil"/>
            </w:tcBorders>
            <w:shd w:val="clear" w:color="000000" w:fill="FFFF00"/>
            <w:noWrap/>
            <w:vAlign w:val="bottom"/>
            <w:hideMark/>
          </w:tcPr>
          <w:p w14:paraId="69364788"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74.6</w:t>
            </w:r>
          </w:p>
        </w:tc>
        <w:tc>
          <w:tcPr>
            <w:tcW w:w="960" w:type="dxa"/>
            <w:tcBorders>
              <w:top w:val="nil"/>
              <w:left w:val="nil"/>
              <w:bottom w:val="nil"/>
              <w:right w:val="nil"/>
            </w:tcBorders>
            <w:shd w:val="clear" w:color="FF99CC" w:fill="FFFF00"/>
            <w:noWrap/>
            <w:vAlign w:val="bottom"/>
            <w:hideMark/>
          </w:tcPr>
          <w:p w14:paraId="62630CFD"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76.0</w:t>
            </w:r>
          </w:p>
        </w:tc>
        <w:tc>
          <w:tcPr>
            <w:tcW w:w="1420" w:type="dxa"/>
            <w:tcBorders>
              <w:top w:val="nil"/>
              <w:left w:val="single" w:sz="8" w:space="0" w:color="auto"/>
              <w:bottom w:val="single" w:sz="4" w:space="0" w:color="969696"/>
              <w:right w:val="single" w:sz="4" w:space="0" w:color="auto"/>
            </w:tcBorders>
            <w:shd w:val="clear" w:color="auto" w:fill="auto"/>
            <w:noWrap/>
            <w:vAlign w:val="bottom"/>
            <w:hideMark/>
          </w:tcPr>
          <w:p w14:paraId="0CF624EC"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uniform</w:t>
            </w:r>
          </w:p>
        </w:tc>
        <w:tc>
          <w:tcPr>
            <w:tcW w:w="780" w:type="dxa"/>
            <w:tcBorders>
              <w:top w:val="nil"/>
              <w:left w:val="nil"/>
              <w:bottom w:val="single" w:sz="4" w:space="0" w:color="969696"/>
              <w:right w:val="single" w:sz="4" w:space="0" w:color="969696"/>
            </w:tcBorders>
            <w:shd w:val="clear" w:color="auto" w:fill="auto"/>
            <w:noWrap/>
            <w:vAlign w:val="bottom"/>
            <w:hideMark/>
          </w:tcPr>
          <w:p w14:paraId="59F3317F"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1-8</w:t>
            </w:r>
          </w:p>
        </w:tc>
        <w:tc>
          <w:tcPr>
            <w:tcW w:w="620" w:type="dxa"/>
            <w:tcBorders>
              <w:top w:val="nil"/>
              <w:left w:val="nil"/>
              <w:bottom w:val="single" w:sz="4" w:space="0" w:color="969696"/>
              <w:right w:val="single" w:sz="4" w:space="0" w:color="969696"/>
            </w:tcBorders>
            <w:shd w:val="clear" w:color="auto" w:fill="auto"/>
            <w:noWrap/>
            <w:vAlign w:val="bottom"/>
            <w:hideMark/>
          </w:tcPr>
          <w:p w14:paraId="61BEC514"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5.6</w:t>
            </w:r>
          </w:p>
        </w:tc>
        <w:tc>
          <w:tcPr>
            <w:tcW w:w="820" w:type="dxa"/>
            <w:tcBorders>
              <w:top w:val="nil"/>
              <w:left w:val="nil"/>
              <w:bottom w:val="single" w:sz="4" w:space="0" w:color="969696"/>
              <w:right w:val="nil"/>
            </w:tcBorders>
            <w:shd w:val="clear" w:color="auto" w:fill="auto"/>
            <w:noWrap/>
            <w:vAlign w:val="bottom"/>
            <w:hideMark/>
          </w:tcPr>
          <w:p w14:paraId="6E9B7857"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8.1</w:t>
            </w:r>
          </w:p>
        </w:tc>
        <w:tc>
          <w:tcPr>
            <w:tcW w:w="661" w:type="dxa"/>
            <w:tcBorders>
              <w:top w:val="nil"/>
              <w:left w:val="single" w:sz="4" w:space="0" w:color="auto"/>
              <w:bottom w:val="single" w:sz="4" w:space="0" w:color="969696"/>
              <w:right w:val="single" w:sz="4" w:space="0" w:color="969696"/>
            </w:tcBorders>
            <w:shd w:val="clear" w:color="auto" w:fill="auto"/>
            <w:noWrap/>
            <w:vAlign w:val="bottom"/>
            <w:hideMark/>
          </w:tcPr>
          <w:p w14:paraId="5D6486E8"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 </w:t>
            </w:r>
          </w:p>
        </w:tc>
        <w:tc>
          <w:tcPr>
            <w:tcW w:w="580" w:type="dxa"/>
            <w:tcBorders>
              <w:top w:val="nil"/>
              <w:left w:val="nil"/>
              <w:bottom w:val="single" w:sz="4" w:space="0" w:color="969696"/>
              <w:right w:val="single" w:sz="4" w:space="0" w:color="969696"/>
            </w:tcBorders>
            <w:shd w:val="clear" w:color="auto" w:fill="auto"/>
            <w:noWrap/>
            <w:vAlign w:val="bottom"/>
            <w:hideMark/>
          </w:tcPr>
          <w:p w14:paraId="7498624C"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 </w:t>
            </w:r>
          </w:p>
        </w:tc>
        <w:tc>
          <w:tcPr>
            <w:tcW w:w="750" w:type="dxa"/>
            <w:tcBorders>
              <w:top w:val="nil"/>
              <w:left w:val="nil"/>
              <w:bottom w:val="single" w:sz="4" w:space="0" w:color="969696"/>
              <w:right w:val="single" w:sz="8" w:space="0" w:color="auto"/>
            </w:tcBorders>
            <w:shd w:val="clear" w:color="auto" w:fill="auto"/>
            <w:noWrap/>
            <w:vAlign w:val="bottom"/>
            <w:hideMark/>
          </w:tcPr>
          <w:p w14:paraId="14FFECA8"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 </w:t>
            </w:r>
          </w:p>
        </w:tc>
      </w:tr>
      <w:tr w:rsidR="008E1467" w:rsidRPr="008E1467" w14:paraId="49522E1B" w14:textId="77777777" w:rsidTr="008E1467">
        <w:trPr>
          <w:trHeight w:val="255"/>
          <w:jc w:val="center"/>
        </w:trPr>
        <w:tc>
          <w:tcPr>
            <w:tcW w:w="682" w:type="dxa"/>
            <w:tcBorders>
              <w:top w:val="nil"/>
              <w:left w:val="single" w:sz="8" w:space="0" w:color="auto"/>
              <w:bottom w:val="nil"/>
              <w:right w:val="nil"/>
            </w:tcBorders>
            <w:shd w:val="clear" w:color="auto" w:fill="auto"/>
            <w:noWrap/>
            <w:vAlign w:val="bottom"/>
            <w:hideMark/>
          </w:tcPr>
          <w:p w14:paraId="1A6E6BF8" w14:textId="77777777" w:rsidR="008E1467" w:rsidRPr="008E1467" w:rsidRDefault="008E1467" w:rsidP="008E1467">
            <w:pPr>
              <w:jc w:val="right"/>
              <w:rPr>
                <w:rFonts w:ascii="Arial" w:eastAsia="Times New Roman" w:hAnsi="Arial" w:cs="Arial"/>
                <w:sz w:val="20"/>
                <w:szCs w:val="20"/>
              </w:rPr>
            </w:pPr>
            <w:r w:rsidRPr="008E1467">
              <w:rPr>
                <w:rFonts w:ascii="Arial" w:eastAsia="Times New Roman" w:hAnsi="Arial" w:cs="Arial"/>
                <w:sz w:val="20"/>
                <w:szCs w:val="20"/>
              </w:rPr>
              <w:t>5</w:t>
            </w:r>
          </w:p>
        </w:tc>
        <w:tc>
          <w:tcPr>
            <w:tcW w:w="825" w:type="dxa"/>
            <w:tcBorders>
              <w:top w:val="nil"/>
              <w:left w:val="nil"/>
              <w:bottom w:val="nil"/>
              <w:right w:val="nil"/>
            </w:tcBorders>
            <w:shd w:val="clear" w:color="auto" w:fill="auto"/>
            <w:noWrap/>
            <w:vAlign w:val="bottom"/>
            <w:hideMark/>
          </w:tcPr>
          <w:p w14:paraId="1930C603" w14:textId="77777777" w:rsidR="008E1467" w:rsidRPr="008E1467" w:rsidRDefault="008E1467" w:rsidP="008E1467">
            <w:pPr>
              <w:jc w:val="right"/>
              <w:rPr>
                <w:rFonts w:ascii="Arial" w:eastAsia="Times New Roman" w:hAnsi="Arial" w:cs="Arial"/>
                <w:sz w:val="20"/>
                <w:szCs w:val="20"/>
              </w:rPr>
            </w:pPr>
          </w:p>
        </w:tc>
        <w:tc>
          <w:tcPr>
            <w:tcW w:w="959" w:type="dxa"/>
            <w:tcBorders>
              <w:top w:val="nil"/>
              <w:left w:val="single" w:sz="8" w:space="0" w:color="auto"/>
              <w:bottom w:val="single" w:sz="4" w:space="0" w:color="969696"/>
              <w:right w:val="nil"/>
            </w:tcBorders>
            <w:shd w:val="clear" w:color="auto" w:fill="auto"/>
            <w:noWrap/>
            <w:vAlign w:val="bottom"/>
            <w:hideMark/>
          </w:tcPr>
          <w:p w14:paraId="7F292E6A"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120</w:t>
            </w:r>
          </w:p>
        </w:tc>
        <w:tc>
          <w:tcPr>
            <w:tcW w:w="884" w:type="dxa"/>
            <w:tcBorders>
              <w:top w:val="nil"/>
              <w:left w:val="nil"/>
              <w:bottom w:val="single" w:sz="4" w:space="0" w:color="969696"/>
              <w:right w:val="nil"/>
            </w:tcBorders>
            <w:shd w:val="clear" w:color="auto" w:fill="auto"/>
            <w:noWrap/>
            <w:vAlign w:val="bottom"/>
            <w:hideMark/>
          </w:tcPr>
          <w:p w14:paraId="69E683BA"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55</w:t>
            </w:r>
          </w:p>
        </w:tc>
        <w:tc>
          <w:tcPr>
            <w:tcW w:w="914" w:type="dxa"/>
            <w:tcBorders>
              <w:top w:val="nil"/>
              <w:left w:val="nil"/>
              <w:bottom w:val="single" w:sz="4" w:space="0" w:color="969696"/>
              <w:right w:val="nil"/>
            </w:tcBorders>
            <w:shd w:val="clear" w:color="auto" w:fill="auto"/>
            <w:noWrap/>
            <w:vAlign w:val="bottom"/>
            <w:hideMark/>
          </w:tcPr>
          <w:p w14:paraId="4B587413"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65</w:t>
            </w:r>
          </w:p>
        </w:tc>
        <w:tc>
          <w:tcPr>
            <w:tcW w:w="1122" w:type="dxa"/>
            <w:tcBorders>
              <w:top w:val="nil"/>
              <w:left w:val="nil"/>
              <w:bottom w:val="single" w:sz="4" w:space="0" w:color="969696"/>
              <w:right w:val="nil"/>
            </w:tcBorders>
            <w:shd w:val="clear" w:color="auto" w:fill="auto"/>
            <w:noWrap/>
            <w:vAlign w:val="bottom"/>
            <w:hideMark/>
          </w:tcPr>
          <w:p w14:paraId="1B69E043"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54%</w:t>
            </w:r>
          </w:p>
        </w:tc>
        <w:tc>
          <w:tcPr>
            <w:tcW w:w="717" w:type="dxa"/>
            <w:tcBorders>
              <w:top w:val="nil"/>
              <w:left w:val="nil"/>
              <w:bottom w:val="nil"/>
              <w:right w:val="nil"/>
            </w:tcBorders>
            <w:shd w:val="clear" w:color="auto" w:fill="auto"/>
            <w:noWrap/>
            <w:vAlign w:val="bottom"/>
            <w:hideMark/>
          </w:tcPr>
          <w:p w14:paraId="47CD1845"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158.5</w:t>
            </w:r>
          </w:p>
        </w:tc>
        <w:tc>
          <w:tcPr>
            <w:tcW w:w="684" w:type="dxa"/>
            <w:tcBorders>
              <w:top w:val="nil"/>
              <w:left w:val="nil"/>
              <w:bottom w:val="nil"/>
              <w:right w:val="nil"/>
            </w:tcBorders>
            <w:shd w:val="clear" w:color="auto" w:fill="auto"/>
            <w:noWrap/>
            <w:vAlign w:val="bottom"/>
            <w:hideMark/>
          </w:tcPr>
          <w:p w14:paraId="2228F62B"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72.3</w:t>
            </w:r>
          </w:p>
        </w:tc>
        <w:tc>
          <w:tcPr>
            <w:tcW w:w="960" w:type="dxa"/>
            <w:tcBorders>
              <w:top w:val="nil"/>
              <w:left w:val="nil"/>
              <w:bottom w:val="nil"/>
              <w:right w:val="nil"/>
            </w:tcBorders>
            <w:shd w:val="clear" w:color="auto" w:fill="auto"/>
            <w:noWrap/>
            <w:vAlign w:val="bottom"/>
            <w:hideMark/>
          </w:tcPr>
          <w:p w14:paraId="1878A711"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74.0</w:t>
            </w:r>
          </w:p>
        </w:tc>
        <w:tc>
          <w:tcPr>
            <w:tcW w:w="1420" w:type="dxa"/>
            <w:tcBorders>
              <w:top w:val="nil"/>
              <w:left w:val="single" w:sz="8" w:space="0" w:color="auto"/>
              <w:bottom w:val="single" w:sz="4" w:space="0" w:color="969696"/>
              <w:right w:val="single" w:sz="4" w:space="0" w:color="auto"/>
            </w:tcBorders>
            <w:shd w:val="clear" w:color="auto" w:fill="auto"/>
            <w:noWrap/>
            <w:vAlign w:val="bottom"/>
            <w:hideMark/>
          </w:tcPr>
          <w:p w14:paraId="67ADE9AD"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uniform</w:t>
            </w:r>
          </w:p>
        </w:tc>
        <w:tc>
          <w:tcPr>
            <w:tcW w:w="780" w:type="dxa"/>
            <w:tcBorders>
              <w:top w:val="nil"/>
              <w:left w:val="nil"/>
              <w:bottom w:val="single" w:sz="4" w:space="0" w:color="969696"/>
              <w:right w:val="single" w:sz="4" w:space="0" w:color="969696"/>
            </w:tcBorders>
            <w:shd w:val="clear" w:color="auto" w:fill="auto"/>
            <w:noWrap/>
            <w:vAlign w:val="bottom"/>
            <w:hideMark/>
          </w:tcPr>
          <w:p w14:paraId="15EA7C06"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1-8</w:t>
            </w:r>
          </w:p>
        </w:tc>
        <w:tc>
          <w:tcPr>
            <w:tcW w:w="620" w:type="dxa"/>
            <w:tcBorders>
              <w:top w:val="nil"/>
              <w:left w:val="nil"/>
              <w:bottom w:val="single" w:sz="4" w:space="0" w:color="969696"/>
              <w:right w:val="single" w:sz="4" w:space="0" w:color="969696"/>
            </w:tcBorders>
            <w:shd w:val="clear" w:color="auto" w:fill="auto"/>
            <w:noWrap/>
            <w:vAlign w:val="bottom"/>
            <w:hideMark/>
          </w:tcPr>
          <w:p w14:paraId="5FA4B46A"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5.6</w:t>
            </w:r>
          </w:p>
        </w:tc>
        <w:tc>
          <w:tcPr>
            <w:tcW w:w="820" w:type="dxa"/>
            <w:tcBorders>
              <w:top w:val="nil"/>
              <w:left w:val="nil"/>
              <w:bottom w:val="single" w:sz="4" w:space="0" w:color="969696"/>
              <w:right w:val="nil"/>
            </w:tcBorders>
            <w:shd w:val="clear" w:color="auto" w:fill="auto"/>
            <w:noWrap/>
            <w:vAlign w:val="bottom"/>
            <w:hideMark/>
          </w:tcPr>
          <w:p w14:paraId="4CAA363A"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8.1</w:t>
            </w:r>
          </w:p>
        </w:tc>
        <w:tc>
          <w:tcPr>
            <w:tcW w:w="661" w:type="dxa"/>
            <w:tcBorders>
              <w:top w:val="nil"/>
              <w:left w:val="single" w:sz="4" w:space="0" w:color="auto"/>
              <w:bottom w:val="single" w:sz="4" w:space="0" w:color="969696"/>
              <w:right w:val="single" w:sz="4" w:space="0" w:color="969696"/>
            </w:tcBorders>
            <w:shd w:val="clear" w:color="auto" w:fill="auto"/>
            <w:noWrap/>
            <w:vAlign w:val="bottom"/>
            <w:hideMark/>
          </w:tcPr>
          <w:p w14:paraId="38EF223E"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 </w:t>
            </w:r>
          </w:p>
        </w:tc>
        <w:tc>
          <w:tcPr>
            <w:tcW w:w="580" w:type="dxa"/>
            <w:tcBorders>
              <w:top w:val="nil"/>
              <w:left w:val="nil"/>
              <w:bottom w:val="single" w:sz="4" w:space="0" w:color="969696"/>
              <w:right w:val="single" w:sz="4" w:space="0" w:color="969696"/>
            </w:tcBorders>
            <w:shd w:val="clear" w:color="auto" w:fill="auto"/>
            <w:noWrap/>
            <w:vAlign w:val="bottom"/>
            <w:hideMark/>
          </w:tcPr>
          <w:p w14:paraId="49016FD3"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 </w:t>
            </w:r>
          </w:p>
        </w:tc>
        <w:tc>
          <w:tcPr>
            <w:tcW w:w="750" w:type="dxa"/>
            <w:tcBorders>
              <w:top w:val="nil"/>
              <w:left w:val="nil"/>
              <w:bottom w:val="single" w:sz="4" w:space="0" w:color="969696"/>
              <w:right w:val="single" w:sz="8" w:space="0" w:color="auto"/>
            </w:tcBorders>
            <w:shd w:val="clear" w:color="auto" w:fill="auto"/>
            <w:noWrap/>
            <w:vAlign w:val="bottom"/>
            <w:hideMark/>
          </w:tcPr>
          <w:p w14:paraId="572BE08C"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 </w:t>
            </w:r>
          </w:p>
        </w:tc>
      </w:tr>
      <w:tr w:rsidR="008E1467" w:rsidRPr="008E1467" w14:paraId="4366D13D" w14:textId="77777777" w:rsidTr="008E1467">
        <w:trPr>
          <w:trHeight w:val="390"/>
          <w:jc w:val="center"/>
        </w:trPr>
        <w:tc>
          <w:tcPr>
            <w:tcW w:w="1507" w:type="dxa"/>
            <w:gridSpan w:val="2"/>
            <w:tcBorders>
              <w:top w:val="nil"/>
              <w:left w:val="single" w:sz="8" w:space="0" w:color="auto"/>
              <w:bottom w:val="nil"/>
              <w:right w:val="nil"/>
            </w:tcBorders>
            <w:shd w:val="clear" w:color="auto" w:fill="auto"/>
            <w:vAlign w:val="bottom"/>
            <w:hideMark/>
          </w:tcPr>
          <w:p w14:paraId="70BF9414" w14:textId="77777777" w:rsidR="008E1467" w:rsidRPr="008E1467" w:rsidRDefault="008E1467" w:rsidP="008E1467">
            <w:pPr>
              <w:jc w:val="center"/>
              <w:rPr>
                <w:rFonts w:ascii="Arial" w:eastAsia="Times New Roman" w:hAnsi="Arial" w:cs="Arial"/>
                <w:b/>
                <w:bCs/>
                <w:sz w:val="32"/>
                <w:szCs w:val="32"/>
              </w:rPr>
            </w:pPr>
            <w:r w:rsidRPr="008E1467">
              <w:rPr>
                <w:rFonts w:ascii="Arial" w:eastAsia="Times New Roman" w:hAnsi="Arial" w:cs="Arial"/>
                <w:b/>
                <w:bCs/>
                <w:sz w:val="32"/>
                <w:szCs w:val="32"/>
              </w:rPr>
              <w:t>DATE:</w:t>
            </w:r>
          </w:p>
        </w:tc>
        <w:tc>
          <w:tcPr>
            <w:tcW w:w="1843" w:type="dxa"/>
            <w:gridSpan w:val="2"/>
            <w:tcBorders>
              <w:top w:val="nil"/>
              <w:left w:val="nil"/>
              <w:bottom w:val="nil"/>
              <w:right w:val="nil"/>
            </w:tcBorders>
            <w:shd w:val="clear" w:color="auto" w:fill="auto"/>
            <w:noWrap/>
            <w:vAlign w:val="bottom"/>
            <w:hideMark/>
          </w:tcPr>
          <w:p w14:paraId="00A0AE0B" w14:textId="77777777" w:rsidR="008E1467" w:rsidRPr="008E1467" w:rsidRDefault="008E1467" w:rsidP="008E1467">
            <w:pPr>
              <w:jc w:val="center"/>
              <w:rPr>
                <w:rFonts w:ascii="Arial" w:eastAsia="Times New Roman" w:hAnsi="Arial" w:cs="Arial"/>
                <w:b/>
                <w:bCs/>
                <w:sz w:val="32"/>
                <w:szCs w:val="32"/>
              </w:rPr>
            </w:pPr>
            <w:r w:rsidRPr="008E1467">
              <w:rPr>
                <w:rFonts w:ascii="Arial" w:eastAsia="Times New Roman" w:hAnsi="Arial" w:cs="Arial"/>
                <w:b/>
                <w:bCs/>
                <w:sz w:val="32"/>
                <w:szCs w:val="32"/>
              </w:rPr>
              <w:t>7/18/2017</w:t>
            </w:r>
          </w:p>
        </w:tc>
        <w:tc>
          <w:tcPr>
            <w:tcW w:w="2036" w:type="dxa"/>
            <w:gridSpan w:val="2"/>
            <w:tcBorders>
              <w:top w:val="nil"/>
              <w:left w:val="nil"/>
              <w:bottom w:val="nil"/>
              <w:right w:val="nil"/>
            </w:tcBorders>
            <w:shd w:val="clear" w:color="auto" w:fill="auto"/>
            <w:noWrap/>
            <w:vAlign w:val="bottom"/>
            <w:hideMark/>
          </w:tcPr>
          <w:p w14:paraId="2F418954" w14:textId="77777777" w:rsidR="008E1467" w:rsidRPr="008E1467" w:rsidRDefault="008E1467" w:rsidP="008E1467">
            <w:pPr>
              <w:rPr>
                <w:rFonts w:ascii="Arial" w:eastAsia="Times New Roman" w:hAnsi="Arial" w:cs="Arial"/>
                <w:b/>
                <w:bCs/>
                <w:sz w:val="32"/>
                <w:szCs w:val="32"/>
              </w:rPr>
            </w:pPr>
            <w:r w:rsidRPr="008E1467">
              <w:rPr>
                <w:rFonts w:ascii="Arial" w:eastAsia="Times New Roman" w:hAnsi="Arial" w:cs="Arial"/>
                <w:b/>
                <w:bCs/>
                <w:sz w:val="32"/>
                <w:szCs w:val="32"/>
              </w:rPr>
              <w:t>TUESDAY</w:t>
            </w:r>
          </w:p>
        </w:tc>
        <w:tc>
          <w:tcPr>
            <w:tcW w:w="717" w:type="dxa"/>
            <w:tcBorders>
              <w:top w:val="nil"/>
              <w:left w:val="nil"/>
              <w:bottom w:val="nil"/>
              <w:right w:val="nil"/>
            </w:tcBorders>
            <w:shd w:val="clear" w:color="auto" w:fill="auto"/>
            <w:noWrap/>
            <w:vAlign w:val="bottom"/>
            <w:hideMark/>
          </w:tcPr>
          <w:p w14:paraId="003E313D" w14:textId="77777777" w:rsidR="008E1467" w:rsidRPr="008E1467" w:rsidRDefault="008E1467" w:rsidP="008E1467">
            <w:pPr>
              <w:rPr>
                <w:rFonts w:ascii="Arial" w:eastAsia="Times New Roman" w:hAnsi="Arial" w:cs="Arial"/>
                <w:b/>
                <w:bCs/>
                <w:sz w:val="32"/>
                <w:szCs w:val="32"/>
              </w:rPr>
            </w:pPr>
          </w:p>
        </w:tc>
        <w:tc>
          <w:tcPr>
            <w:tcW w:w="684" w:type="dxa"/>
            <w:tcBorders>
              <w:top w:val="nil"/>
              <w:left w:val="nil"/>
              <w:bottom w:val="nil"/>
              <w:right w:val="nil"/>
            </w:tcBorders>
            <w:shd w:val="clear" w:color="auto" w:fill="auto"/>
            <w:noWrap/>
            <w:vAlign w:val="bottom"/>
            <w:hideMark/>
          </w:tcPr>
          <w:p w14:paraId="6CF3A858" w14:textId="77777777" w:rsidR="008E1467" w:rsidRPr="008E1467" w:rsidRDefault="008E1467" w:rsidP="008E1467">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A8E1C7C" w14:textId="77777777" w:rsidR="008E1467" w:rsidRPr="008E1467" w:rsidRDefault="008E1467" w:rsidP="008E1467">
            <w:pPr>
              <w:rPr>
                <w:rFonts w:ascii="Times New Roman" w:eastAsia="Times New Roman" w:hAnsi="Times New Roman" w:cs="Times New Roman"/>
                <w:sz w:val="20"/>
                <w:szCs w:val="20"/>
              </w:rPr>
            </w:pPr>
          </w:p>
        </w:tc>
        <w:tc>
          <w:tcPr>
            <w:tcW w:w="1420" w:type="dxa"/>
            <w:tcBorders>
              <w:top w:val="nil"/>
              <w:left w:val="nil"/>
              <w:bottom w:val="nil"/>
              <w:right w:val="nil"/>
            </w:tcBorders>
            <w:shd w:val="clear" w:color="auto" w:fill="auto"/>
            <w:noWrap/>
            <w:vAlign w:val="bottom"/>
            <w:hideMark/>
          </w:tcPr>
          <w:p w14:paraId="18E7AFDE" w14:textId="77777777" w:rsidR="008E1467" w:rsidRPr="008E1467" w:rsidRDefault="008E1467" w:rsidP="008E1467">
            <w:pPr>
              <w:jc w:val="center"/>
              <w:rPr>
                <w:rFonts w:ascii="Times New Roman" w:eastAsia="Times New Roman" w:hAnsi="Times New Roman" w:cs="Times New Roman"/>
                <w:sz w:val="20"/>
                <w:szCs w:val="20"/>
              </w:rPr>
            </w:pPr>
          </w:p>
        </w:tc>
        <w:tc>
          <w:tcPr>
            <w:tcW w:w="780" w:type="dxa"/>
            <w:tcBorders>
              <w:top w:val="nil"/>
              <w:left w:val="nil"/>
              <w:bottom w:val="nil"/>
              <w:right w:val="nil"/>
            </w:tcBorders>
            <w:shd w:val="clear" w:color="auto" w:fill="auto"/>
            <w:noWrap/>
            <w:vAlign w:val="bottom"/>
            <w:hideMark/>
          </w:tcPr>
          <w:p w14:paraId="0B52A3EE" w14:textId="77777777" w:rsidR="008E1467" w:rsidRPr="008E1467" w:rsidRDefault="008E1467" w:rsidP="008E1467">
            <w:pPr>
              <w:jc w:val="center"/>
              <w:rPr>
                <w:rFonts w:ascii="Times New Roman" w:eastAsia="Times New Roman" w:hAnsi="Times New Roman" w:cs="Times New Roman"/>
                <w:sz w:val="20"/>
                <w:szCs w:val="20"/>
              </w:rPr>
            </w:pPr>
          </w:p>
        </w:tc>
        <w:tc>
          <w:tcPr>
            <w:tcW w:w="620" w:type="dxa"/>
            <w:tcBorders>
              <w:top w:val="nil"/>
              <w:left w:val="nil"/>
              <w:bottom w:val="nil"/>
              <w:right w:val="nil"/>
            </w:tcBorders>
            <w:shd w:val="clear" w:color="auto" w:fill="auto"/>
            <w:noWrap/>
            <w:vAlign w:val="bottom"/>
            <w:hideMark/>
          </w:tcPr>
          <w:p w14:paraId="7C67917D" w14:textId="77777777" w:rsidR="008E1467" w:rsidRPr="008E1467" w:rsidRDefault="008E1467" w:rsidP="008E1467">
            <w:pPr>
              <w:jc w:val="right"/>
              <w:rPr>
                <w:rFonts w:ascii="Times New Roman" w:eastAsia="Times New Roman" w:hAnsi="Times New Roman" w:cs="Times New Roman"/>
                <w:sz w:val="20"/>
                <w:szCs w:val="20"/>
              </w:rPr>
            </w:pPr>
          </w:p>
        </w:tc>
        <w:tc>
          <w:tcPr>
            <w:tcW w:w="820" w:type="dxa"/>
            <w:tcBorders>
              <w:top w:val="nil"/>
              <w:left w:val="nil"/>
              <w:bottom w:val="nil"/>
              <w:right w:val="nil"/>
            </w:tcBorders>
            <w:shd w:val="clear" w:color="auto" w:fill="auto"/>
            <w:noWrap/>
            <w:vAlign w:val="bottom"/>
            <w:hideMark/>
          </w:tcPr>
          <w:p w14:paraId="2C4552CF" w14:textId="77777777" w:rsidR="008E1467" w:rsidRPr="008E1467" w:rsidRDefault="008E1467" w:rsidP="008E1467">
            <w:pPr>
              <w:jc w:val="center"/>
              <w:rPr>
                <w:rFonts w:ascii="Times New Roman" w:eastAsia="Times New Roman" w:hAnsi="Times New Roman" w:cs="Times New Roman"/>
                <w:sz w:val="20"/>
                <w:szCs w:val="20"/>
              </w:rPr>
            </w:pPr>
          </w:p>
        </w:tc>
        <w:tc>
          <w:tcPr>
            <w:tcW w:w="661" w:type="dxa"/>
            <w:tcBorders>
              <w:top w:val="nil"/>
              <w:left w:val="nil"/>
              <w:bottom w:val="nil"/>
              <w:right w:val="nil"/>
            </w:tcBorders>
            <w:shd w:val="clear" w:color="auto" w:fill="auto"/>
            <w:noWrap/>
            <w:vAlign w:val="bottom"/>
            <w:hideMark/>
          </w:tcPr>
          <w:p w14:paraId="7A86A656" w14:textId="77777777" w:rsidR="008E1467" w:rsidRPr="008E1467" w:rsidRDefault="008E1467" w:rsidP="008E1467">
            <w:pPr>
              <w:jc w:val="center"/>
              <w:rPr>
                <w:rFonts w:ascii="Times New Roman" w:eastAsia="Times New Roman" w:hAnsi="Times New Roman" w:cs="Times New Roman"/>
                <w:sz w:val="20"/>
                <w:szCs w:val="20"/>
              </w:rPr>
            </w:pPr>
          </w:p>
        </w:tc>
        <w:tc>
          <w:tcPr>
            <w:tcW w:w="580" w:type="dxa"/>
            <w:tcBorders>
              <w:top w:val="nil"/>
              <w:left w:val="nil"/>
              <w:bottom w:val="nil"/>
              <w:right w:val="nil"/>
            </w:tcBorders>
            <w:shd w:val="clear" w:color="auto" w:fill="auto"/>
            <w:noWrap/>
            <w:vAlign w:val="bottom"/>
            <w:hideMark/>
          </w:tcPr>
          <w:p w14:paraId="1AA83AF7" w14:textId="77777777" w:rsidR="008E1467" w:rsidRPr="008E1467" w:rsidRDefault="008E1467" w:rsidP="008E1467">
            <w:pPr>
              <w:jc w:val="center"/>
              <w:rPr>
                <w:rFonts w:ascii="Times New Roman" w:eastAsia="Times New Roman" w:hAnsi="Times New Roman" w:cs="Times New Roman"/>
                <w:sz w:val="20"/>
                <w:szCs w:val="20"/>
              </w:rPr>
            </w:pPr>
          </w:p>
        </w:tc>
        <w:tc>
          <w:tcPr>
            <w:tcW w:w="750" w:type="dxa"/>
            <w:tcBorders>
              <w:top w:val="nil"/>
              <w:left w:val="nil"/>
              <w:bottom w:val="nil"/>
              <w:right w:val="single" w:sz="8" w:space="0" w:color="auto"/>
            </w:tcBorders>
            <w:shd w:val="clear" w:color="auto" w:fill="auto"/>
            <w:noWrap/>
            <w:vAlign w:val="bottom"/>
            <w:hideMark/>
          </w:tcPr>
          <w:p w14:paraId="42EAC3D0"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 </w:t>
            </w:r>
          </w:p>
        </w:tc>
      </w:tr>
      <w:tr w:rsidR="008E1467" w:rsidRPr="008E1467" w14:paraId="71A2E40E" w14:textId="77777777" w:rsidTr="008E1467">
        <w:trPr>
          <w:trHeight w:val="255"/>
          <w:jc w:val="center"/>
        </w:trPr>
        <w:tc>
          <w:tcPr>
            <w:tcW w:w="682" w:type="dxa"/>
            <w:tcBorders>
              <w:top w:val="nil"/>
              <w:left w:val="single" w:sz="8" w:space="0" w:color="auto"/>
              <w:bottom w:val="nil"/>
              <w:right w:val="nil"/>
            </w:tcBorders>
            <w:shd w:val="clear" w:color="auto" w:fill="auto"/>
            <w:noWrap/>
            <w:vAlign w:val="bottom"/>
            <w:hideMark/>
          </w:tcPr>
          <w:p w14:paraId="5A75E05C" w14:textId="77777777" w:rsidR="008E1467" w:rsidRPr="008E1467" w:rsidRDefault="008E1467" w:rsidP="008E1467">
            <w:pPr>
              <w:jc w:val="right"/>
              <w:rPr>
                <w:rFonts w:ascii="Arial" w:eastAsia="Times New Roman" w:hAnsi="Arial" w:cs="Arial"/>
                <w:sz w:val="20"/>
                <w:szCs w:val="20"/>
              </w:rPr>
            </w:pPr>
            <w:r w:rsidRPr="008E1467">
              <w:rPr>
                <w:rFonts w:ascii="Arial" w:eastAsia="Times New Roman" w:hAnsi="Arial" w:cs="Arial"/>
                <w:sz w:val="20"/>
                <w:szCs w:val="20"/>
              </w:rPr>
              <w:t>6</w:t>
            </w:r>
          </w:p>
        </w:tc>
        <w:tc>
          <w:tcPr>
            <w:tcW w:w="825" w:type="dxa"/>
            <w:tcBorders>
              <w:top w:val="nil"/>
              <w:left w:val="nil"/>
              <w:bottom w:val="nil"/>
              <w:right w:val="nil"/>
            </w:tcBorders>
            <w:shd w:val="clear" w:color="auto" w:fill="auto"/>
            <w:noWrap/>
            <w:vAlign w:val="bottom"/>
            <w:hideMark/>
          </w:tcPr>
          <w:p w14:paraId="772D0308" w14:textId="77777777" w:rsidR="008E1467" w:rsidRPr="008E1467" w:rsidRDefault="008E1467" w:rsidP="008E1467">
            <w:pPr>
              <w:jc w:val="right"/>
              <w:rPr>
                <w:rFonts w:ascii="Arial" w:eastAsia="Times New Roman" w:hAnsi="Arial" w:cs="Arial"/>
                <w:sz w:val="20"/>
                <w:szCs w:val="20"/>
              </w:rPr>
            </w:pPr>
            <w:r w:rsidRPr="008E1467">
              <w:rPr>
                <w:rFonts w:ascii="Arial" w:eastAsia="Times New Roman" w:hAnsi="Arial" w:cs="Arial"/>
                <w:sz w:val="20"/>
                <w:szCs w:val="20"/>
              </w:rPr>
              <w:t>800</w:t>
            </w:r>
          </w:p>
        </w:tc>
        <w:tc>
          <w:tcPr>
            <w:tcW w:w="959" w:type="dxa"/>
            <w:tcBorders>
              <w:top w:val="single" w:sz="4" w:space="0" w:color="969696"/>
              <w:left w:val="single" w:sz="8" w:space="0" w:color="auto"/>
              <w:bottom w:val="single" w:sz="4" w:space="0" w:color="969696"/>
              <w:right w:val="nil"/>
            </w:tcBorders>
            <w:shd w:val="clear" w:color="auto" w:fill="auto"/>
            <w:noWrap/>
            <w:vAlign w:val="bottom"/>
            <w:hideMark/>
          </w:tcPr>
          <w:p w14:paraId="14DA5367"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120</w:t>
            </w:r>
          </w:p>
        </w:tc>
        <w:tc>
          <w:tcPr>
            <w:tcW w:w="884" w:type="dxa"/>
            <w:tcBorders>
              <w:top w:val="single" w:sz="4" w:space="0" w:color="969696"/>
              <w:left w:val="nil"/>
              <w:bottom w:val="single" w:sz="4" w:space="0" w:color="969696"/>
              <w:right w:val="nil"/>
            </w:tcBorders>
            <w:shd w:val="clear" w:color="auto" w:fill="auto"/>
            <w:noWrap/>
            <w:vAlign w:val="bottom"/>
            <w:hideMark/>
          </w:tcPr>
          <w:p w14:paraId="16BE55E3"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55</w:t>
            </w:r>
          </w:p>
        </w:tc>
        <w:tc>
          <w:tcPr>
            <w:tcW w:w="914" w:type="dxa"/>
            <w:tcBorders>
              <w:top w:val="single" w:sz="4" w:space="0" w:color="969696"/>
              <w:left w:val="nil"/>
              <w:bottom w:val="single" w:sz="4" w:space="0" w:color="969696"/>
              <w:right w:val="nil"/>
            </w:tcBorders>
            <w:shd w:val="clear" w:color="auto" w:fill="auto"/>
            <w:noWrap/>
            <w:vAlign w:val="bottom"/>
            <w:hideMark/>
          </w:tcPr>
          <w:p w14:paraId="1EF1932C"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65</w:t>
            </w:r>
          </w:p>
        </w:tc>
        <w:tc>
          <w:tcPr>
            <w:tcW w:w="1122" w:type="dxa"/>
            <w:tcBorders>
              <w:top w:val="single" w:sz="4" w:space="0" w:color="969696"/>
              <w:left w:val="nil"/>
              <w:bottom w:val="single" w:sz="4" w:space="0" w:color="969696"/>
              <w:right w:val="nil"/>
            </w:tcBorders>
            <w:shd w:val="clear" w:color="auto" w:fill="auto"/>
            <w:noWrap/>
            <w:vAlign w:val="bottom"/>
            <w:hideMark/>
          </w:tcPr>
          <w:p w14:paraId="34A7D12F"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54%</w:t>
            </w:r>
          </w:p>
        </w:tc>
        <w:tc>
          <w:tcPr>
            <w:tcW w:w="717" w:type="dxa"/>
            <w:tcBorders>
              <w:top w:val="nil"/>
              <w:left w:val="nil"/>
              <w:bottom w:val="nil"/>
              <w:right w:val="nil"/>
            </w:tcBorders>
            <w:shd w:val="clear" w:color="auto" w:fill="auto"/>
            <w:noWrap/>
            <w:vAlign w:val="bottom"/>
            <w:hideMark/>
          </w:tcPr>
          <w:p w14:paraId="2510B584"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158.5</w:t>
            </w:r>
          </w:p>
        </w:tc>
        <w:tc>
          <w:tcPr>
            <w:tcW w:w="684" w:type="dxa"/>
            <w:tcBorders>
              <w:top w:val="nil"/>
              <w:left w:val="nil"/>
              <w:bottom w:val="nil"/>
              <w:right w:val="nil"/>
            </w:tcBorders>
            <w:shd w:val="clear" w:color="auto" w:fill="auto"/>
            <w:noWrap/>
            <w:vAlign w:val="bottom"/>
            <w:hideMark/>
          </w:tcPr>
          <w:p w14:paraId="0D1060B3"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70.0</w:t>
            </w:r>
          </w:p>
        </w:tc>
        <w:tc>
          <w:tcPr>
            <w:tcW w:w="960" w:type="dxa"/>
            <w:tcBorders>
              <w:top w:val="nil"/>
              <w:left w:val="nil"/>
              <w:bottom w:val="nil"/>
              <w:right w:val="nil"/>
            </w:tcBorders>
            <w:shd w:val="clear" w:color="auto" w:fill="auto"/>
            <w:noWrap/>
            <w:vAlign w:val="bottom"/>
            <w:hideMark/>
          </w:tcPr>
          <w:p w14:paraId="485A5B0A"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72.1</w:t>
            </w:r>
          </w:p>
        </w:tc>
        <w:tc>
          <w:tcPr>
            <w:tcW w:w="1420" w:type="dxa"/>
            <w:tcBorders>
              <w:top w:val="single" w:sz="4" w:space="0" w:color="969696"/>
              <w:left w:val="single" w:sz="8" w:space="0" w:color="auto"/>
              <w:bottom w:val="single" w:sz="4" w:space="0" w:color="969696"/>
              <w:right w:val="single" w:sz="4" w:space="0" w:color="auto"/>
            </w:tcBorders>
            <w:shd w:val="clear" w:color="auto" w:fill="auto"/>
            <w:noWrap/>
            <w:vAlign w:val="bottom"/>
            <w:hideMark/>
          </w:tcPr>
          <w:p w14:paraId="4D636852"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uniform</w:t>
            </w:r>
          </w:p>
        </w:tc>
        <w:tc>
          <w:tcPr>
            <w:tcW w:w="780" w:type="dxa"/>
            <w:tcBorders>
              <w:top w:val="single" w:sz="4" w:space="0" w:color="969696"/>
              <w:left w:val="nil"/>
              <w:bottom w:val="single" w:sz="4" w:space="0" w:color="969696"/>
              <w:right w:val="single" w:sz="4" w:space="0" w:color="969696"/>
            </w:tcBorders>
            <w:shd w:val="clear" w:color="auto" w:fill="auto"/>
            <w:noWrap/>
            <w:vAlign w:val="bottom"/>
            <w:hideMark/>
          </w:tcPr>
          <w:p w14:paraId="79A5FBE2"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1-8</w:t>
            </w:r>
          </w:p>
        </w:tc>
        <w:tc>
          <w:tcPr>
            <w:tcW w:w="620" w:type="dxa"/>
            <w:tcBorders>
              <w:top w:val="single" w:sz="4" w:space="0" w:color="969696"/>
              <w:left w:val="nil"/>
              <w:bottom w:val="single" w:sz="4" w:space="0" w:color="969696"/>
              <w:right w:val="single" w:sz="4" w:space="0" w:color="969696"/>
            </w:tcBorders>
            <w:shd w:val="clear" w:color="auto" w:fill="auto"/>
            <w:noWrap/>
            <w:vAlign w:val="bottom"/>
            <w:hideMark/>
          </w:tcPr>
          <w:p w14:paraId="6FBD1518"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5.6</w:t>
            </w:r>
          </w:p>
        </w:tc>
        <w:tc>
          <w:tcPr>
            <w:tcW w:w="820" w:type="dxa"/>
            <w:tcBorders>
              <w:top w:val="single" w:sz="4" w:space="0" w:color="969696"/>
              <w:left w:val="nil"/>
              <w:bottom w:val="single" w:sz="4" w:space="0" w:color="969696"/>
              <w:right w:val="nil"/>
            </w:tcBorders>
            <w:shd w:val="clear" w:color="auto" w:fill="auto"/>
            <w:noWrap/>
            <w:vAlign w:val="bottom"/>
            <w:hideMark/>
          </w:tcPr>
          <w:p w14:paraId="43DF2DA2"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8.1</w:t>
            </w:r>
          </w:p>
        </w:tc>
        <w:tc>
          <w:tcPr>
            <w:tcW w:w="661" w:type="dxa"/>
            <w:tcBorders>
              <w:top w:val="single" w:sz="4" w:space="0" w:color="969696"/>
              <w:left w:val="single" w:sz="4" w:space="0" w:color="auto"/>
              <w:bottom w:val="single" w:sz="4" w:space="0" w:color="969696"/>
              <w:right w:val="single" w:sz="4" w:space="0" w:color="969696"/>
            </w:tcBorders>
            <w:shd w:val="clear" w:color="auto" w:fill="auto"/>
            <w:noWrap/>
            <w:vAlign w:val="bottom"/>
            <w:hideMark/>
          </w:tcPr>
          <w:p w14:paraId="63E679B0"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 </w:t>
            </w:r>
          </w:p>
        </w:tc>
        <w:tc>
          <w:tcPr>
            <w:tcW w:w="580" w:type="dxa"/>
            <w:tcBorders>
              <w:top w:val="single" w:sz="4" w:space="0" w:color="969696"/>
              <w:left w:val="nil"/>
              <w:bottom w:val="single" w:sz="4" w:space="0" w:color="969696"/>
              <w:right w:val="single" w:sz="4" w:space="0" w:color="969696"/>
            </w:tcBorders>
            <w:shd w:val="clear" w:color="auto" w:fill="auto"/>
            <w:noWrap/>
            <w:vAlign w:val="bottom"/>
            <w:hideMark/>
          </w:tcPr>
          <w:p w14:paraId="1BD74CFA"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 </w:t>
            </w:r>
          </w:p>
        </w:tc>
        <w:tc>
          <w:tcPr>
            <w:tcW w:w="750" w:type="dxa"/>
            <w:tcBorders>
              <w:top w:val="single" w:sz="4" w:space="0" w:color="969696"/>
              <w:left w:val="nil"/>
              <w:bottom w:val="single" w:sz="4" w:space="0" w:color="969696"/>
              <w:right w:val="single" w:sz="8" w:space="0" w:color="auto"/>
            </w:tcBorders>
            <w:shd w:val="clear" w:color="auto" w:fill="auto"/>
            <w:noWrap/>
            <w:vAlign w:val="bottom"/>
            <w:hideMark/>
          </w:tcPr>
          <w:p w14:paraId="2DB0C5D9"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 </w:t>
            </w:r>
          </w:p>
        </w:tc>
      </w:tr>
      <w:tr w:rsidR="008E1467" w:rsidRPr="008E1467" w14:paraId="392FBEEE" w14:textId="77777777" w:rsidTr="008E1467">
        <w:trPr>
          <w:trHeight w:val="255"/>
          <w:jc w:val="center"/>
        </w:trPr>
        <w:tc>
          <w:tcPr>
            <w:tcW w:w="682" w:type="dxa"/>
            <w:tcBorders>
              <w:top w:val="nil"/>
              <w:left w:val="single" w:sz="8" w:space="0" w:color="auto"/>
              <w:bottom w:val="nil"/>
              <w:right w:val="nil"/>
            </w:tcBorders>
            <w:shd w:val="clear" w:color="auto" w:fill="auto"/>
            <w:noWrap/>
            <w:vAlign w:val="bottom"/>
            <w:hideMark/>
          </w:tcPr>
          <w:p w14:paraId="1113DF34" w14:textId="77777777" w:rsidR="008E1467" w:rsidRPr="008E1467" w:rsidRDefault="008E1467" w:rsidP="008E1467">
            <w:pPr>
              <w:jc w:val="right"/>
              <w:rPr>
                <w:rFonts w:ascii="Arial" w:eastAsia="Times New Roman" w:hAnsi="Arial" w:cs="Arial"/>
                <w:sz w:val="20"/>
                <w:szCs w:val="20"/>
              </w:rPr>
            </w:pPr>
            <w:r w:rsidRPr="008E1467">
              <w:rPr>
                <w:rFonts w:ascii="Arial" w:eastAsia="Times New Roman" w:hAnsi="Arial" w:cs="Arial"/>
                <w:sz w:val="20"/>
                <w:szCs w:val="20"/>
              </w:rPr>
              <w:t>7</w:t>
            </w:r>
          </w:p>
        </w:tc>
        <w:tc>
          <w:tcPr>
            <w:tcW w:w="825" w:type="dxa"/>
            <w:tcBorders>
              <w:top w:val="nil"/>
              <w:left w:val="nil"/>
              <w:bottom w:val="nil"/>
              <w:right w:val="nil"/>
            </w:tcBorders>
            <w:shd w:val="clear" w:color="auto" w:fill="auto"/>
            <w:noWrap/>
            <w:vAlign w:val="bottom"/>
            <w:hideMark/>
          </w:tcPr>
          <w:p w14:paraId="426699F1" w14:textId="77777777" w:rsidR="008E1467" w:rsidRPr="008E1467" w:rsidRDefault="008E1467" w:rsidP="008E1467">
            <w:pPr>
              <w:jc w:val="right"/>
              <w:rPr>
                <w:rFonts w:ascii="Arial" w:eastAsia="Times New Roman" w:hAnsi="Arial" w:cs="Arial"/>
                <w:sz w:val="20"/>
                <w:szCs w:val="20"/>
              </w:rPr>
            </w:pPr>
          </w:p>
        </w:tc>
        <w:tc>
          <w:tcPr>
            <w:tcW w:w="959" w:type="dxa"/>
            <w:tcBorders>
              <w:top w:val="single" w:sz="4" w:space="0" w:color="969696"/>
              <w:left w:val="single" w:sz="8" w:space="0" w:color="auto"/>
              <w:bottom w:val="single" w:sz="4" w:space="0" w:color="969696"/>
              <w:right w:val="nil"/>
            </w:tcBorders>
            <w:shd w:val="clear" w:color="FF99CC" w:fill="FFFF00"/>
            <w:noWrap/>
            <w:vAlign w:val="bottom"/>
            <w:hideMark/>
          </w:tcPr>
          <w:p w14:paraId="752C9A66" w14:textId="77777777" w:rsidR="008E1467" w:rsidRPr="008E1467" w:rsidRDefault="008E1467" w:rsidP="008E1467">
            <w:pPr>
              <w:jc w:val="center"/>
              <w:rPr>
                <w:rFonts w:ascii="Arial" w:eastAsia="Times New Roman" w:hAnsi="Arial" w:cs="Arial"/>
                <w:b/>
                <w:bCs/>
                <w:sz w:val="20"/>
                <w:szCs w:val="20"/>
              </w:rPr>
            </w:pPr>
            <w:r w:rsidRPr="008E1467">
              <w:rPr>
                <w:rFonts w:ascii="Arial" w:eastAsia="Times New Roman" w:hAnsi="Arial" w:cs="Arial"/>
                <w:b/>
                <w:bCs/>
                <w:sz w:val="20"/>
                <w:szCs w:val="20"/>
              </w:rPr>
              <w:t>120</w:t>
            </w:r>
          </w:p>
        </w:tc>
        <w:tc>
          <w:tcPr>
            <w:tcW w:w="884" w:type="dxa"/>
            <w:tcBorders>
              <w:top w:val="nil"/>
              <w:left w:val="nil"/>
              <w:bottom w:val="single" w:sz="4" w:space="0" w:color="969696"/>
              <w:right w:val="nil"/>
            </w:tcBorders>
            <w:shd w:val="clear" w:color="auto" w:fill="auto"/>
            <w:noWrap/>
            <w:vAlign w:val="bottom"/>
            <w:hideMark/>
          </w:tcPr>
          <w:p w14:paraId="4B2C31D1"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55</w:t>
            </w:r>
          </w:p>
        </w:tc>
        <w:tc>
          <w:tcPr>
            <w:tcW w:w="914" w:type="dxa"/>
            <w:tcBorders>
              <w:top w:val="nil"/>
              <w:left w:val="nil"/>
              <w:bottom w:val="single" w:sz="4" w:space="0" w:color="969696"/>
              <w:right w:val="nil"/>
            </w:tcBorders>
            <w:shd w:val="clear" w:color="auto" w:fill="auto"/>
            <w:noWrap/>
            <w:vAlign w:val="bottom"/>
            <w:hideMark/>
          </w:tcPr>
          <w:p w14:paraId="797FF504"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65</w:t>
            </w:r>
          </w:p>
        </w:tc>
        <w:tc>
          <w:tcPr>
            <w:tcW w:w="1122" w:type="dxa"/>
            <w:tcBorders>
              <w:top w:val="nil"/>
              <w:left w:val="nil"/>
              <w:bottom w:val="single" w:sz="4" w:space="0" w:color="969696"/>
              <w:right w:val="nil"/>
            </w:tcBorders>
            <w:shd w:val="clear" w:color="auto" w:fill="auto"/>
            <w:noWrap/>
            <w:vAlign w:val="bottom"/>
            <w:hideMark/>
          </w:tcPr>
          <w:p w14:paraId="3CE78F57"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54%</w:t>
            </w:r>
          </w:p>
        </w:tc>
        <w:tc>
          <w:tcPr>
            <w:tcW w:w="717" w:type="dxa"/>
            <w:tcBorders>
              <w:top w:val="nil"/>
              <w:left w:val="nil"/>
              <w:bottom w:val="nil"/>
              <w:right w:val="nil"/>
            </w:tcBorders>
            <w:shd w:val="clear" w:color="auto" w:fill="auto"/>
            <w:noWrap/>
            <w:vAlign w:val="bottom"/>
            <w:hideMark/>
          </w:tcPr>
          <w:p w14:paraId="1A72E43C"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158.5</w:t>
            </w:r>
          </w:p>
        </w:tc>
        <w:tc>
          <w:tcPr>
            <w:tcW w:w="684" w:type="dxa"/>
            <w:tcBorders>
              <w:top w:val="nil"/>
              <w:left w:val="nil"/>
              <w:bottom w:val="nil"/>
              <w:right w:val="nil"/>
            </w:tcBorders>
            <w:shd w:val="clear" w:color="000000" w:fill="FFFF00"/>
            <w:noWrap/>
            <w:vAlign w:val="bottom"/>
            <w:hideMark/>
          </w:tcPr>
          <w:p w14:paraId="44AA8D4A"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74.6</w:t>
            </w:r>
          </w:p>
        </w:tc>
        <w:tc>
          <w:tcPr>
            <w:tcW w:w="960" w:type="dxa"/>
            <w:tcBorders>
              <w:top w:val="nil"/>
              <w:left w:val="nil"/>
              <w:bottom w:val="nil"/>
              <w:right w:val="nil"/>
            </w:tcBorders>
            <w:shd w:val="clear" w:color="FF99CC" w:fill="FFFF00"/>
            <w:noWrap/>
            <w:vAlign w:val="bottom"/>
            <w:hideMark/>
          </w:tcPr>
          <w:p w14:paraId="5DFB3243"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76.0</w:t>
            </w:r>
          </w:p>
        </w:tc>
        <w:tc>
          <w:tcPr>
            <w:tcW w:w="1420" w:type="dxa"/>
            <w:tcBorders>
              <w:top w:val="nil"/>
              <w:left w:val="single" w:sz="8" w:space="0" w:color="auto"/>
              <w:bottom w:val="single" w:sz="4" w:space="0" w:color="969696"/>
              <w:right w:val="single" w:sz="4" w:space="0" w:color="auto"/>
            </w:tcBorders>
            <w:shd w:val="clear" w:color="auto" w:fill="auto"/>
            <w:noWrap/>
            <w:vAlign w:val="bottom"/>
            <w:hideMark/>
          </w:tcPr>
          <w:p w14:paraId="08C42124"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uniform</w:t>
            </w:r>
          </w:p>
        </w:tc>
        <w:tc>
          <w:tcPr>
            <w:tcW w:w="780" w:type="dxa"/>
            <w:tcBorders>
              <w:top w:val="nil"/>
              <w:left w:val="nil"/>
              <w:bottom w:val="single" w:sz="4" w:space="0" w:color="969696"/>
              <w:right w:val="single" w:sz="4" w:space="0" w:color="969696"/>
            </w:tcBorders>
            <w:shd w:val="clear" w:color="auto" w:fill="auto"/>
            <w:noWrap/>
            <w:vAlign w:val="bottom"/>
            <w:hideMark/>
          </w:tcPr>
          <w:p w14:paraId="67380BA9"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1-8</w:t>
            </w:r>
          </w:p>
        </w:tc>
        <w:tc>
          <w:tcPr>
            <w:tcW w:w="620" w:type="dxa"/>
            <w:tcBorders>
              <w:top w:val="nil"/>
              <w:left w:val="nil"/>
              <w:bottom w:val="single" w:sz="4" w:space="0" w:color="969696"/>
              <w:right w:val="single" w:sz="4" w:space="0" w:color="969696"/>
            </w:tcBorders>
            <w:shd w:val="clear" w:color="auto" w:fill="auto"/>
            <w:noWrap/>
            <w:vAlign w:val="bottom"/>
            <w:hideMark/>
          </w:tcPr>
          <w:p w14:paraId="6C244B54"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5.6</w:t>
            </w:r>
          </w:p>
        </w:tc>
        <w:tc>
          <w:tcPr>
            <w:tcW w:w="820" w:type="dxa"/>
            <w:tcBorders>
              <w:top w:val="nil"/>
              <w:left w:val="nil"/>
              <w:bottom w:val="single" w:sz="4" w:space="0" w:color="969696"/>
              <w:right w:val="nil"/>
            </w:tcBorders>
            <w:shd w:val="clear" w:color="auto" w:fill="auto"/>
            <w:noWrap/>
            <w:vAlign w:val="bottom"/>
            <w:hideMark/>
          </w:tcPr>
          <w:p w14:paraId="476AB5CC"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8.1</w:t>
            </w:r>
          </w:p>
        </w:tc>
        <w:tc>
          <w:tcPr>
            <w:tcW w:w="661" w:type="dxa"/>
            <w:tcBorders>
              <w:top w:val="nil"/>
              <w:left w:val="single" w:sz="4" w:space="0" w:color="auto"/>
              <w:bottom w:val="single" w:sz="4" w:space="0" w:color="969696"/>
              <w:right w:val="single" w:sz="4" w:space="0" w:color="969696"/>
            </w:tcBorders>
            <w:shd w:val="clear" w:color="auto" w:fill="auto"/>
            <w:noWrap/>
            <w:vAlign w:val="bottom"/>
            <w:hideMark/>
          </w:tcPr>
          <w:p w14:paraId="63CD3CAE"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 </w:t>
            </w:r>
          </w:p>
        </w:tc>
        <w:tc>
          <w:tcPr>
            <w:tcW w:w="580" w:type="dxa"/>
            <w:tcBorders>
              <w:top w:val="nil"/>
              <w:left w:val="nil"/>
              <w:bottom w:val="single" w:sz="4" w:space="0" w:color="969696"/>
              <w:right w:val="single" w:sz="4" w:space="0" w:color="969696"/>
            </w:tcBorders>
            <w:shd w:val="clear" w:color="auto" w:fill="auto"/>
            <w:noWrap/>
            <w:vAlign w:val="bottom"/>
            <w:hideMark/>
          </w:tcPr>
          <w:p w14:paraId="539DDCCA"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 </w:t>
            </w:r>
          </w:p>
        </w:tc>
        <w:tc>
          <w:tcPr>
            <w:tcW w:w="750" w:type="dxa"/>
            <w:tcBorders>
              <w:top w:val="nil"/>
              <w:left w:val="nil"/>
              <w:bottom w:val="single" w:sz="4" w:space="0" w:color="969696"/>
              <w:right w:val="single" w:sz="8" w:space="0" w:color="auto"/>
            </w:tcBorders>
            <w:shd w:val="clear" w:color="auto" w:fill="auto"/>
            <w:noWrap/>
            <w:vAlign w:val="bottom"/>
            <w:hideMark/>
          </w:tcPr>
          <w:p w14:paraId="6A2C1BB4"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 </w:t>
            </w:r>
          </w:p>
        </w:tc>
      </w:tr>
      <w:tr w:rsidR="008E1467" w:rsidRPr="008E1467" w14:paraId="651C984F" w14:textId="77777777" w:rsidTr="008E1467">
        <w:trPr>
          <w:trHeight w:val="255"/>
          <w:jc w:val="center"/>
        </w:trPr>
        <w:tc>
          <w:tcPr>
            <w:tcW w:w="682" w:type="dxa"/>
            <w:tcBorders>
              <w:top w:val="nil"/>
              <w:left w:val="single" w:sz="8" w:space="0" w:color="auto"/>
              <w:bottom w:val="nil"/>
              <w:right w:val="nil"/>
            </w:tcBorders>
            <w:shd w:val="clear" w:color="auto" w:fill="auto"/>
            <w:noWrap/>
            <w:vAlign w:val="bottom"/>
            <w:hideMark/>
          </w:tcPr>
          <w:p w14:paraId="77BC7192" w14:textId="77777777" w:rsidR="008E1467" w:rsidRPr="008E1467" w:rsidRDefault="008E1467" w:rsidP="008E1467">
            <w:pPr>
              <w:jc w:val="right"/>
              <w:rPr>
                <w:rFonts w:ascii="Arial" w:eastAsia="Times New Roman" w:hAnsi="Arial" w:cs="Arial"/>
                <w:sz w:val="20"/>
                <w:szCs w:val="20"/>
              </w:rPr>
            </w:pPr>
            <w:r w:rsidRPr="008E1467">
              <w:rPr>
                <w:rFonts w:ascii="Arial" w:eastAsia="Times New Roman" w:hAnsi="Arial" w:cs="Arial"/>
                <w:sz w:val="20"/>
                <w:szCs w:val="20"/>
              </w:rPr>
              <w:t>8</w:t>
            </w:r>
          </w:p>
        </w:tc>
        <w:tc>
          <w:tcPr>
            <w:tcW w:w="825" w:type="dxa"/>
            <w:tcBorders>
              <w:top w:val="nil"/>
              <w:left w:val="nil"/>
              <w:bottom w:val="nil"/>
              <w:right w:val="nil"/>
            </w:tcBorders>
            <w:shd w:val="clear" w:color="auto" w:fill="auto"/>
            <w:noWrap/>
            <w:vAlign w:val="bottom"/>
            <w:hideMark/>
          </w:tcPr>
          <w:p w14:paraId="135DE853" w14:textId="77777777" w:rsidR="008E1467" w:rsidRPr="008E1467" w:rsidRDefault="008E1467" w:rsidP="008E1467">
            <w:pPr>
              <w:jc w:val="right"/>
              <w:rPr>
                <w:rFonts w:ascii="Arial" w:eastAsia="Times New Roman" w:hAnsi="Arial" w:cs="Arial"/>
                <w:sz w:val="20"/>
                <w:szCs w:val="20"/>
              </w:rPr>
            </w:pPr>
          </w:p>
        </w:tc>
        <w:tc>
          <w:tcPr>
            <w:tcW w:w="959" w:type="dxa"/>
            <w:tcBorders>
              <w:top w:val="nil"/>
              <w:left w:val="single" w:sz="8" w:space="0" w:color="auto"/>
              <w:bottom w:val="single" w:sz="4" w:space="0" w:color="969696"/>
              <w:right w:val="nil"/>
            </w:tcBorders>
            <w:shd w:val="clear" w:color="auto" w:fill="auto"/>
            <w:noWrap/>
            <w:vAlign w:val="bottom"/>
            <w:hideMark/>
          </w:tcPr>
          <w:p w14:paraId="14A67C6A"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120</w:t>
            </w:r>
          </w:p>
        </w:tc>
        <w:tc>
          <w:tcPr>
            <w:tcW w:w="884" w:type="dxa"/>
            <w:tcBorders>
              <w:top w:val="nil"/>
              <w:left w:val="nil"/>
              <w:bottom w:val="single" w:sz="4" w:space="0" w:color="969696"/>
              <w:right w:val="nil"/>
            </w:tcBorders>
            <w:shd w:val="clear" w:color="auto" w:fill="auto"/>
            <w:noWrap/>
            <w:vAlign w:val="bottom"/>
            <w:hideMark/>
          </w:tcPr>
          <w:p w14:paraId="51FFB431"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72</w:t>
            </w:r>
          </w:p>
        </w:tc>
        <w:tc>
          <w:tcPr>
            <w:tcW w:w="914" w:type="dxa"/>
            <w:tcBorders>
              <w:top w:val="nil"/>
              <w:left w:val="nil"/>
              <w:bottom w:val="single" w:sz="4" w:space="0" w:color="969696"/>
              <w:right w:val="nil"/>
            </w:tcBorders>
            <w:shd w:val="clear" w:color="auto" w:fill="auto"/>
            <w:noWrap/>
            <w:vAlign w:val="bottom"/>
            <w:hideMark/>
          </w:tcPr>
          <w:p w14:paraId="59B092CB"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48</w:t>
            </w:r>
          </w:p>
        </w:tc>
        <w:tc>
          <w:tcPr>
            <w:tcW w:w="1122" w:type="dxa"/>
            <w:tcBorders>
              <w:top w:val="nil"/>
              <w:left w:val="nil"/>
              <w:bottom w:val="single" w:sz="4" w:space="0" w:color="969696"/>
              <w:right w:val="nil"/>
            </w:tcBorders>
            <w:shd w:val="clear" w:color="auto" w:fill="auto"/>
            <w:noWrap/>
            <w:vAlign w:val="bottom"/>
            <w:hideMark/>
          </w:tcPr>
          <w:p w14:paraId="65FC4B2A"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40%</w:t>
            </w:r>
          </w:p>
        </w:tc>
        <w:tc>
          <w:tcPr>
            <w:tcW w:w="717" w:type="dxa"/>
            <w:tcBorders>
              <w:top w:val="nil"/>
              <w:left w:val="nil"/>
              <w:bottom w:val="nil"/>
              <w:right w:val="nil"/>
            </w:tcBorders>
            <w:shd w:val="clear" w:color="auto" w:fill="auto"/>
            <w:noWrap/>
            <w:vAlign w:val="bottom"/>
            <w:hideMark/>
          </w:tcPr>
          <w:p w14:paraId="1ADC66CC"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158.5</w:t>
            </w:r>
          </w:p>
        </w:tc>
        <w:tc>
          <w:tcPr>
            <w:tcW w:w="684" w:type="dxa"/>
            <w:tcBorders>
              <w:top w:val="nil"/>
              <w:left w:val="nil"/>
              <w:bottom w:val="nil"/>
              <w:right w:val="nil"/>
            </w:tcBorders>
            <w:shd w:val="clear" w:color="auto" w:fill="auto"/>
            <w:noWrap/>
            <w:vAlign w:val="bottom"/>
            <w:hideMark/>
          </w:tcPr>
          <w:p w14:paraId="1460601A"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74.6</w:t>
            </w:r>
          </w:p>
        </w:tc>
        <w:tc>
          <w:tcPr>
            <w:tcW w:w="960" w:type="dxa"/>
            <w:tcBorders>
              <w:top w:val="nil"/>
              <w:left w:val="nil"/>
              <w:bottom w:val="nil"/>
              <w:right w:val="nil"/>
            </w:tcBorders>
            <w:shd w:val="clear" w:color="auto" w:fill="auto"/>
            <w:noWrap/>
            <w:vAlign w:val="bottom"/>
            <w:hideMark/>
          </w:tcPr>
          <w:p w14:paraId="50537D91"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76.0</w:t>
            </w:r>
          </w:p>
        </w:tc>
        <w:tc>
          <w:tcPr>
            <w:tcW w:w="1420" w:type="dxa"/>
            <w:tcBorders>
              <w:top w:val="nil"/>
              <w:left w:val="single" w:sz="8" w:space="0" w:color="auto"/>
              <w:bottom w:val="single" w:sz="4" w:space="0" w:color="969696"/>
              <w:right w:val="single" w:sz="4" w:space="0" w:color="auto"/>
            </w:tcBorders>
            <w:shd w:val="clear" w:color="auto" w:fill="auto"/>
            <w:noWrap/>
            <w:vAlign w:val="bottom"/>
            <w:hideMark/>
          </w:tcPr>
          <w:p w14:paraId="2E04FF64"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uniform</w:t>
            </w:r>
          </w:p>
        </w:tc>
        <w:tc>
          <w:tcPr>
            <w:tcW w:w="780" w:type="dxa"/>
            <w:tcBorders>
              <w:top w:val="nil"/>
              <w:left w:val="nil"/>
              <w:bottom w:val="single" w:sz="4" w:space="0" w:color="969696"/>
              <w:right w:val="single" w:sz="4" w:space="0" w:color="969696"/>
            </w:tcBorders>
            <w:shd w:val="clear" w:color="auto" w:fill="auto"/>
            <w:noWrap/>
            <w:vAlign w:val="bottom"/>
            <w:hideMark/>
          </w:tcPr>
          <w:p w14:paraId="10C65F65"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1-8</w:t>
            </w:r>
          </w:p>
        </w:tc>
        <w:tc>
          <w:tcPr>
            <w:tcW w:w="620" w:type="dxa"/>
            <w:tcBorders>
              <w:top w:val="nil"/>
              <w:left w:val="nil"/>
              <w:bottom w:val="single" w:sz="4" w:space="0" w:color="969696"/>
              <w:right w:val="single" w:sz="4" w:space="0" w:color="969696"/>
            </w:tcBorders>
            <w:shd w:val="clear" w:color="auto" w:fill="auto"/>
            <w:noWrap/>
            <w:vAlign w:val="bottom"/>
            <w:hideMark/>
          </w:tcPr>
          <w:p w14:paraId="254664C8"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4.1</w:t>
            </w:r>
          </w:p>
        </w:tc>
        <w:tc>
          <w:tcPr>
            <w:tcW w:w="820" w:type="dxa"/>
            <w:tcBorders>
              <w:top w:val="nil"/>
              <w:left w:val="nil"/>
              <w:bottom w:val="single" w:sz="4" w:space="0" w:color="969696"/>
              <w:right w:val="nil"/>
            </w:tcBorders>
            <w:shd w:val="clear" w:color="auto" w:fill="auto"/>
            <w:noWrap/>
            <w:vAlign w:val="bottom"/>
            <w:hideMark/>
          </w:tcPr>
          <w:p w14:paraId="18952440"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6.0</w:t>
            </w:r>
          </w:p>
        </w:tc>
        <w:tc>
          <w:tcPr>
            <w:tcW w:w="661" w:type="dxa"/>
            <w:tcBorders>
              <w:top w:val="nil"/>
              <w:left w:val="single" w:sz="4" w:space="0" w:color="auto"/>
              <w:bottom w:val="single" w:sz="4" w:space="0" w:color="969696"/>
              <w:right w:val="single" w:sz="4" w:space="0" w:color="969696"/>
            </w:tcBorders>
            <w:shd w:val="clear" w:color="auto" w:fill="auto"/>
            <w:noWrap/>
            <w:vAlign w:val="bottom"/>
            <w:hideMark/>
          </w:tcPr>
          <w:p w14:paraId="2C9C6BB1"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 </w:t>
            </w:r>
          </w:p>
        </w:tc>
        <w:tc>
          <w:tcPr>
            <w:tcW w:w="580" w:type="dxa"/>
            <w:tcBorders>
              <w:top w:val="nil"/>
              <w:left w:val="nil"/>
              <w:bottom w:val="single" w:sz="4" w:space="0" w:color="969696"/>
              <w:right w:val="single" w:sz="4" w:space="0" w:color="969696"/>
            </w:tcBorders>
            <w:shd w:val="clear" w:color="auto" w:fill="auto"/>
            <w:noWrap/>
            <w:vAlign w:val="bottom"/>
            <w:hideMark/>
          </w:tcPr>
          <w:p w14:paraId="07DC20DF"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 </w:t>
            </w:r>
          </w:p>
        </w:tc>
        <w:tc>
          <w:tcPr>
            <w:tcW w:w="750" w:type="dxa"/>
            <w:tcBorders>
              <w:top w:val="nil"/>
              <w:left w:val="nil"/>
              <w:bottom w:val="single" w:sz="4" w:space="0" w:color="969696"/>
              <w:right w:val="single" w:sz="8" w:space="0" w:color="auto"/>
            </w:tcBorders>
            <w:shd w:val="clear" w:color="auto" w:fill="auto"/>
            <w:noWrap/>
            <w:vAlign w:val="bottom"/>
            <w:hideMark/>
          </w:tcPr>
          <w:p w14:paraId="22E5CE00"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 </w:t>
            </w:r>
          </w:p>
        </w:tc>
      </w:tr>
      <w:tr w:rsidR="008E1467" w:rsidRPr="008E1467" w14:paraId="62A0BBD8" w14:textId="77777777" w:rsidTr="008E1467">
        <w:trPr>
          <w:trHeight w:val="255"/>
          <w:jc w:val="center"/>
        </w:trPr>
        <w:tc>
          <w:tcPr>
            <w:tcW w:w="682" w:type="dxa"/>
            <w:tcBorders>
              <w:top w:val="nil"/>
              <w:left w:val="single" w:sz="8" w:space="0" w:color="auto"/>
              <w:bottom w:val="nil"/>
              <w:right w:val="nil"/>
            </w:tcBorders>
            <w:shd w:val="clear" w:color="auto" w:fill="auto"/>
            <w:noWrap/>
            <w:vAlign w:val="bottom"/>
            <w:hideMark/>
          </w:tcPr>
          <w:p w14:paraId="150C0563" w14:textId="77777777" w:rsidR="008E1467" w:rsidRPr="008E1467" w:rsidRDefault="008E1467" w:rsidP="008E1467">
            <w:pPr>
              <w:jc w:val="right"/>
              <w:rPr>
                <w:rFonts w:ascii="Arial" w:eastAsia="Times New Roman" w:hAnsi="Arial" w:cs="Arial"/>
                <w:sz w:val="20"/>
                <w:szCs w:val="20"/>
              </w:rPr>
            </w:pPr>
            <w:r w:rsidRPr="008E1467">
              <w:rPr>
                <w:rFonts w:ascii="Arial" w:eastAsia="Times New Roman" w:hAnsi="Arial" w:cs="Arial"/>
                <w:sz w:val="20"/>
                <w:szCs w:val="20"/>
              </w:rPr>
              <w:t>9</w:t>
            </w:r>
          </w:p>
        </w:tc>
        <w:tc>
          <w:tcPr>
            <w:tcW w:w="825" w:type="dxa"/>
            <w:tcBorders>
              <w:top w:val="nil"/>
              <w:left w:val="nil"/>
              <w:bottom w:val="nil"/>
              <w:right w:val="nil"/>
            </w:tcBorders>
            <w:shd w:val="clear" w:color="auto" w:fill="auto"/>
            <w:noWrap/>
            <w:vAlign w:val="bottom"/>
            <w:hideMark/>
          </w:tcPr>
          <w:p w14:paraId="09377605" w14:textId="77777777" w:rsidR="008E1467" w:rsidRPr="008E1467" w:rsidRDefault="008E1467" w:rsidP="008E1467">
            <w:pPr>
              <w:jc w:val="right"/>
              <w:rPr>
                <w:rFonts w:ascii="Arial" w:eastAsia="Times New Roman" w:hAnsi="Arial" w:cs="Arial"/>
                <w:sz w:val="20"/>
                <w:szCs w:val="20"/>
              </w:rPr>
            </w:pPr>
          </w:p>
        </w:tc>
        <w:tc>
          <w:tcPr>
            <w:tcW w:w="959" w:type="dxa"/>
            <w:tcBorders>
              <w:top w:val="single" w:sz="4" w:space="0" w:color="969696"/>
              <w:left w:val="single" w:sz="8" w:space="0" w:color="auto"/>
              <w:bottom w:val="single" w:sz="4" w:space="0" w:color="969696"/>
              <w:right w:val="nil"/>
            </w:tcBorders>
            <w:shd w:val="clear" w:color="FF99CC" w:fill="FFFF00"/>
            <w:noWrap/>
            <w:vAlign w:val="bottom"/>
            <w:hideMark/>
          </w:tcPr>
          <w:p w14:paraId="2FB74322" w14:textId="77777777" w:rsidR="008E1467" w:rsidRPr="008E1467" w:rsidRDefault="008E1467" w:rsidP="008E1467">
            <w:pPr>
              <w:jc w:val="center"/>
              <w:rPr>
                <w:rFonts w:ascii="Arial" w:eastAsia="Times New Roman" w:hAnsi="Arial" w:cs="Arial"/>
                <w:b/>
                <w:bCs/>
                <w:sz w:val="20"/>
                <w:szCs w:val="20"/>
              </w:rPr>
            </w:pPr>
            <w:r w:rsidRPr="008E1467">
              <w:rPr>
                <w:rFonts w:ascii="Arial" w:eastAsia="Times New Roman" w:hAnsi="Arial" w:cs="Arial"/>
                <w:b/>
                <w:bCs/>
                <w:sz w:val="20"/>
                <w:szCs w:val="20"/>
              </w:rPr>
              <w:t>140</w:t>
            </w:r>
          </w:p>
        </w:tc>
        <w:tc>
          <w:tcPr>
            <w:tcW w:w="884" w:type="dxa"/>
            <w:tcBorders>
              <w:top w:val="nil"/>
              <w:left w:val="nil"/>
              <w:bottom w:val="single" w:sz="4" w:space="0" w:color="969696"/>
              <w:right w:val="nil"/>
            </w:tcBorders>
            <w:shd w:val="clear" w:color="auto" w:fill="auto"/>
            <w:noWrap/>
            <w:vAlign w:val="bottom"/>
            <w:hideMark/>
          </w:tcPr>
          <w:p w14:paraId="2497345D"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75</w:t>
            </w:r>
          </w:p>
        </w:tc>
        <w:tc>
          <w:tcPr>
            <w:tcW w:w="914" w:type="dxa"/>
            <w:tcBorders>
              <w:top w:val="nil"/>
              <w:left w:val="nil"/>
              <w:bottom w:val="single" w:sz="4" w:space="0" w:color="969696"/>
              <w:right w:val="nil"/>
            </w:tcBorders>
            <w:shd w:val="clear" w:color="auto" w:fill="auto"/>
            <w:noWrap/>
            <w:vAlign w:val="bottom"/>
            <w:hideMark/>
          </w:tcPr>
          <w:p w14:paraId="57C0926D"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65</w:t>
            </w:r>
          </w:p>
        </w:tc>
        <w:tc>
          <w:tcPr>
            <w:tcW w:w="1122" w:type="dxa"/>
            <w:tcBorders>
              <w:top w:val="nil"/>
              <w:left w:val="nil"/>
              <w:bottom w:val="single" w:sz="4" w:space="0" w:color="969696"/>
              <w:right w:val="nil"/>
            </w:tcBorders>
            <w:shd w:val="clear" w:color="auto" w:fill="auto"/>
            <w:noWrap/>
            <w:vAlign w:val="bottom"/>
            <w:hideMark/>
          </w:tcPr>
          <w:p w14:paraId="11BE33BF"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46%</w:t>
            </w:r>
          </w:p>
        </w:tc>
        <w:tc>
          <w:tcPr>
            <w:tcW w:w="717" w:type="dxa"/>
            <w:tcBorders>
              <w:top w:val="nil"/>
              <w:left w:val="nil"/>
              <w:bottom w:val="nil"/>
              <w:right w:val="nil"/>
            </w:tcBorders>
            <w:shd w:val="clear" w:color="auto" w:fill="auto"/>
            <w:noWrap/>
            <w:vAlign w:val="bottom"/>
            <w:hideMark/>
          </w:tcPr>
          <w:p w14:paraId="48D3D930"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158.5</w:t>
            </w:r>
          </w:p>
        </w:tc>
        <w:tc>
          <w:tcPr>
            <w:tcW w:w="684" w:type="dxa"/>
            <w:tcBorders>
              <w:top w:val="nil"/>
              <w:left w:val="nil"/>
              <w:bottom w:val="nil"/>
              <w:right w:val="nil"/>
            </w:tcBorders>
            <w:shd w:val="clear" w:color="auto" w:fill="auto"/>
            <w:noWrap/>
            <w:vAlign w:val="bottom"/>
            <w:hideMark/>
          </w:tcPr>
          <w:p w14:paraId="023FE620"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74.0</w:t>
            </w:r>
          </w:p>
        </w:tc>
        <w:tc>
          <w:tcPr>
            <w:tcW w:w="960" w:type="dxa"/>
            <w:tcBorders>
              <w:top w:val="nil"/>
              <w:left w:val="nil"/>
              <w:bottom w:val="nil"/>
              <w:right w:val="nil"/>
            </w:tcBorders>
            <w:shd w:val="clear" w:color="FF99CC" w:fill="FFFF00"/>
            <w:noWrap/>
            <w:vAlign w:val="bottom"/>
            <w:hideMark/>
          </w:tcPr>
          <w:p w14:paraId="686C0B60"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76.0</w:t>
            </w:r>
          </w:p>
        </w:tc>
        <w:tc>
          <w:tcPr>
            <w:tcW w:w="1420" w:type="dxa"/>
            <w:tcBorders>
              <w:top w:val="nil"/>
              <w:left w:val="single" w:sz="8" w:space="0" w:color="auto"/>
              <w:bottom w:val="single" w:sz="4" w:space="0" w:color="969696"/>
              <w:right w:val="single" w:sz="4" w:space="0" w:color="auto"/>
            </w:tcBorders>
            <w:shd w:val="clear" w:color="auto" w:fill="auto"/>
            <w:noWrap/>
            <w:vAlign w:val="bottom"/>
            <w:hideMark/>
          </w:tcPr>
          <w:p w14:paraId="13FD5319"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uniform</w:t>
            </w:r>
          </w:p>
        </w:tc>
        <w:tc>
          <w:tcPr>
            <w:tcW w:w="780" w:type="dxa"/>
            <w:tcBorders>
              <w:top w:val="nil"/>
              <w:left w:val="nil"/>
              <w:bottom w:val="single" w:sz="4" w:space="0" w:color="969696"/>
              <w:right w:val="single" w:sz="4" w:space="0" w:color="969696"/>
            </w:tcBorders>
            <w:shd w:val="clear" w:color="auto" w:fill="auto"/>
            <w:noWrap/>
            <w:vAlign w:val="bottom"/>
            <w:hideMark/>
          </w:tcPr>
          <w:p w14:paraId="78699BCD"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1-8</w:t>
            </w:r>
          </w:p>
        </w:tc>
        <w:tc>
          <w:tcPr>
            <w:tcW w:w="620" w:type="dxa"/>
            <w:tcBorders>
              <w:top w:val="nil"/>
              <w:left w:val="nil"/>
              <w:bottom w:val="single" w:sz="4" w:space="0" w:color="969696"/>
              <w:right w:val="single" w:sz="4" w:space="0" w:color="969696"/>
            </w:tcBorders>
            <w:shd w:val="clear" w:color="auto" w:fill="auto"/>
            <w:noWrap/>
            <w:vAlign w:val="bottom"/>
            <w:hideMark/>
          </w:tcPr>
          <w:p w14:paraId="068B10BF"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5.6</w:t>
            </w:r>
          </w:p>
        </w:tc>
        <w:tc>
          <w:tcPr>
            <w:tcW w:w="820" w:type="dxa"/>
            <w:tcBorders>
              <w:top w:val="nil"/>
              <w:left w:val="nil"/>
              <w:bottom w:val="single" w:sz="4" w:space="0" w:color="969696"/>
              <w:right w:val="nil"/>
            </w:tcBorders>
            <w:shd w:val="clear" w:color="auto" w:fill="auto"/>
            <w:noWrap/>
            <w:vAlign w:val="bottom"/>
            <w:hideMark/>
          </w:tcPr>
          <w:p w14:paraId="200E19E0"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8.1</w:t>
            </w:r>
          </w:p>
        </w:tc>
        <w:tc>
          <w:tcPr>
            <w:tcW w:w="661" w:type="dxa"/>
            <w:tcBorders>
              <w:top w:val="nil"/>
              <w:left w:val="single" w:sz="4" w:space="0" w:color="000000"/>
              <w:bottom w:val="single" w:sz="4" w:space="0" w:color="969696"/>
              <w:right w:val="single" w:sz="4" w:space="0" w:color="969696"/>
            </w:tcBorders>
            <w:shd w:val="clear" w:color="auto" w:fill="auto"/>
            <w:noWrap/>
            <w:vAlign w:val="bottom"/>
            <w:hideMark/>
          </w:tcPr>
          <w:p w14:paraId="5803597A"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 </w:t>
            </w:r>
          </w:p>
        </w:tc>
        <w:tc>
          <w:tcPr>
            <w:tcW w:w="580" w:type="dxa"/>
            <w:tcBorders>
              <w:top w:val="nil"/>
              <w:left w:val="nil"/>
              <w:bottom w:val="single" w:sz="4" w:space="0" w:color="969696"/>
              <w:right w:val="single" w:sz="4" w:space="0" w:color="969696"/>
            </w:tcBorders>
            <w:shd w:val="clear" w:color="auto" w:fill="auto"/>
            <w:noWrap/>
            <w:vAlign w:val="bottom"/>
            <w:hideMark/>
          </w:tcPr>
          <w:p w14:paraId="138C7284"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 </w:t>
            </w:r>
          </w:p>
        </w:tc>
        <w:tc>
          <w:tcPr>
            <w:tcW w:w="750" w:type="dxa"/>
            <w:tcBorders>
              <w:top w:val="nil"/>
              <w:left w:val="nil"/>
              <w:bottom w:val="single" w:sz="4" w:space="0" w:color="969696"/>
              <w:right w:val="single" w:sz="8" w:space="0" w:color="auto"/>
            </w:tcBorders>
            <w:shd w:val="clear" w:color="auto" w:fill="auto"/>
            <w:noWrap/>
            <w:vAlign w:val="bottom"/>
            <w:hideMark/>
          </w:tcPr>
          <w:p w14:paraId="0E11F997"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 </w:t>
            </w:r>
          </w:p>
        </w:tc>
      </w:tr>
      <w:tr w:rsidR="008E1467" w:rsidRPr="008E1467" w14:paraId="1567F22D" w14:textId="77777777" w:rsidTr="008E1467">
        <w:trPr>
          <w:trHeight w:val="255"/>
          <w:jc w:val="center"/>
        </w:trPr>
        <w:tc>
          <w:tcPr>
            <w:tcW w:w="682" w:type="dxa"/>
            <w:tcBorders>
              <w:top w:val="nil"/>
              <w:left w:val="single" w:sz="8" w:space="0" w:color="auto"/>
              <w:bottom w:val="nil"/>
              <w:right w:val="nil"/>
            </w:tcBorders>
            <w:shd w:val="clear" w:color="auto" w:fill="auto"/>
            <w:noWrap/>
            <w:vAlign w:val="bottom"/>
            <w:hideMark/>
          </w:tcPr>
          <w:p w14:paraId="4B532AD4" w14:textId="77777777" w:rsidR="008E1467" w:rsidRPr="008E1467" w:rsidRDefault="008E1467" w:rsidP="008E1467">
            <w:pPr>
              <w:jc w:val="right"/>
              <w:rPr>
                <w:rFonts w:ascii="Arial" w:eastAsia="Times New Roman" w:hAnsi="Arial" w:cs="Arial"/>
                <w:sz w:val="20"/>
                <w:szCs w:val="20"/>
              </w:rPr>
            </w:pPr>
            <w:r w:rsidRPr="008E1467">
              <w:rPr>
                <w:rFonts w:ascii="Arial" w:eastAsia="Times New Roman" w:hAnsi="Arial" w:cs="Arial"/>
                <w:sz w:val="20"/>
                <w:szCs w:val="20"/>
              </w:rPr>
              <w:t>10</w:t>
            </w:r>
          </w:p>
        </w:tc>
        <w:tc>
          <w:tcPr>
            <w:tcW w:w="825" w:type="dxa"/>
            <w:tcBorders>
              <w:top w:val="nil"/>
              <w:left w:val="nil"/>
              <w:bottom w:val="nil"/>
              <w:right w:val="nil"/>
            </w:tcBorders>
            <w:shd w:val="clear" w:color="auto" w:fill="auto"/>
            <w:noWrap/>
            <w:vAlign w:val="bottom"/>
            <w:hideMark/>
          </w:tcPr>
          <w:p w14:paraId="509EED4B" w14:textId="77777777" w:rsidR="008E1467" w:rsidRPr="008E1467" w:rsidRDefault="008E1467" w:rsidP="008E1467">
            <w:pPr>
              <w:jc w:val="right"/>
              <w:rPr>
                <w:rFonts w:ascii="Arial" w:eastAsia="Times New Roman" w:hAnsi="Arial" w:cs="Arial"/>
                <w:sz w:val="20"/>
                <w:szCs w:val="20"/>
              </w:rPr>
            </w:pPr>
            <w:r w:rsidRPr="008E1467">
              <w:rPr>
                <w:rFonts w:ascii="Arial" w:eastAsia="Times New Roman" w:hAnsi="Arial" w:cs="Arial"/>
                <w:sz w:val="20"/>
                <w:szCs w:val="20"/>
              </w:rPr>
              <w:t>1500</w:t>
            </w:r>
          </w:p>
        </w:tc>
        <w:tc>
          <w:tcPr>
            <w:tcW w:w="959" w:type="dxa"/>
            <w:tcBorders>
              <w:top w:val="nil"/>
              <w:left w:val="single" w:sz="8" w:space="0" w:color="auto"/>
              <w:bottom w:val="single" w:sz="4" w:space="0" w:color="969696"/>
              <w:right w:val="nil"/>
            </w:tcBorders>
            <w:shd w:val="clear" w:color="auto" w:fill="auto"/>
            <w:noWrap/>
            <w:vAlign w:val="bottom"/>
            <w:hideMark/>
          </w:tcPr>
          <w:p w14:paraId="7C022DC2"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140</w:t>
            </w:r>
          </w:p>
        </w:tc>
        <w:tc>
          <w:tcPr>
            <w:tcW w:w="884" w:type="dxa"/>
            <w:tcBorders>
              <w:top w:val="nil"/>
              <w:left w:val="nil"/>
              <w:bottom w:val="single" w:sz="4" w:space="0" w:color="969696"/>
              <w:right w:val="nil"/>
            </w:tcBorders>
            <w:shd w:val="clear" w:color="auto" w:fill="auto"/>
            <w:noWrap/>
            <w:vAlign w:val="bottom"/>
            <w:hideMark/>
          </w:tcPr>
          <w:p w14:paraId="7AA271AB"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84</w:t>
            </w:r>
          </w:p>
        </w:tc>
        <w:tc>
          <w:tcPr>
            <w:tcW w:w="914" w:type="dxa"/>
            <w:tcBorders>
              <w:top w:val="nil"/>
              <w:left w:val="nil"/>
              <w:bottom w:val="single" w:sz="4" w:space="0" w:color="969696"/>
              <w:right w:val="nil"/>
            </w:tcBorders>
            <w:shd w:val="clear" w:color="auto" w:fill="auto"/>
            <w:noWrap/>
            <w:vAlign w:val="bottom"/>
            <w:hideMark/>
          </w:tcPr>
          <w:p w14:paraId="44EFB99D"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56</w:t>
            </w:r>
          </w:p>
        </w:tc>
        <w:tc>
          <w:tcPr>
            <w:tcW w:w="1122" w:type="dxa"/>
            <w:tcBorders>
              <w:top w:val="nil"/>
              <w:left w:val="nil"/>
              <w:bottom w:val="single" w:sz="4" w:space="0" w:color="969696"/>
              <w:right w:val="nil"/>
            </w:tcBorders>
            <w:shd w:val="clear" w:color="auto" w:fill="auto"/>
            <w:noWrap/>
            <w:vAlign w:val="bottom"/>
            <w:hideMark/>
          </w:tcPr>
          <w:p w14:paraId="3BB085B1"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40%</w:t>
            </w:r>
          </w:p>
        </w:tc>
        <w:tc>
          <w:tcPr>
            <w:tcW w:w="717" w:type="dxa"/>
            <w:tcBorders>
              <w:top w:val="nil"/>
              <w:left w:val="nil"/>
              <w:bottom w:val="nil"/>
              <w:right w:val="nil"/>
            </w:tcBorders>
            <w:shd w:val="clear" w:color="auto" w:fill="auto"/>
            <w:noWrap/>
            <w:vAlign w:val="bottom"/>
            <w:hideMark/>
          </w:tcPr>
          <w:p w14:paraId="7E059FFA"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158.5</w:t>
            </w:r>
          </w:p>
        </w:tc>
        <w:tc>
          <w:tcPr>
            <w:tcW w:w="684" w:type="dxa"/>
            <w:tcBorders>
              <w:top w:val="nil"/>
              <w:left w:val="nil"/>
              <w:bottom w:val="nil"/>
              <w:right w:val="nil"/>
            </w:tcBorders>
            <w:shd w:val="clear" w:color="auto" w:fill="auto"/>
            <w:noWrap/>
            <w:vAlign w:val="bottom"/>
            <w:hideMark/>
          </w:tcPr>
          <w:p w14:paraId="38D7415E"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74.0</w:t>
            </w:r>
          </w:p>
        </w:tc>
        <w:tc>
          <w:tcPr>
            <w:tcW w:w="960" w:type="dxa"/>
            <w:tcBorders>
              <w:top w:val="nil"/>
              <w:left w:val="nil"/>
              <w:bottom w:val="nil"/>
              <w:right w:val="nil"/>
            </w:tcBorders>
            <w:shd w:val="clear" w:color="auto" w:fill="auto"/>
            <w:noWrap/>
            <w:vAlign w:val="bottom"/>
            <w:hideMark/>
          </w:tcPr>
          <w:p w14:paraId="34F37D41"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76.0</w:t>
            </w:r>
          </w:p>
        </w:tc>
        <w:tc>
          <w:tcPr>
            <w:tcW w:w="1420" w:type="dxa"/>
            <w:tcBorders>
              <w:top w:val="nil"/>
              <w:left w:val="single" w:sz="8" w:space="0" w:color="auto"/>
              <w:bottom w:val="single" w:sz="4" w:space="0" w:color="969696"/>
              <w:right w:val="single" w:sz="4" w:space="0" w:color="auto"/>
            </w:tcBorders>
            <w:shd w:val="clear" w:color="auto" w:fill="auto"/>
            <w:noWrap/>
            <w:vAlign w:val="bottom"/>
            <w:hideMark/>
          </w:tcPr>
          <w:p w14:paraId="7C18F2BD"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uniform</w:t>
            </w:r>
          </w:p>
        </w:tc>
        <w:tc>
          <w:tcPr>
            <w:tcW w:w="780" w:type="dxa"/>
            <w:tcBorders>
              <w:top w:val="nil"/>
              <w:left w:val="nil"/>
              <w:bottom w:val="single" w:sz="4" w:space="0" w:color="969696"/>
              <w:right w:val="single" w:sz="4" w:space="0" w:color="969696"/>
            </w:tcBorders>
            <w:shd w:val="clear" w:color="auto" w:fill="auto"/>
            <w:noWrap/>
            <w:vAlign w:val="bottom"/>
            <w:hideMark/>
          </w:tcPr>
          <w:p w14:paraId="64252B7A"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1-8</w:t>
            </w:r>
          </w:p>
        </w:tc>
        <w:tc>
          <w:tcPr>
            <w:tcW w:w="620" w:type="dxa"/>
            <w:tcBorders>
              <w:top w:val="nil"/>
              <w:left w:val="nil"/>
              <w:bottom w:val="single" w:sz="4" w:space="0" w:color="969696"/>
              <w:right w:val="single" w:sz="4" w:space="0" w:color="969696"/>
            </w:tcBorders>
            <w:shd w:val="clear" w:color="auto" w:fill="auto"/>
            <w:noWrap/>
            <w:vAlign w:val="bottom"/>
            <w:hideMark/>
          </w:tcPr>
          <w:p w14:paraId="0101DA0A"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4.8</w:t>
            </w:r>
          </w:p>
        </w:tc>
        <w:tc>
          <w:tcPr>
            <w:tcW w:w="820" w:type="dxa"/>
            <w:tcBorders>
              <w:top w:val="nil"/>
              <w:left w:val="nil"/>
              <w:bottom w:val="single" w:sz="4" w:space="0" w:color="969696"/>
              <w:right w:val="nil"/>
            </w:tcBorders>
            <w:shd w:val="clear" w:color="auto" w:fill="auto"/>
            <w:noWrap/>
            <w:vAlign w:val="bottom"/>
            <w:hideMark/>
          </w:tcPr>
          <w:p w14:paraId="3F1668A1"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7.0</w:t>
            </w:r>
          </w:p>
        </w:tc>
        <w:tc>
          <w:tcPr>
            <w:tcW w:w="661" w:type="dxa"/>
            <w:tcBorders>
              <w:top w:val="nil"/>
              <w:left w:val="single" w:sz="4" w:space="0" w:color="000000"/>
              <w:bottom w:val="single" w:sz="4" w:space="0" w:color="969696"/>
              <w:right w:val="single" w:sz="4" w:space="0" w:color="969696"/>
            </w:tcBorders>
            <w:shd w:val="clear" w:color="auto" w:fill="auto"/>
            <w:noWrap/>
            <w:vAlign w:val="bottom"/>
            <w:hideMark/>
          </w:tcPr>
          <w:p w14:paraId="59B8CEC4"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 </w:t>
            </w:r>
          </w:p>
        </w:tc>
        <w:tc>
          <w:tcPr>
            <w:tcW w:w="580" w:type="dxa"/>
            <w:tcBorders>
              <w:top w:val="nil"/>
              <w:left w:val="nil"/>
              <w:bottom w:val="single" w:sz="4" w:space="0" w:color="969696"/>
              <w:right w:val="single" w:sz="4" w:space="0" w:color="969696"/>
            </w:tcBorders>
            <w:shd w:val="clear" w:color="auto" w:fill="auto"/>
            <w:noWrap/>
            <w:vAlign w:val="bottom"/>
            <w:hideMark/>
          </w:tcPr>
          <w:p w14:paraId="21E11830"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 </w:t>
            </w:r>
          </w:p>
        </w:tc>
        <w:tc>
          <w:tcPr>
            <w:tcW w:w="750" w:type="dxa"/>
            <w:tcBorders>
              <w:top w:val="nil"/>
              <w:left w:val="nil"/>
              <w:bottom w:val="single" w:sz="4" w:space="0" w:color="969696"/>
              <w:right w:val="single" w:sz="8" w:space="0" w:color="auto"/>
            </w:tcBorders>
            <w:shd w:val="clear" w:color="auto" w:fill="auto"/>
            <w:noWrap/>
            <w:vAlign w:val="bottom"/>
            <w:hideMark/>
          </w:tcPr>
          <w:p w14:paraId="53699AE4"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 </w:t>
            </w:r>
          </w:p>
        </w:tc>
      </w:tr>
      <w:tr w:rsidR="008E1467" w:rsidRPr="008E1467" w14:paraId="086FB81A" w14:textId="77777777" w:rsidTr="008E1467">
        <w:trPr>
          <w:trHeight w:val="390"/>
          <w:jc w:val="center"/>
        </w:trPr>
        <w:tc>
          <w:tcPr>
            <w:tcW w:w="1507" w:type="dxa"/>
            <w:gridSpan w:val="2"/>
            <w:tcBorders>
              <w:top w:val="nil"/>
              <w:left w:val="single" w:sz="8" w:space="0" w:color="auto"/>
              <w:bottom w:val="nil"/>
              <w:right w:val="nil"/>
            </w:tcBorders>
            <w:shd w:val="clear" w:color="auto" w:fill="auto"/>
            <w:vAlign w:val="bottom"/>
            <w:hideMark/>
          </w:tcPr>
          <w:p w14:paraId="4FC2578D" w14:textId="77777777" w:rsidR="008E1467" w:rsidRPr="008E1467" w:rsidRDefault="008E1467" w:rsidP="008E1467">
            <w:pPr>
              <w:jc w:val="center"/>
              <w:rPr>
                <w:rFonts w:ascii="Arial" w:eastAsia="Times New Roman" w:hAnsi="Arial" w:cs="Arial"/>
                <w:b/>
                <w:bCs/>
                <w:sz w:val="32"/>
                <w:szCs w:val="32"/>
              </w:rPr>
            </w:pPr>
            <w:r w:rsidRPr="008E1467">
              <w:rPr>
                <w:rFonts w:ascii="Arial" w:eastAsia="Times New Roman" w:hAnsi="Arial" w:cs="Arial"/>
                <w:b/>
                <w:bCs/>
                <w:sz w:val="32"/>
                <w:szCs w:val="32"/>
              </w:rPr>
              <w:t>DATE:</w:t>
            </w:r>
          </w:p>
        </w:tc>
        <w:tc>
          <w:tcPr>
            <w:tcW w:w="1843" w:type="dxa"/>
            <w:gridSpan w:val="2"/>
            <w:tcBorders>
              <w:top w:val="nil"/>
              <w:left w:val="nil"/>
              <w:bottom w:val="nil"/>
              <w:right w:val="nil"/>
            </w:tcBorders>
            <w:shd w:val="clear" w:color="auto" w:fill="auto"/>
            <w:noWrap/>
            <w:vAlign w:val="bottom"/>
            <w:hideMark/>
          </w:tcPr>
          <w:p w14:paraId="6DA5A6B1" w14:textId="77777777" w:rsidR="008E1467" w:rsidRPr="008E1467" w:rsidRDefault="008E1467" w:rsidP="008E1467">
            <w:pPr>
              <w:jc w:val="center"/>
              <w:rPr>
                <w:rFonts w:ascii="Arial" w:eastAsia="Times New Roman" w:hAnsi="Arial" w:cs="Arial"/>
                <w:b/>
                <w:bCs/>
                <w:sz w:val="32"/>
                <w:szCs w:val="32"/>
              </w:rPr>
            </w:pPr>
            <w:r w:rsidRPr="008E1467">
              <w:rPr>
                <w:rFonts w:ascii="Arial" w:eastAsia="Times New Roman" w:hAnsi="Arial" w:cs="Arial"/>
                <w:b/>
                <w:bCs/>
                <w:sz w:val="32"/>
                <w:szCs w:val="32"/>
              </w:rPr>
              <w:t>7/19/2017</w:t>
            </w:r>
          </w:p>
        </w:tc>
        <w:tc>
          <w:tcPr>
            <w:tcW w:w="2753" w:type="dxa"/>
            <w:gridSpan w:val="3"/>
            <w:tcBorders>
              <w:top w:val="nil"/>
              <w:left w:val="nil"/>
              <w:bottom w:val="nil"/>
              <w:right w:val="nil"/>
            </w:tcBorders>
            <w:shd w:val="clear" w:color="auto" w:fill="auto"/>
            <w:noWrap/>
            <w:vAlign w:val="bottom"/>
            <w:hideMark/>
          </w:tcPr>
          <w:p w14:paraId="06F8D8C7" w14:textId="77777777" w:rsidR="008E1467" w:rsidRPr="008E1467" w:rsidRDefault="008E1467" w:rsidP="008E1467">
            <w:pPr>
              <w:rPr>
                <w:rFonts w:ascii="Arial" w:eastAsia="Times New Roman" w:hAnsi="Arial" w:cs="Arial"/>
                <w:b/>
                <w:bCs/>
                <w:sz w:val="32"/>
                <w:szCs w:val="32"/>
              </w:rPr>
            </w:pPr>
            <w:r w:rsidRPr="008E1467">
              <w:rPr>
                <w:rFonts w:ascii="Arial" w:eastAsia="Times New Roman" w:hAnsi="Arial" w:cs="Arial"/>
                <w:b/>
                <w:bCs/>
                <w:sz w:val="32"/>
                <w:szCs w:val="32"/>
              </w:rPr>
              <w:t>WEDNESDAY</w:t>
            </w:r>
          </w:p>
        </w:tc>
        <w:tc>
          <w:tcPr>
            <w:tcW w:w="684" w:type="dxa"/>
            <w:tcBorders>
              <w:top w:val="nil"/>
              <w:left w:val="nil"/>
              <w:bottom w:val="nil"/>
              <w:right w:val="nil"/>
            </w:tcBorders>
            <w:shd w:val="clear" w:color="auto" w:fill="auto"/>
            <w:noWrap/>
            <w:vAlign w:val="bottom"/>
            <w:hideMark/>
          </w:tcPr>
          <w:p w14:paraId="13A1032B" w14:textId="77777777" w:rsidR="008E1467" w:rsidRPr="008E1467" w:rsidRDefault="008E1467" w:rsidP="008E1467">
            <w:pPr>
              <w:rPr>
                <w:rFonts w:ascii="Arial" w:eastAsia="Times New Roman" w:hAnsi="Arial" w:cs="Arial"/>
                <w:b/>
                <w:bCs/>
                <w:sz w:val="32"/>
                <w:szCs w:val="32"/>
              </w:rPr>
            </w:pPr>
          </w:p>
        </w:tc>
        <w:tc>
          <w:tcPr>
            <w:tcW w:w="960" w:type="dxa"/>
            <w:tcBorders>
              <w:top w:val="nil"/>
              <w:left w:val="nil"/>
              <w:bottom w:val="nil"/>
              <w:right w:val="nil"/>
            </w:tcBorders>
            <w:shd w:val="clear" w:color="auto" w:fill="auto"/>
            <w:noWrap/>
            <w:vAlign w:val="bottom"/>
            <w:hideMark/>
          </w:tcPr>
          <w:p w14:paraId="230336EE" w14:textId="77777777" w:rsidR="008E1467" w:rsidRPr="008E1467" w:rsidRDefault="008E1467" w:rsidP="008E1467">
            <w:pPr>
              <w:rPr>
                <w:rFonts w:ascii="Times New Roman" w:eastAsia="Times New Roman" w:hAnsi="Times New Roman" w:cs="Times New Roman"/>
                <w:sz w:val="20"/>
                <w:szCs w:val="20"/>
              </w:rPr>
            </w:pPr>
          </w:p>
        </w:tc>
        <w:tc>
          <w:tcPr>
            <w:tcW w:w="1420" w:type="dxa"/>
            <w:tcBorders>
              <w:top w:val="nil"/>
              <w:left w:val="nil"/>
              <w:bottom w:val="nil"/>
              <w:right w:val="nil"/>
            </w:tcBorders>
            <w:shd w:val="clear" w:color="auto" w:fill="auto"/>
            <w:noWrap/>
            <w:vAlign w:val="bottom"/>
            <w:hideMark/>
          </w:tcPr>
          <w:p w14:paraId="4D5F05AD" w14:textId="77777777" w:rsidR="008E1467" w:rsidRPr="008E1467" w:rsidRDefault="008E1467" w:rsidP="008E1467">
            <w:pPr>
              <w:jc w:val="center"/>
              <w:rPr>
                <w:rFonts w:ascii="Times New Roman" w:eastAsia="Times New Roman" w:hAnsi="Times New Roman" w:cs="Times New Roman"/>
                <w:sz w:val="20"/>
                <w:szCs w:val="20"/>
              </w:rPr>
            </w:pPr>
          </w:p>
        </w:tc>
        <w:tc>
          <w:tcPr>
            <w:tcW w:w="780" w:type="dxa"/>
            <w:tcBorders>
              <w:top w:val="nil"/>
              <w:left w:val="nil"/>
              <w:bottom w:val="nil"/>
              <w:right w:val="nil"/>
            </w:tcBorders>
            <w:shd w:val="clear" w:color="auto" w:fill="auto"/>
            <w:noWrap/>
            <w:vAlign w:val="bottom"/>
            <w:hideMark/>
          </w:tcPr>
          <w:p w14:paraId="5169A70C" w14:textId="77777777" w:rsidR="008E1467" w:rsidRPr="008E1467" w:rsidRDefault="008E1467" w:rsidP="008E1467">
            <w:pPr>
              <w:jc w:val="center"/>
              <w:rPr>
                <w:rFonts w:ascii="Times New Roman" w:eastAsia="Times New Roman" w:hAnsi="Times New Roman" w:cs="Times New Roman"/>
                <w:sz w:val="20"/>
                <w:szCs w:val="20"/>
              </w:rPr>
            </w:pPr>
          </w:p>
        </w:tc>
        <w:tc>
          <w:tcPr>
            <w:tcW w:w="620" w:type="dxa"/>
            <w:tcBorders>
              <w:top w:val="nil"/>
              <w:left w:val="nil"/>
              <w:bottom w:val="nil"/>
              <w:right w:val="nil"/>
            </w:tcBorders>
            <w:shd w:val="clear" w:color="auto" w:fill="auto"/>
            <w:noWrap/>
            <w:vAlign w:val="bottom"/>
            <w:hideMark/>
          </w:tcPr>
          <w:p w14:paraId="5D3A5219" w14:textId="77777777" w:rsidR="008E1467" w:rsidRPr="008E1467" w:rsidRDefault="008E1467" w:rsidP="008E1467">
            <w:pPr>
              <w:jc w:val="right"/>
              <w:rPr>
                <w:rFonts w:ascii="Times New Roman" w:eastAsia="Times New Roman" w:hAnsi="Times New Roman" w:cs="Times New Roman"/>
                <w:sz w:val="20"/>
                <w:szCs w:val="20"/>
              </w:rPr>
            </w:pPr>
          </w:p>
        </w:tc>
        <w:tc>
          <w:tcPr>
            <w:tcW w:w="820" w:type="dxa"/>
            <w:tcBorders>
              <w:top w:val="nil"/>
              <w:left w:val="nil"/>
              <w:bottom w:val="nil"/>
              <w:right w:val="nil"/>
            </w:tcBorders>
            <w:shd w:val="clear" w:color="auto" w:fill="auto"/>
            <w:noWrap/>
            <w:vAlign w:val="bottom"/>
            <w:hideMark/>
          </w:tcPr>
          <w:p w14:paraId="216C61A6" w14:textId="77777777" w:rsidR="008E1467" w:rsidRPr="008E1467" w:rsidRDefault="008E1467" w:rsidP="008E1467">
            <w:pPr>
              <w:jc w:val="center"/>
              <w:rPr>
                <w:rFonts w:ascii="Times New Roman" w:eastAsia="Times New Roman" w:hAnsi="Times New Roman" w:cs="Times New Roman"/>
                <w:sz w:val="20"/>
                <w:szCs w:val="20"/>
              </w:rPr>
            </w:pPr>
          </w:p>
        </w:tc>
        <w:tc>
          <w:tcPr>
            <w:tcW w:w="661" w:type="dxa"/>
            <w:tcBorders>
              <w:top w:val="nil"/>
              <w:left w:val="nil"/>
              <w:bottom w:val="nil"/>
              <w:right w:val="nil"/>
            </w:tcBorders>
            <w:shd w:val="clear" w:color="auto" w:fill="auto"/>
            <w:noWrap/>
            <w:vAlign w:val="bottom"/>
            <w:hideMark/>
          </w:tcPr>
          <w:p w14:paraId="55EAEB9B" w14:textId="77777777" w:rsidR="008E1467" w:rsidRPr="008E1467" w:rsidRDefault="008E1467" w:rsidP="008E1467">
            <w:pPr>
              <w:jc w:val="center"/>
              <w:rPr>
                <w:rFonts w:ascii="Times New Roman" w:eastAsia="Times New Roman" w:hAnsi="Times New Roman" w:cs="Times New Roman"/>
                <w:sz w:val="20"/>
                <w:szCs w:val="20"/>
              </w:rPr>
            </w:pPr>
          </w:p>
        </w:tc>
        <w:tc>
          <w:tcPr>
            <w:tcW w:w="580" w:type="dxa"/>
            <w:tcBorders>
              <w:top w:val="nil"/>
              <w:left w:val="nil"/>
              <w:bottom w:val="nil"/>
              <w:right w:val="nil"/>
            </w:tcBorders>
            <w:shd w:val="clear" w:color="auto" w:fill="auto"/>
            <w:noWrap/>
            <w:vAlign w:val="bottom"/>
            <w:hideMark/>
          </w:tcPr>
          <w:p w14:paraId="305D6C08" w14:textId="77777777" w:rsidR="008E1467" w:rsidRPr="008E1467" w:rsidRDefault="008E1467" w:rsidP="008E1467">
            <w:pPr>
              <w:jc w:val="center"/>
              <w:rPr>
                <w:rFonts w:ascii="Times New Roman" w:eastAsia="Times New Roman" w:hAnsi="Times New Roman" w:cs="Times New Roman"/>
                <w:sz w:val="20"/>
                <w:szCs w:val="20"/>
              </w:rPr>
            </w:pPr>
          </w:p>
        </w:tc>
        <w:tc>
          <w:tcPr>
            <w:tcW w:w="750" w:type="dxa"/>
            <w:tcBorders>
              <w:top w:val="nil"/>
              <w:left w:val="nil"/>
              <w:bottom w:val="nil"/>
              <w:right w:val="single" w:sz="8" w:space="0" w:color="auto"/>
            </w:tcBorders>
            <w:shd w:val="clear" w:color="auto" w:fill="auto"/>
            <w:noWrap/>
            <w:vAlign w:val="bottom"/>
            <w:hideMark/>
          </w:tcPr>
          <w:p w14:paraId="0B0636C4"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 </w:t>
            </w:r>
          </w:p>
        </w:tc>
      </w:tr>
      <w:tr w:rsidR="008E1467" w:rsidRPr="008E1467" w14:paraId="219A52DC" w14:textId="77777777" w:rsidTr="008E1467">
        <w:trPr>
          <w:trHeight w:val="255"/>
          <w:jc w:val="center"/>
        </w:trPr>
        <w:tc>
          <w:tcPr>
            <w:tcW w:w="682" w:type="dxa"/>
            <w:tcBorders>
              <w:top w:val="nil"/>
              <w:left w:val="single" w:sz="8" w:space="0" w:color="auto"/>
              <w:bottom w:val="nil"/>
              <w:right w:val="nil"/>
            </w:tcBorders>
            <w:shd w:val="clear" w:color="auto" w:fill="auto"/>
            <w:noWrap/>
            <w:vAlign w:val="bottom"/>
            <w:hideMark/>
          </w:tcPr>
          <w:p w14:paraId="40F66814" w14:textId="77777777" w:rsidR="008E1467" w:rsidRPr="008E1467" w:rsidRDefault="008E1467" w:rsidP="008E1467">
            <w:pPr>
              <w:jc w:val="right"/>
              <w:rPr>
                <w:rFonts w:ascii="Arial" w:eastAsia="Times New Roman" w:hAnsi="Arial" w:cs="Arial"/>
                <w:sz w:val="20"/>
                <w:szCs w:val="20"/>
              </w:rPr>
            </w:pPr>
            <w:r w:rsidRPr="008E1467">
              <w:rPr>
                <w:rFonts w:ascii="Arial" w:eastAsia="Times New Roman" w:hAnsi="Arial" w:cs="Arial"/>
                <w:sz w:val="20"/>
                <w:szCs w:val="20"/>
              </w:rPr>
              <w:t>11</w:t>
            </w:r>
          </w:p>
        </w:tc>
        <w:tc>
          <w:tcPr>
            <w:tcW w:w="825" w:type="dxa"/>
            <w:tcBorders>
              <w:top w:val="nil"/>
              <w:left w:val="nil"/>
              <w:bottom w:val="nil"/>
              <w:right w:val="nil"/>
            </w:tcBorders>
            <w:shd w:val="clear" w:color="auto" w:fill="auto"/>
            <w:noWrap/>
            <w:vAlign w:val="bottom"/>
            <w:hideMark/>
          </w:tcPr>
          <w:p w14:paraId="4803AEAB" w14:textId="77777777" w:rsidR="008E1467" w:rsidRPr="008E1467" w:rsidRDefault="008E1467" w:rsidP="008E1467">
            <w:pPr>
              <w:jc w:val="right"/>
              <w:rPr>
                <w:rFonts w:ascii="Arial" w:eastAsia="Times New Roman" w:hAnsi="Arial" w:cs="Arial"/>
                <w:sz w:val="20"/>
                <w:szCs w:val="20"/>
              </w:rPr>
            </w:pPr>
            <w:r w:rsidRPr="008E1467">
              <w:rPr>
                <w:rFonts w:ascii="Arial" w:eastAsia="Times New Roman" w:hAnsi="Arial" w:cs="Arial"/>
                <w:sz w:val="20"/>
                <w:szCs w:val="20"/>
              </w:rPr>
              <w:t>1000</w:t>
            </w:r>
          </w:p>
        </w:tc>
        <w:tc>
          <w:tcPr>
            <w:tcW w:w="959" w:type="dxa"/>
            <w:tcBorders>
              <w:top w:val="single" w:sz="4" w:space="0" w:color="969696"/>
              <w:left w:val="single" w:sz="8" w:space="0" w:color="auto"/>
              <w:bottom w:val="single" w:sz="4" w:space="0" w:color="969696"/>
              <w:right w:val="nil"/>
            </w:tcBorders>
            <w:shd w:val="clear" w:color="FF99CC" w:fill="FFFF00"/>
            <w:noWrap/>
            <w:vAlign w:val="bottom"/>
            <w:hideMark/>
          </w:tcPr>
          <w:p w14:paraId="5050A312" w14:textId="77777777" w:rsidR="008E1467" w:rsidRPr="008E1467" w:rsidRDefault="008E1467" w:rsidP="008E1467">
            <w:pPr>
              <w:jc w:val="center"/>
              <w:rPr>
                <w:rFonts w:ascii="Arial" w:eastAsia="Times New Roman" w:hAnsi="Arial" w:cs="Arial"/>
                <w:b/>
                <w:bCs/>
                <w:sz w:val="20"/>
                <w:szCs w:val="20"/>
              </w:rPr>
            </w:pPr>
            <w:r w:rsidRPr="008E1467">
              <w:rPr>
                <w:rFonts w:ascii="Arial" w:eastAsia="Times New Roman" w:hAnsi="Arial" w:cs="Arial"/>
                <w:b/>
                <w:bCs/>
                <w:sz w:val="20"/>
                <w:szCs w:val="20"/>
              </w:rPr>
              <w:t>250</w:t>
            </w:r>
          </w:p>
        </w:tc>
        <w:tc>
          <w:tcPr>
            <w:tcW w:w="884" w:type="dxa"/>
            <w:tcBorders>
              <w:top w:val="single" w:sz="4" w:space="0" w:color="969696"/>
              <w:left w:val="nil"/>
              <w:bottom w:val="single" w:sz="4" w:space="0" w:color="969696"/>
              <w:right w:val="nil"/>
            </w:tcBorders>
            <w:shd w:val="clear" w:color="auto" w:fill="auto"/>
            <w:noWrap/>
            <w:vAlign w:val="bottom"/>
            <w:hideMark/>
          </w:tcPr>
          <w:p w14:paraId="408CD849"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150</w:t>
            </w:r>
          </w:p>
        </w:tc>
        <w:tc>
          <w:tcPr>
            <w:tcW w:w="914" w:type="dxa"/>
            <w:tcBorders>
              <w:top w:val="single" w:sz="4" w:space="0" w:color="969696"/>
              <w:left w:val="nil"/>
              <w:bottom w:val="single" w:sz="4" w:space="0" w:color="969696"/>
              <w:right w:val="nil"/>
            </w:tcBorders>
            <w:shd w:val="clear" w:color="auto" w:fill="auto"/>
            <w:noWrap/>
            <w:vAlign w:val="bottom"/>
            <w:hideMark/>
          </w:tcPr>
          <w:p w14:paraId="76522DD3"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100</w:t>
            </w:r>
          </w:p>
        </w:tc>
        <w:tc>
          <w:tcPr>
            <w:tcW w:w="1122" w:type="dxa"/>
            <w:tcBorders>
              <w:top w:val="single" w:sz="4" w:space="0" w:color="969696"/>
              <w:left w:val="nil"/>
              <w:bottom w:val="single" w:sz="4" w:space="0" w:color="969696"/>
              <w:right w:val="nil"/>
            </w:tcBorders>
            <w:shd w:val="clear" w:color="auto" w:fill="auto"/>
            <w:noWrap/>
            <w:vAlign w:val="bottom"/>
            <w:hideMark/>
          </w:tcPr>
          <w:p w14:paraId="49B4F887"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40%</w:t>
            </w:r>
          </w:p>
        </w:tc>
        <w:tc>
          <w:tcPr>
            <w:tcW w:w="717" w:type="dxa"/>
            <w:tcBorders>
              <w:top w:val="single" w:sz="4" w:space="0" w:color="969696"/>
              <w:left w:val="nil"/>
              <w:bottom w:val="single" w:sz="4" w:space="0" w:color="969696"/>
              <w:right w:val="nil"/>
            </w:tcBorders>
            <w:shd w:val="clear" w:color="auto" w:fill="auto"/>
            <w:noWrap/>
            <w:vAlign w:val="bottom"/>
            <w:hideMark/>
          </w:tcPr>
          <w:p w14:paraId="3EAF3D11"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158.5</w:t>
            </w:r>
          </w:p>
        </w:tc>
        <w:tc>
          <w:tcPr>
            <w:tcW w:w="684" w:type="dxa"/>
            <w:tcBorders>
              <w:top w:val="nil"/>
              <w:left w:val="nil"/>
              <w:bottom w:val="nil"/>
              <w:right w:val="nil"/>
            </w:tcBorders>
            <w:shd w:val="clear" w:color="000000" w:fill="FFFF00"/>
            <w:noWrap/>
            <w:vAlign w:val="bottom"/>
            <w:hideMark/>
          </w:tcPr>
          <w:p w14:paraId="63C68FD6"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74.0</w:t>
            </w:r>
          </w:p>
        </w:tc>
        <w:tc>
          <w:tcPr>
            <w:tcW w:w="960" w:type="dxa"/>
            <w:tcBorders>
              <w:top w:val="nil"/>
              <w:left w:val="nil"/>
              <w:bottom w:val="nil"/>
              <w:right w:val="nil"/>
            </w:tcBorders>
            <w:shd w:val="clear" w:color="FF99CC" w:fill="FFFF00"/>
            <w:noWrap/>
            <w:vAlign w:val="bottom"/>
            <w:hideMark/>
          </w:tcPr>
          <w:p w14:paraId="5388FCB4"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78.5</w:t>
            </w:r>
          </w:p>
        </w:tc>
        <w:tc>
          <w:tcPr>
            <w:tcW w:w="1420" w:type="dxa"/>
            <w:tcBorders>
              <w:top w:val="single" w:sz="4" w:space="0" w:color="auto"/>
              <w:left w:val="single" w:sz="8" w:space="0" w:color="auto"/>
              <w:bottom w:val="single" w:sz="4" w:space="0" w:color="969696"/>
              <w:right w:val="single" w:sz="4" w:space="0" w:color="auto"/>
            </w:tcBorders>
            <w:shd w:val="clear" w:color="auto" w:fill="auto"/>
            <w:noWrap/>
            <w:vAlign w:val="bottom"/>
            <w:hideMark/>
          </w:tcPr>
          <w:p w14:paraId="495357D0"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uniform</w:t>
            </w:r>
          </w:p>
        </w:tc>
        <w:tc>
          <w:tcPr>
            <w:tcW w:w="780" w:type="dxa"/>
            <w:tcBorders>
              <w:top w:val="single" w:sz="4" w:space="0" w:color="969696"/>
              <w:left w:val="nil"/>
              <w:bottom w:val="single" w:sz="4" w:space="0" w:color="969696"/>
              <w:right w:val="single" w:sz="4" w:space="0" w:color="969696"/>
            </w:tcBorders>
            <w:shd w:val="clear" w:color="auto" w:fill="auto"/>
            <w:noWrap/>
            <w:vAlign w:val="bottom"/>
            <w:hideMark/>
          </w:tcPr>
          <w:p w14:paraId="1D5C98E9"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1-8</w:t>
            </w:r>
          </w:p>
        </w:tc>
        <w:tc>
          <w:tcPr>
            <w:tcW w:w="620" w:type="dxa"/>
            <w:tcBorders>
              <w:top w:val="single" w:sz="4" w:space="0" w:color="969696"/>
              <w:left w:val="nil"/>
              <w:bottom w:val="single" w:sz="4" w:space="0" w:color="969696"/>
              <w:right w:val="single" w:sz="4" w:space="0" w:color="969696"/>
            </w:tcBorders>
            <w:shd w:val="clear" w:color="auto" w:fill="auto"/>
            <w:noWrap/>
            <w:vAlign w:val="bottom"/>
            <w:hideMark/>
          </w:tcPr>
          <w:p w14:paraId="0462EE07"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8.6</w:t>
            </w:r>
          </w:p>
        </w:tc>
        <w:tc>
          <w:tcPr>
            <w:tcW w:w="820" w:type="dxa"/>
            <w:tcBorders>
              <w:top w:val="single" w:sz="4" w:space="0" w:color="969696"/>
              <w:left w:val="nil"/>
              <w:bottom w:val="single" w:sz="4" w:space="0" w:color="969696"/>
              <w:right w:val="nil"/>
            </w:tcBorders>
            <w:shd w:val="clear" w:color="auto" w:fill="auto"/>
            <w:noWrap/>
            <w:vAlign w:val="bottom"/>
            <w:hideMark/>
          </w:tcPr>
          <w:p w14:paraId="62522BAD"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12.5</w:t>
            </w:r>
          </w:p>
        </w:tc>
        <w:tc>
          <w:tcPr>
            <w:tcW w:w="661" w:type="dxa"/>
            <w:tcBorders>
              <w:top w:val="single" w:sz="4" w:space="0" w:color="969696"/>
              <w:left w:val="single" w:sz="4" w:space="0" w:color="000000"/>
              <w:bottom w:val="single" w:sz="4" w:space="0" w:color="969696"/>
              <w:right w:val="single" w:sz="4" w:space="0" w:color="969696"/>
            </w:tcBorders>
            <w:shd w:val="clear" w:color="auto" w:fill="auto"/>
            <w:noWrap/>
            <w:vAlign w:val="bottom"/>
            <w:hideMark/>
          </w:tcPr>
          <w:p w14:paraId="05628157"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 </w:t>
            </w:r>
          </w:p>
        </w:tc>
        <w:tc>
          <w:tcPr>
            <w:tcW w:w="580" w:type="dxa"/>
            <w:tcBorders>
              <w:top w:val="single" w:sz="4" w:space="0" w:color="969696"/>
              <w:left w:val="nil"/>
              <w:bottom w:val="single" w:sz="4" w:space="0" w:color="969696"/>
              <w:right w:val="single" w:sz="4" w:space="0" w:color="969696"/>
            </w:tcBorders>
            <w:shd w:val="clear" w:color="auto" w:fill="auto"/>
            <w:noWrap/>
            <w:vAlign w:val="bottom"/>
            <w:hideMark/>
          </w:tcPr>
          <w:p w14:paraId="2F0892E4"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 </w:t>
            </w:r>
          </w:p>
        </w:tc>
        <w:tc>
          <w:tcPr>
            <w:tcW w:w="750" w:type="dxa"/>
            <w:tcBorders>
              <w:top w:val="single" w:sz="4" w:space="0" w:color="969696"/>
              <w:left w:val="nil"/>
              <w:bottom w:val="single" w:sz="4" w:space="0" w:color="969696"/>
              <w:right w:val="single" w:sz="8" w:space="0" w:color="auto"/>
            </w:tcBorders>
            <w:shd w:val="clear" w:color="auto" w:fill="auto"/>
            <w:noWrap/>
            <w:vAlign w:val="bottom"/>
            <w:hideMark/>
          </w:tcPr>
          <w:p w14:paraId="76F7F5B7"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 </w:t>
            </w:r>
          </w:p>
        </w:tc>
      </w:tr>
      <w:tr w:rsidR="008E1467" w:rsidRPr="008E1467" w14:paraId="187B3273" w14:textId="77777777" w:rsidTr="008E1467">
        <w:trPr>
          <w:trHeight w:val="255"/>
          <w:jc w:val="center"/>
        </w:trPr>
        <w:tc>
          <w:tcPr>
            <w:tcW w:w="682" w:type="dxa"/>
            <w:tcBorders>
              <w:top w:val="nil"/>
              <w:left w:val="single" w:sz="8" w:space="0" w:color="auto"/>
              <w:bottom w:val="nil"/>
              <w:right w:val="nil"/>
            </w:tcBorders>
            <w:shd w:val="clear" w:color="auto" w:fill="auto"/>
            <w:noWrap/>
            <w:vAlign w:val="bottom"/>
            <w:hideMark/>
          </w:tcPr>
          <w:p w14:paraId="3869929F" w14:textId="77777777" w:rsidR="008E1467" w:rsidRPr="008E1467" w:rsidRDefault="008E1467" w:rsidP="008E1467">
            <w:pPr>
              <w:jc w:val="right"/>
              <w:rPr>
                <w:rFonts w:ascii="Arial" w:eastAsia="Times New Roman" w:hAnsi="Arial" w:cs="Arial"/>
                <w:sz w:val="20"/>
                <w:szCs w:val="20"/>
              </w:rPr>
            </w:pPr>
            <w:r w:rsidRPr="008E1467">
              <w:rPr>
                <w:rFonts w:ascii="Arial" w:eastAsia="Times New Roman" w:hAnsi="Arial" w:cs="Arial"/>
                <w:sz w:val="20"/>
                <w:szCs w:val="20"/>
              </w:rPr>
              <w:t>12</w:t>
            </w:r>
          </w:p>
        </w:tc>
        <w:tc>
          <w:tcPr>
            <w:tcW w:w="825" w:type="dxa"/>
            <w:tcBorders>
              <w:top w:val="nil"/>
              <w:left w:val="nil"/>
              <w:bottom w:val="nil"/>
              <w:right w:val="nil"/>
            </w:tcBorders>
            <w:shd w:val="clear" w:color="auto" w:fill="auto"/>
            <w:noWrap/>
            <w:vAlign w:val="bottom"/>
            <w:hideMark/>
          </w:tcPr>
          <w:p w14:paraId="452AA94A" w14:textId="77777777" w:rsidR="008E1467" w:rsidRPr="008E1467" w:rsidRDefault="008E1467" w:rsidP="008E1467">
            <w:pPr>
              <w:jc w:val="right"/>
              <w:rPr>
                <w:rFonts w:ascii="Arial" w:eastAsia="Times New Roman" w:hAnsi="Arial" w:cs="Arial"/>
                <w:sz w:val="20"/>
                <w:szCs w:val="20"/>
              </w:rPr>
            </w:pPr>
          </w:p>
        </w:tc>
        <w:tc>
          <w:tcPr>
            <w:tcW w:w="959" w:type="dxa"/>
            <w:tcBorders>
              <w:top w:val="nil"/>
              <w:left w:val="single" w:sz="8" w:space="0" w:color="auto"/>
              <w:bottom w:val="single" w:sz="4" w:space="0" w:color="969696"/>
              <w:right w:val="nil"/>
            </w:tcBorders>
            <w:shd w:val="clear" w:color="auto" w:fill="auto"/>
            <w:noWrap/>
            <w:vAlign w:val="bottom"/>
            <w:hideMark/>
          </w:tcPr>
          <w:p w14:paraId="10AD5952"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250</w:t>
            </w:r>
          </w:p>
        </w:tc>
        <w:tc>
          <w:tcPr>
            <w:tcW w:w="884" w:type="dxa"/>
            <w:tcBorders>
              <w:top w:val="nil"/>
              <w:left w:val="nil"/>
              <w:bottom w:val="single" w:sz="4" w:space="0" w:color="969696"/>
              <w:right w:val="nil"/>
            </w:tcBorders>
            <w:shd w:val="clear" w:color="auto" w:fill="auto"/>
            <w:noWrap/>
            <w:vAlign w:val="bottom"/>
            <w:hideMark/>
          </w:tcPr>
          <w:p w14:paraId="654865AB"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81</w:t>
            </w:r>
          </w:p>
        </w:tc>
        <w:tc>
          <w:tcPr>
            <w:tcW w:w="914" w:type="dxa"/>
            <w:tcBorders>
              <w:top w:val="nil"/>
              <w:left w:val="nil"/>
              <w:bottom w:val="single" w:sz="4" w:space="0" w:color="969696"/>
              <w:right w:val="nil"/>
            </w:tcBorders>
            <w:shd w:val="clear" w:color="auto" w:fill="auto"/>
            <w:noWrap/>
            <w:vAlign w:val="bottom"/>
            <w:hideMark/>
          </w:tcPr>
          <w:p w14:paraId="25714AE2"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169</w:t>
            </w:r>
          </w:p>
        </w:tc>
        <w:tc>
          <w:tcPr>
            <w:tcW w:w="1122" w:type="dxa"/>
            <w:tcBorders>
              <w:top w:val="nil"/>
              <w:left w:val="nil"/>
              <w:bottom w:val="single" w:sz="4" w:space="0" w:color="969696"/>
              <w:right w:val="nil"/>
            </w:tcBorders>
            <w:shd w:val="clear" w:color="auto" w:fill="auto"/>
            <w:noWrap/>
            <w:vAlign w:val="bottom"/>
            <w:hideMark/>
          </w:tcPr>
          <w:p w14:paraId="065279F3"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68%</w:t>
            </w:r>
          </w:p>
        </w:tc>
        <w:tc>
          <w:tcPr>
            <w:tcW w:w="717" w:type="dxa"/>
            <w:tcBorders>
              <w:top w:val="nil"/>
              <w:left w:val="nil"/>
              <w:bottom w:val="single" w:sz="4" w:space="0" w:color="969696"/>
              <w:right w:val="nil"/>
            </w:tcBorders>
            <w:shd w:val="clear" w:color="auto" w:fill="auto"/>
            <w:noWrap/>
            <w:vAlign w:val="bottom"/>
            <w:hideMark/>
          </w:tcPr>
          <w:p w14:paraId="251D1B72"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158.5</w:t>
            </w:r>
          </w:p>
        </w:tc>
        <w:tc>
          <w:tcPr>
            <w:tcW w:w="684" w:type="dxa"/>
            <w:tcBorders>
              <w:top w:val="nil"/>
              <w:left w:val="nil"/>
              <w:bottom w:val="nil"/>
              <w:right w:val="nil"/>
            </w:tcBorders>
            <w:shd w:val="clear" w:color="auto" w:fill="auto"/>
            <w:noWrap/>
            <w:vAlign w:val="bottom"/>
            <w:hideMark/>
          </w:tcPr>
          <w:p w14:paraId="68B2B8C8"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74.0</w:t>
            </w:r>
          </w:p>
        </w:tc>
        <w:tc>
          <w:tcPr>
            <w:tcW w:w="960" w:type="dxa"/>
            <w:tcBorders>
              <w:top w:val="nil"/>
              <w:left w:val="nil"/>
              <w:bottom w:val="nil"/>
              <w:right w:val="nil"/>
            </w:tcBorders>
            <w:shd w:val="clear" w:color="auto" w:fill="auto"/>
            <w:noWrap/>
            <w:vAlign w:val="bottom"/>
            <w:hideMark/>
          </w:tcPr>
          <w:p w14:paraId="2B67BEBA"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78.5</w:t>
            </w:r>
          </w:p>
        </w:tc>
        <w:tc>
          <w:tcPr>
            <w:tcW w:w="1420" w:type="dxa"/>
            <w:tcBorders>
              <w:top w:val="nil"/>
              <w:left w:val="single" w:sz="8" w:space="0" w:color="auto"/>
              <w:bottom w:val="single" w:sz="4" w:space="0" w:color="969696"/>
              <w:right w:val="single" w:sz="4" w:space="0" w:color="auto"/>
            </w:tcBorders>
            <w:shd w:val="clear" w:color="auto" w:fill="auto"/>
            <w:noWrap/>
            <w:vAlign w:val="bottom"/>
            <w:hideMark/>
          </w:tcPr>
          <w:p w14:paraId="460CB8E4"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uniform</w:t>
            </w:r>
          </w:p>
        </w:tc>
        <w:tc>
          <w:tcPr>
            <w:tcW w:w="780" w:type="dxa"/>
            <w:tcBorders>
              <w:top w:val="nil"/>
              <w:left w:val="nil"/>
              <w:bottom w:val="single" w:sz="4" w:space="0" w:color="969696"/>
              <w:right w:val="single" w:sz="4" w:space="0" w:color="969696"/>
            </w:tcBorders>
            <w:shd w:val="clear" w:color="auto" w:fill="auto"/>
            <w:noWrap/>
            <w:vAlign w:val="bottom"/>
            <w:hideMark/>
          </w:tcPr>
          <w:p w14:paraId="711DDC11"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1-8</w:t>
            </w:r>
          </w:p>
        </w:tc>
        <w:tc>
          <w:tcPr>
            <w:tcW w:w="620" w:type="dxa"/>
            <w:tcBorders>
              <w:top w:val="nil"/>
              <w:left w:val="nil"/>
              <w:bottom w:val="single" w:sz="4" w:space="0" w:color="969696"/>
              <w:right w:val="single" w:sz="4" w:space="0" w:color="969696"/>
            </w:tcBorders>
            <w:shd w:val="clear" w:color="auto" w:fill="auto"/>
            <w:noWrap/>
            <w:vAlign w:val="bottom"/>
            <w:hideMark/>
          </w:tcPr>
          <w:p w14:paraId="21905ED4"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14.7</w:t>
            </w:r>
          </w:p>
        </w:tc>
        <w:tc>
          <w:tcPr>
            <w:tcW w:w="820" w:type="dxa"/>
            <w:tcBorders>
              <w:top w:val="nil"/>
              <w:left w:val="nil"/>
              <w:bottom w:val="single" w:sz="4" w:space="0" w:color="969696"/>
              <w:right w:val="nil"/>
            </w:tcBorders>
            <w:shd w:val="clear" w:color="auto" w:fill="auto"/>
            <w:noWrap/>
            <w:vAlign w:val="bottom"/>
            <w:hideMark/>
          </w:tcPr>
          <w:p w14:paraId="3A92BF29"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21.1</w:t>
            </w:r>
          </w:p>
        </w:tc>
        <w:tc>
          <w:tcPr>
            <w:tcW w:w="661" w:type="dxa"/>
            <w:tcBorders>
              <w:top w:val="nil"/>
              <w:left w:val="single" w:sz="4" w:space="0" w:color="000000"/>
              <w:bottom w:val="single" w:sz="4" w:space="0" w:color="969696"/>
              <w:right w:val="single" w:sz="4" w:space="0" w:color="969696"/>
            </w:tcBorders>
            <w:shd w:val="clear" w:color="auto" w:fill="auto"/>
            <w:noWrap/>
            <w:vAlign w:val="bottom"/>
            <w:hideMark/>
          </w:tcPr>
          <w:p w14:paraId="2ABC6110"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 </w:t>
            </w:r>
          </w:p>
        </w:tc>
        <w:tc>
          <w:tcPr>
            <w:tcW w:w="580" w:type="dxa"/>
            <w:tcBorders>
              <w:top w:val="nil"/>
              <w:left w:val="nil"/>
              <w:bottom w:val="single" w:sz="4" w:space="0" w:color="969696"/>
              <w:right w:val="single" w:sz="4" w:space="0" w:color="969696"/>
            </w:tcBorders>
            <w:shd w:val="clear" w:color="auto" w:fill="auto"/>
            <w:noWrap/>
            <w:vAlign w:val="bottom"/>
            <w:hideMark/>
          </w:tcPr>
          <w:p w14:paraId="17E45C23"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 </w:t>
            </w:r>
          </w:p>
        </w:tc>
        <w:tc>
          <w:tcPr>
            <w:tcW w:w="750" w:type="dxa"/>
            <w:tcBorders>
              <w:top w:val="nil"/>
              <w:left w:val="nil"/>
              <w:bottom w:val="single" w:sz="4" w:space="0" w:color="969696"/>
              <w:right w:val="single" w:sz="8" w:space="0" w:color="auto"/>
            </w:tcBorders>
            <w:shd w:val="clear" w:color="auto" w:fill="auto"/>
            <w:noWrap/>
            <w:vAlign w:val="bottom"/>
            <w:hideMark/>
          </w:tcPr>
          <w:p w14:paraId="2EAF5C78"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 </w:t>
            </w:r>
          </w:p>
        </w:tc>
      </w:tr>
      <w:tr w:rsidR="008E1467" w:rsidRPr="008E1467" w14:paraId="633E6EE7" w14:textId="77777777" w:rsidTr="008E1467">
        <w:trPr>
          <w:trHeight w:val="255"/>
          <w:jc w:val="center"/>
        </w:trPr>
        <w:tc>
          <w:tcPr>
            <w:tcW w:w="682" w:type="dxa"/>
            <w:tcBorders>
              <w:top w:val="nil"/>
              <w:left w:val="single" w:sz="8" w:space="0" w:color="auto"/>
              <w:bottom w:val="nil"/>
              <w:right w:val="nil"/>
            </w:tcBorders>
            <w:shd w:val="clear" w:color="auto" w:fill="auto"/>
            <w:noWrap/>
            <w:vAlign w:val="bottom"/>
            <w:hideMark/>
          </w:tcPr>
          <w:p w14:paraId="494B2ADC" w14:textId="77777777" w:rsidR="008E1467" w:rsidRPr="008E1467" w:rsidRDefault="008E1467" w:rsidP="008E1467">
            <w:pPr>
              <w:jc w:val="right"/>
              <w:rPr>
                <w:rFonts w:ascii="Arial" w:eastAsia="Times New Roman" w:hAnsi="Arial" w:cs="Arial"/>
                <w:sz w:val="20"/>
                <w:szCs w:val="20"/>
              </w:rPr>
            </w:pPr>
            <w:r w:rsidRPr="008E1467">
              <w:rPr>
                <w:rFonts w:ascii="Arial" w:eastAsia="Times New Roman" w:hAnsi="Arial" w:cs="Arial"/>
                <w:sz w:val="20"/>
                <w:szCs w:val="20"/>
              </w:rPr>
              <w:t>13</w:t>
            </w:r>
          </w:p>
        </w:tc>
        <w:tc>
          <w:tcPr>
            <w:tcW w:w="825" w:type="dxa"/>
            <w:tcBorders>
              <w:top w:val="nil"/>
              <w:left w:val="nil"/>
              <w:bottom w:val="nil"/>
              <w:right w:val="nil"/>
            </w:tcBorders>
            <w:shd w:val="clear" w:color="auto" w:fill="auto"/>
            <w:noWrap/>
            <w:vAlign w:val="bottom"/>
            <w:hideMark/>
          </w:tcPr>
          <w:p w14:paraId="63B825E4" w14:textId="77777777" w:rsidR="008E1467" w:rsidRPr="008E1467" w:rsidRDefault="008E1467" w:rsidP="008E1467">
            <w:pPr>
              <w:jc w:val="right"/>
              <w:rPr>
                <w:rFonts w:ascii="Arial" w:eastAsia="Times New Roman" w:hAnsi="Arial" w:cs="Arial"/>
                <w:sz w:val="20"/>
                <w:szCs w:val="20"/>
              </w:rPr>
            </w:pPr>
          </w:p>
        </w:tc>
        <w:tc>
          <w:tcPr>
            <w:tcW w:w="959" w:type="dxa"/>
            <w:tcBorders>
              <w:top w:val="nil"/>
              <w:left w:val="single" w:sz="8" w:space="0" w:color="auto"/>
              <w:bottom w:val="single" w:sz="4" w:space="0" w:color="969696"/>
              <w:right w:val="nil"/>
            </w:tcBorders>
            <w:shd w:val="clear" w:color="auto" w:fill="auto"/>
            <w:noWrap/>
            <w:vAlign w:val="bottom"/>
            <w:hideMark/>
          </w:tcPr>
          <w:p w14:paraId="2A929237"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250</w:t>
            </w:r>
          </w:p>
        </w:tc>
        <w:tc>
          <w:tcPr>
            <w:tcW w:w="884" w:type="dxa"/>
            <w:tcBorders>
              <w:top w:val="nil"/>
              <w:left w:val="nil"/>
              <w:bottom w:val="single" w:sz="4" w:space="0" w:color="969696"/>
              <w:right w:val="nil"/>
            </w:tcBorders>
            <w:shd w:val="clear" w:color="auto" w:fill="auto"/>
            <w:noWrap/>
            <w:vAlign w:val="bottom"/>
            <w:hideMark/>
          </w:tcPr>
          <w:p w14:paraId="54002185"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81</w:t>
            </w:r>
          </w:p>
        </w:tc>
        <w:tc>
          <w:tcPr>
            <w:tcW w:w="914" w:type="dxa"/>
            <w:tcBorders>
              <w:top w:val="nil"/>
              <w:left w:val="nil"/>
              <w:bottom w:val="single" w:sz="4" w:space="0" w:color="969696"/>
              <w:right w:val="nil"/>
            </w:tcBorders>
            <w:shd w:val="clear" w:color="auto" w:fill="auto"/>
            <w:noWrap/>
            <w:vAlign w:val="bottom"/>
            <w:hideMark/>
          </w:tcPr>
          <w:p w14:paraId="2412C77B"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169</w:t>
            </w:r>
          </w:p>
        </w:tc>
        <w:tc>
          <w:tcPr>
            <w:tcW w:w="1122" w:type="dxa"/>
            <w:tcBorders>
              <w:top w:val="nil"/>
              <w:left w:val="nil"/>
              <w:bottom w:val="single" w:sz="4" w:space="0" w:color="969696"/>
              <w:right w:val="nil"/>
            </w:tcBorders>
            <w:shd w:val="clear" w:color="auto" w:fill="auto"/>
            <w:noWrap/>
            <w:vAlign w:val="bottom"/>
            <w:hideMark/>
          </w:tcPr>
          <w:p w14:paraId="7F7B7D31"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68%</w:t>
            </w:r>
          </w:p>
        </w:tc>
        <w:tc>
          <w:tcPr>
            <w:tcW w:w="717" w:type="dxa"/>
            <w:tcBorders>
              <w:top w:val="nil"/>
              <w:left w:val="nil"/>
              <w:bottom w:val="single" w:sz="4" w:space="0" w:color="969696"/>
              <w:right w:val="nil"/>
            </w:tcBorders>
            <w:shd w:val="clear" w:color="auto" w:fill="auto"/>
            <w:noWrap/>
            <w:vAlign w:val="bottom"/>
            <w:hideMark/>
          </w:tcPr>
          <w:p w14:paraId="3F7EB3E4"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158.5</w:t>
            </w:r>
          </w:p>
        </w:tc>
        <w:tc>
          <w:tcPr>
            <w:tcW w:w="684" w:type="dxa"/>
            <w:tcBorders>
              <w:top w:val="nil"/>
              <w:left w:val="nil"/>
              <w:bottom w:val="nil"/>
              <w:right w:val="nil"/>
            </w:tcBorders>
            <w:shd w:val="clear" w:color="auto" w:fill="auto"/>
            <w:noWrap/>
            <w:vAlign w:val="bottom"/>
            <w:hideMark/>
          </w:tcPr>
          <w:p w14:paraId="7AC80BAA"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71.1</w:t>
            </w:r>
          </w:p>
        </w:tc>
        <w:tc>
          <w:tcPr>
            <w:tcW w:w="960" w:type="dxa"/>
            <w:tcBorders>
              <w:top w:val="nil"/>
              <w:left w:val="nil"/>
              <w:bottom w:val="nil"/>
              <w:right w:val="nil"/>
            </w:tcBorders>
            <w:shd w:val="clear" w:color="FF99CC" w:fill="FFFF00"/>
            <w:noWrap/>
            <w:vAlign w:val="bottom"/>
            <w:hideMark/>
          </w:tcPr>
          <w:p w14:paraId="677470CA"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76.5</w:t>
            </w:r>
          </w:p>
        </w:tc>
        <w:tc>
          <w:tcPr>
            <w:tcW w:w="1420" w:type="dxa"/>
            <w:tcBorders>
              <w:top w:val="nil"/>
              <w:left w:val="single" w:sz="8" w:space="0" w:color="auto"/>
              <w:bottom w:val="single" w:sz="4" w:space="0" w:color="969696"/>
              <w:right w:val="single" w:sz="4" w:space="0" w:color="auto"/>
            </w:tcBorders>
            <w:shd w:val="clear" w:color="auto" w:fill="auto"/>
            <w:noWrap/>
            <w:vAlign w:val="bottom"/>
            <w:hideMark/>
          </w:tcPr>
          <w:p w14:paraId="7917F548"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uniform</w:t>
            </w:r>
          </w:p>
        </w:tc>
        <w:tc>
          <w:tcPr>
            <w:tcW w:w="780" w:type="dxa"/>
            <w:tcBorders>
              <w:top w:val="nil"/>
              <w:left w:val="nil"/>
              <w:bottom w:val="single" w:sz="4" w:space="0" w:color="969696"/>
              <w:right w:val="single" w:sz="4" w:space="0" w:color="969696"/>
            </w:tcBorders>
            <w:shd w:val="clear" w:color="auto" w:fill="auto"/>
            <w:noWrap/>
            <w:vAlign w:val="bottom"/>
            <w:hideMark/>
          </w:tcPr>
          <w:p w14:paraId="2729CDAF"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1-8</w:t>
            </w:r>
          </w:p>
        </w:tc>
        <w:tc>
          <w:tcPr>
            <w:tcW w:w="620" w:type="dxa"/>
            <w:tcBorders>
              <w:top w:val="nil"/>
              <w:left w:val="nil"/>
              <w:bottom w:val="single" w:sz="4" w:space="0" w:color="969696"/>
              <w:right w:val="single" w:sz="4" w:space="0" w:color="969696"/>
            </w:tcBorders>
            <w:shd w:val="clear" w:color="auto" w:fill="auto"/>
            <w:noWrap/>
            <w:vAlign w:val="bottom"/>
            <w:hideMark/>
          </w:tcPr>
          <w:p w14:paraId="09C4763D"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14.7</w:t>
            </w:r>
          </w:p>
        </w:tc>
        <w:tc>
          <w:tcPr>
            <w:tcW w:w="820" w:type="dxa"/>
            <w:tcBorders>
              <w:top w:val="nil"/>
              <w:left w:val="nil"/>
              <w:bottom w:val="single" w:sz="4" w:space="0" w:color="969696"/>
              <w:right w:val="nil"/>
            </w:tcBorders>
            <w:shd w:val="clear" w:color="auto" w:fill="auto"/>
            <w:noWrap/>
            <w:vAlign w:val="bottom"/>
            <w:hideMark/>
          </w:tcPr>
          <w:p w14:paraId="50F8B676"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21.1</w:t>
            </w:r>
          </w:p>
        </w:tc>
        <w:tc>
          <w:tcPr>
            <w:tcW w:w="661" w:type="dxa"/>
            <w:tcBorders>
              <w:top w:val="nil"/>
              <w:left w:val="single" w:sz="4" w:space="0" w:color="000000"/>
              <w:bottom w:val="single" w:sz="4" w:space="0" w:color="969696"/>
              <w:right w:val="single" w:sz="4" w:space="0" w:color="969696"/>
            </w:tcBorders>
            <w:shd w:val="clear" w:color="auto" w:fill="auto"/>
            <w:noWrap/>
            <w:vAlign w:val="bottom"/>
            <w:hideMark/>
          </w:tcPr>
          <w:p w14:paraId="707C9E76"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 </w:t>
            </w:r>
          </w:p>
        </w:tc>
        <w:tc>
          <w:tcPr>
            <w:tcW w:w="580" w:type="dxa"/>
            <w:tcBorders>
              <w:top w:val="nil"/>
              <w:left w:val="nil"/>
              <w:bottom w:val="single" w:sz="4" w:space="0" w:color="969696"/>
              <w:right w:val="single" w:sz="4" w:space="0" w:color="969696"/>
            </w:tcBorders>
            <w:shd w:val="clear" w:color="auto" w:fill="auto"/>
            <w:noWrap/>
            <w:vAlign w:val="bottom"/>
            <w:hideMark/>
          </w:tcPr>
          <w:p w14:paraId="77D80DA6"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 </w:t>
            </w:r>
          </w:p>
        </w:tc>
        <w:tc>
          <w:tcPr>
            <w:tcW w:w="750" w:type="dxa"/>
            <w:tcBorders>
              <w:top w:val="nil"/>
              <w:left w:val="nil"/>
              <w:bottom w:val="single" w:sz="4" w:space="0" w:color="969696"/>
              <w:right w:val="single" w:sz="8" w:space="0" w:color="auto"/>
            </w:tcBorders>
            <w:shd w:val="clear" w:color="auto" w:fill="auto"/>
            <w:noWrap/>
            <w:vAlign w:val="bottom"/>
            <w:hideMark/>
          </w:tcPr>
          <w:p w14:paraId="36909204"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 </w:t>
            </w:r>
          </w:p>
        </w:tc>
      </w:tr>
      <w:tr w:rsidR="008E1467" w:rsidRPr="008E1467" w14:paraId="72CAE609" w14:textId="77777777" w:rsidTr="008E1467">
        <w:trPr>
          <w:trHeight w:val="285"/>
          <w:jc w:val="center"/>
        </w:trPr>
        <w:tc>
          <w:tcPr>
            <w:tcW w:w="682" w:type="dxa"/>
            <w:tcBorders>
              <w:top w:val="nil"/>
              <w:left w:val="single" w:sz="8" w:space="0" w:color="auto"/>
              <w:bottom w:val="nil"/>
              <w:right w:val="nil"/>
            </w:tcBorders>
            <w:shd w:val="clear" w:color="auto" w:fill="auto"/>
            <w:noWrap/>
            <w:vAlign w:val="bottom"/>
            <w:hideMark/>
          </w:tcPr>
          <w:p w14:paraId="6D3190BF" w14:textId="77777777" w:rsidR="008E1467" w:rsidRPr="008E1467" w:rsidRDefault="008E1467" w:rsidP="008E1467">
            <w:pPr>
              <w:jc w:val="right"/>
              <w:rPr>
                <w:rFonts w:ascii="Arial" w:eastAsia="Times New Roman" w:hAnsi="Arial" w:cs="Arial"/>
                <w:sz w:val="20"/>
                <w:szCs w:val="20"/>
              </w:rPr>
            </w:pPr>
            <w:r w:rsidRPr="008E1467">
              <w:rPr>
                <w:rFonts w:ascii="Arial" w:eastAsia="Times New Roman" w:hAnsi="Arial" w:cs="Arial"/>
                <w:sz w:val="20"/>
                <w:szCs w:val="20"/>
              </w:rPr>
              <w:t>14</w:t>
            </w:r>
          </w:p>
        </w:tc>
        <w:tc>
          <w:tcPr>
            <w:tcW w:w="825" w:type="dxa"/>
            <w:tcBorders>
              <w:top w:val="nil"/>
              <w:left w:val="nil"/>
              <w:bottom w:val="nil"/>
              <w:right w:val="nil"/>
            </w:tcBorders>
            <w:shd w:val="clear" w:color="auto" w:fill="auto"/>
            <w:noWrap/>
            <w:vAlign w:val="bottom"/>
            <w:hideMark/>
          </w:tcPr>
          <w:p w14:paraId="218AE0C1" w14:textId="77777777" w:rsidR="008E1467" w:rsidRPr="008E1467" w:rsidRDefault="008E1467" w:rsidP="008E1467">
            <w:pPr>
              <w:jc w:val="right"/>
              <w:rPr>
                <w:rFonts w:ascii="Arial" w:eastAsia="Times New Roman" w:hAnsi="Arial" w:cs="Arial"/>
                <w:sz w:val="20"/>
                <w:szCs w:val="20"/>
              </w:rPr>
            </w:pPr>
          </w:p>
        </w:tc>
        <w:tc>
          <w:tcPr>
            <w:tcW w:w="959" w:type="dxa"/>
            <w:tcBorders>
              <w:top w:val="single" w:sz="4" w:space="0" w:color="969696"/>
              <w:left w:val="single" w:sz="8" w:space="0" w:color="auto"/>
              <w:bottom w:val="single" w:sz="4" w:space="0" w:color="969696"/>
              <w:right w:val="nil"/>
            </w:tcBorders>
            <w:shd w:val="clear" w:color="FF99CC" w:fill="FFFF00"/>
            <w:noWrap/>
            <w:vAlign w:val="bottom"/>
            <w:hideMark/>
          </w:tcPr>
          <w:p w14:paraId="67DD1F35" w14:textId="77777777" w:rsidR="008E1467" w:rsidRPr="008E1467" w:rsidRDefault="008E1467" w:rsidP="008E1467">
            <w:pPr>
              <w:jc w:val="center"/>
              <w:rPr>
                <w:rFonts w:ascii="Arial" w:eastAsia="Times New Roman" w:hAnsi="Arial" w:cs="Arial"/>
                <w:b/>
                <w:bCs/>
                <w:sz w:val="20"/>
                <w:szCs w:val="20"/>
              </w:rPr>
            </w:pPr>
            <w:r w:rsidRPr="008E1467">
              <w:rPr>
                <w:rFonts w:ascii="Arial" w:eastAsia="Times New Roman" w:hAnsi="Arial" w:cs="Arial"/>
                <w:b/>
                <w:bCs/>
                <w:sz w:val="20"/>
                <w:szCs w:val="20"/>
              </w:rPr>
              <w:t>335</w:t>
            </w:r>
          </w:p>
        </w:tc>
        <w:tc>
          <w:tcPr>
            <w:tcW w:w="884" w:type="dxa"/>
            <w:tcBorders>
              <w:top w:val="nil"/>
              <w:left w:val="nil"/>
              <w:bottom w:val="single" w:sz="4" w:space="0" w:color="969696"/>
              <w:right w:val="nil"/>
            </w:tcBorders>
            <w:shd w:val="clear" w:color="auto" w:fill="auto"/>
            <w:noWrap/>
            <w:vAlign w:val="bottom"/>
            <w:hideMark/>
          </w:tcPr>
          <w:p w14:paraId="29031EF4"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171</w:t>
            </w:r>
          </w:p>
        </w:tc>
        <w:tc>
          <w:tcPr>
            <w:tcW w:w="914" w:type="dxa"/>
            <w:tcBorders>
              <w:top w:val="nil"/>
              <w:left w:val="nil"/>
              <w:bottom w:val="single" w:sz="4" w:space="0" w:color="969696"/>
              <w:right w:val="nil"/>
            </w:tcBorders>
            <w:shd w:val="clear" w:color="auto" w:fill="auto"/>
            <w:noWrap/>
            <w:vAlign w:val="bottom"/>
            <w:hideMark/>
          </w:tcPr>
          <w:p w14:paraId="77C7434A"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164</w:t>
            </w:r>
          </w:p>
        </w:tc>
        <w:tc>
          <w:tcPr>
            <w:tcW w:w="1122" w:type="dxa"/>
            <w:tcBorders>
              <w:top w:val="nil"/>
              <w:left w:val="nil"/>
              <w:bottom w:val="single" w:sz="4" w:space="0" w:color="969696"/>
              <w:right w:val="nil"/>
            </w:tcBorders>
            <w:shd w:val="clear" w:color="auto" w:fill="auto"/>
            <w:noWrap/>
            <w:vAlign w:val="bottom"/>
            <w:hideMark/>
          </w:tcPr>
          <w:p w14:paraId="326D671E"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49%</w:t>
            </w:r>
          </w:p>
        </w:tc>
        <w:tc>
          <w:tcPr>
            <w:tcW w:w="717" w:type="dxa"/>
            <w:tcBorders>
              <w:top w:val="nil"/>
              <w:left w:val="nil"/>
              <w:bottom w:val="single" w:sz="4" w:space="0" w:color="969696"/>
              <w:right w:val="nil"/>
            </w:tcBorders>
            <w:shd w:val="clear" w:color="auto" w:fill="auto"/>
            <w:noWrap/>
            <w:vAlign w:val="bottom"/>
            <w:hideMark/>
          </w:tcPr>
          <w:p w14:paraId="2A19BFD8"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158.5</w:t>
            </w:r>
          </w:p>
        </w:tc>
        <w:tc>
          <w:tcPr>
            <w:tcW w:w="684" w:type="dxa"/>
            <w:tcBorders>
              <w:top w:val="nil"/>
              <w:left w:val="nil"/>
              <w:bottom w:val="nil"/>
              <w:right w:val="nil"/>
            </w:tcBorders>
            <w:shd w:val="clear" w:color="auto" w:fill="auto"/>
            <w:noWrap/>
            <w:vAlign w:val="bottom"/>
            <w:hideMark/>
          </w:tcPr>
          <w:p w14:paraId="38E1820F"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71.0</w:t>
            </w:r>
          </w:p>
        </w:tc>
        <w:tc>
          <w:tcPr>
            <w:tcW w:w="960" w:type="dxa"/>
            <w:tcBorders>
              <w:top w:val="nil"/>
              <w:left w:val="nil"/>
              <w:bottom w:val="nil"/>
              <w:right w:val="nil"/>
            </w:tcBorders>
            <w:shd w:val="clear" w:color="FF99CC" w:fill="FFFF00"/>
            <w:noWrap/>
            <w:vAlign w:val="bottom"/>
            <w:hideMark/>
          </w:tcPr>
          <w:p w14:paraId="3E4742F4"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79.5</w:t>
            </w:r>
          </w:p>
        </w:tc>
        <w:tc>
          <w:tcPr>
            <w:tcW w:w="1420" w:type="dxa"/>
            <w:tcBorders>
              <w:top w:val="nil"/>
              <w:left w:val="single" w:sz="8" w:space="0" w:color="auto"/>
              <w:bottom w:val="single" w:sz="4" w:space="0" w:color="969696"/>
              <w:right w:val="single" w:sz="4" w:space="0" w:color="auto"/>
            </w:tcBorders>
            <w:shd w:val="clear" w:color="auto" w:fill="auto"/>
            <w:noWrap/>
            <w:vAlign w:val="bottom"/>
            <w:hideMark/>
          </w:tcPr>
          <w:p w14:paraId="4EE06BBF"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uniform</w:t>
            </w:r>
          </w:p>
        </w:tc>
        <w:tc>
          <w:tcPr>
            <w:tcW w:w="780" w:type="dxa"/>
            <w:tcBorders>
              <w:top w:val="nil"/>
              <w:left w:val="nil"/>
              <w:bottom w:val="single" w:sz="4" w:space="0" w:color="969696"/>
              <w:right w:val="single" w:sz="4" w:space="0" w:color="969696"/>
            </w:tcBorders>
            <w:shd w:val="clear" w:color="auto" w:fill="auto"/>
            <w:noWrap/>
            <w:vAlign w:val="bottom"/>
            <w:hideMark/>
          </w:tcPr>
          <w:p w14:paraId="129267D0"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1-8</w:t>
            </w:r>
          </w:p>
        </w:tc>
        <w:tc>
          <w:tcPr>
            <w:tcW w:w="620" w:type="dxa"/>
            <w:tcBorders>
              <w:top w:val="nil"/>
              <w:left w:val="nil"/>
              <w:bottom w:val="single" w:sz="4" w:space="0" w:color="969696"/>
              <w:right w:val="single" w:sz="4" w:space="0" w:color="969696"/>
            </w:tcBorders>
            <w:shd w:val="clear" w:color="auto" w:fill="auto"/>
            <w:noWrap/>
            <w:vAlign w:val="bottom"/>
            <w:hideMark/>
          </w:tcPr>
          <w:p w14:paraId="15A55FD8"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14.2</w:t>
            </w:r>
          </w:p>
        </w:tc>
        <w:tc>
          <w:tcPr>
            <w:tcW w:w="820" w:type="dxa"/>
            <w:tcBorders>
              <w:top w:val="nil"/>
              <w:left w:val="nil"/>
              <w:bottom w:val="single" w:sz="4" w:space="0" w:color="969696"/>
              <w:right w:val="nil"/>
            </w:tcBorders>
            <w:shd w:val="clear" w:color="auto" w:fill="auto"/>
            <w:noWrap/>
            <w:vAlign w:val="bottom"/>
            <w:hideMark/>
          </w:tcPr>
          <w:p w14:paraId="045AADAD"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20.5</w:t>
            </w:r>
          </w:p>
        </w:tc>
        <w:tc>
          <w:tcPr>
            <w:tcW w:w="661" w:type="dxa"/>
            <w:tcBorders>
              <w:top w:val="nil"/>
              <w:left w:val="single" w:sz="4" w:space="0" w:color="000000"/>
              <w:bottom w:val="single" w:sz="4" w:space="0" w:color="969696"/>
              <w:right w:val="single" w:sz="4" w:space="0" w:color="969696"/>
            </w:tcBorders>
            <w:shd w:val="clear" w:color="auto" w:fill="auto"/>
            <w:noWrap/>
            <w:vAlign w:val="bottom"/>
            <w:hideMark/>
          </w:tcPr>
          <w:p w14:paraId="25C56EE9"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 </w:t>
            </w:r>
          </w:p>
        </w:tc>
        <w:tc>
          <w:tcPr>
            <w:tcW w:w="580" w:type="dxa"/>
            <w:tcBorders>
              <w:top w:val="nil"/>
              <w:left w:val="nil"/>
              <w:bottom w:val="single" w:sz="4" w:space="0" w:color="969696"/>
              <w:right w:val="single" w:sz="4" w:space="0" w:color="969696"/>
            </w:tcBorders>
            <w:shd w:val="clear" w:color="auto" w:fill="auto"/>
            <w:noWrap/>
            <w:vAlign w:val="bottom"/>
            <w:hideMark/>
          </w:tcPr>
          <w:p w14:paraId="223CA8CD"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 </w:t>
            </w:r>
          </w:p>
        </w:tc>
        <w:tc>
          <w:tcPr>
            <w:tcW w:w="750" w:type="dxa"/>
            <w:tcBorders>
              <w:top w:val="nil"/>
              <w:left w:val="nil"/>
              <w:bottom w:val="single" w:sz="4" w:space="0" w:color="969696"/>
              <w:right w:val="single" w:sz="8" w:space="0" w:color="auto"/>
            </w:tcBorders>
            <w:shd w:val="clear" w:color="auto" w:fill="auto"/>
            <w:noWrap/>
            <w:vAlign w:val="bottom"/>
            <w:hideMark/>
          </w:tcPr>
          <w:p w14:paraId="0C24973E"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 </w:t>
            </w:r>
          </w:p>
        </w:tc>
      </w:tr>
      <w:tr w:rsidR="008E1467" w:rsidRPr="008E1467" w14:paraId="080891EE" w14:textId="77777777" w:rsidTr="008E1467">
        <w:trPr>
          <w:trHeight w:val="255"/>
          <w:jc w:val="center"/>
        </w:trPr>
        <w:tc>
          <w:tcPr>
            <w:tcW w:w="682" w:type="dxa"/>
            <w:tcBorders>
              <w:top w:val="nil"/>
              <w:left w:val="single" w:sz="8" w:space="0" w:color="auto"/>
              <w:bottom w:val="nil"/>
              <w:right w:val="nil"/>
            </w:tcBorders>
            <w:shd w:val="clear" w:color="auto" w:fill="auto"/>
            <w:noWrap/>
            <w:vAlign w:val="bottom"/>
            <w:hideMark/>
          </w:tcPr>
          <w:p w14:paraId="6CE7D02B" w14:textId="77777777" w:rsidR="008E1467" w:rsidRPr="008E1467" w:rsidRDefault="008E1467" w:rsidP="008E1467">
            <w:pPr>
              <w:jc w:val="right"/>
              <w:rPr>
                <w:rFonts w:ascii="Arial" w:eastAsia="Times New Roman" w:hAnsi="Arial" w:cs="Arial"/>
                <w:sz w:val="20"/>
                <w:szCs w:val="20"/>
              </w:rPr>
            </w:pPr>
            <w:r w:rsidRPr="008E1467">
              <w:rPr>
                <w:rFonts w:ascii="Arial" w:eastAsia="Times New Roman" w:hAnsi="Arial" w:cs="Arial"/>
                <w:sz w:val="20"/>
                <w:szCs w:val="20"/>
              </w:rPr>
              <w:t>15</w:t>
            </w:r>
          </w:p>
        </w:tc>
        <w:tc>
          <w:tcPr>
            <w:tcW w:w="825" w:type="dxa"/>
            <w:tcBorders>
              <w:top w:val="nil"/>
              <w:left w:val="nil"/>
              <w:bottom w:val="nil"/>
              <w:right w:val="nil"/>
            </w:tcBorders>
            <w:shd w:val="clear" w:color="auto" w:fill="auto"/>
            <w:noWrap/>
            <w:vAlign w:val="bottom"/>
            <w:hideMark/>
          </w:tcPr>
          <w:p w14:paraId="1429E6DA" w14:textId="77777777" w:rsidR="008E1467" w:rsidRPr="008E1467" w:rsidRDefault="008E1467" w:rsidP="008E1467">
            <w:pPr>
              <w:jc w:val="right"/>
              <w:rPr>
                <w:rFonts w:ascii="Arial" w:eastAsia="Times New Roman" w:hAnsi="Arial" w:cs="Arial"/>
                <w:sz w:val="20"/>
                <w:szCs w:val="20"/>
              </w:rPr>
            </w:pPr>
          </w:p>
        </w:tc>
        <w:tc>
          <w:tcPr>
            <w:tcW w:w="959" w:type="dxa"/>
            <w:tcBorders>
              <w:top w:val="nil"/>
              <w:left w:val="single" w:sz="8" w:space="0" w:color="auto"/>
              <w:bottom w:val="single" w:sz="4" w:space="0" w:color="969696"/>
              <w:right w:val="nil"/>
            </w:tcBorders>
            <w:shd w:val="clear" w:color="auto" w:fill="auto"/>
            <w:noWrap/>
            <w:vAlign w:val="bottom"/>
            <w:hideMark/>
          </w:tcPr>
          <w:p w14:paraId="2689FBF5"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335</w:t>
            </w:r>
          </w:p>
        </w:tc>
        <w:tc>
          <w:tcPr>
            <w:tcW w:w="884" w:type="dxa"/>
            <w:tcBorders>
              <w:top w:val="nil"/>
              <w:left w:val="nil"/>
              <w:bottom w:val="single" w:sz="4" w:space="0" w:color="969696"/>
              <w:right w:val="nil"/>
            </w:tcBorders>
            <w:shd w:val="clear" w:color="auto" w:fill="auto"/>
            <w:noWrap/>
            <w:vAlign w:val="bottom"/>
            <w:hideMark/>
          </w:tcPr>
          <w:p w14:paraId="1693B9C7"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171</w:t>
            </w:r>
          </w:p>
        </w:tc>
        <w:tc>
          <w:tcPr>
            <w:tcW w:w="914" w:type="dxa"/>
            <w:tcBorders>
              <w:top w:val="nil"/>
              <w:left w:val="nil"/>
              <w:bottom w:val="single" w:sz="4" w:space="0" w:color="969696"/>
              <w:right w:val="nil"/>
            </w:tcBorders>
            <w:shd w:val="clear" w:color="auto" w:fill="auto"/>
            <w:noWrap/>
            <w:vAlign w:val="bottom"/>
            <w:hideMark/>
          </w:tcPr>
          <w:p w14:paraId="3C4ABD9E"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164</w:t>
            </w:r>
          </w:p>
        </w:tc>
        <w:tc>
          <w:tcPr>
            <w:tcW w:w="1122" w:type="dxa"/>
            <w:tcBorders>
              <w:top w:val="nil"/>
              <w:left w:val="nil"/>
              <w:bottom w:val="single" w:sz="4" w:space="0" w:color="969696"/>
              <w:right w:val="nil"/>
            </w:tcBorders>
            <w:shd w:val="clear" w:color="auto" w:fill="auto"/>
            <w:noWrap/>
            <w:vAlign w:val="bottom"/>
            <w:hideMark/>
          </w:tcPr>
          <w:p w14:paraId="1A592454"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49%</w:t>
            </w:r>
          </w:p>
        </w:tc>
        <w:tc>
          <w:tcPr>
            <w:tcW w:w="717" w:type="dxa"/>
            <w:tcBorders>
              <w:top w:val="nil"/>
              <w:left w:val="nil"/>
              <w:bottom w:val="nil"/>
              <w:right w:val="nil"/>
            </w:tcBorders>
            <w:shd w:val="clear" w:color="auto" w:fill="auto"/>
            <w:noWrap/>
            <w:vAlign w:val="bottom"/>
            <w:hideMark/>
          </w:tcPr>
          <w:p w14:paraId="68D35A65"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158.5</w:t>
            </w:r>
          </w:p>
        </w:tc>
        <w:tc>
          <w:tcPr>
            <w:tcW w:w="684" w:type="dxa"/>
            <w:tcBorders>
              <w:top w:val="nil"/>
              <w:left w:val="nil"/>
              <w:bottom w:val="nil"/>
              <w:right w:val="nil"/>
            </w:tcBorders>
            <w:shd w:val="clear" w:color="000000" w:fill="FFFF00"/>
            <w:noWrap/>
            <w:vAlign w:val="bottom"/>
            <w:hideMark/>
          </w:tcPr>
          <w:p w14:paraId="0F3FB128"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74.5</w:t>
            </w:r>
          </w:p>
        </w:tc>
        <w:tc>
          <w:tcPr>
            <w:tcW w:w="960" w:type="dxa"/>
            <w:tcBorders>
              <w:top w:val="nil"/>
              <w:left w:val="nil"/>
              <w:bottom w:val="nil"/>
              <w:right w:val="nil"/>
            </w:tcBorders>
            <w:shd w:val="clear" w:color="FF99CC" w:fill="FFFF00"/>
            <w:noWrap/>
            <w:vAlign w:val="bottom"/>
            <w:hideMark/>
          </w:tcPr>
          <w:p w14:paraId="197C048E"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81.5</w:t>
            </w:r>
          </w:p>
        </w:tc>
        <w:tc>
          <w:tcPr>
            <w:tcW w:w="1420" w:type="dxa"/>
            <w:tcBorders>
              <w:top w:val="nil"/>
              <w:left w:val="single" w:sz="8" w:space="0" w:color="auto"/>
              <w:bottom w:val="single" w:sz="4" w:space="0" w:color="969696"/>
              <w:right w:val="single" w:sz="4" w:space="0" w:color="auto"/>
            </w:tcBorders>
            <w:shd w:val="clear" w:color="auto" w:fill="auto"/>
            <w:noWrap/>
            <w:vAlign w:val="bottom"/>
            <w:hideMark/>
          </w:tcPr>
          <w:p w14:paraId="45C777D4"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uniform</w:t>
            </w:r>
          </w:p>
        </w:tc>
        <w:tc>
          <w:tcPr>
            <w:tcW w:w="780" w:type="dxa"/>
            <w:tcBorders>
              <w:top w:val="nil"/>
              <w:left w:val="nil"/>
              <w:bottom w:val="single" w:sz="4" w:space="0" w:color="969696"/>
              <w:right w:val="single" w:sz="4" w:space="0" w:color="969696"/>
            </w:tcBorders>
            <w:shd w:val="clear" w:color="auto" w:fill="auto"/>
            <w:noWrap/>
            <w:vAlign w:val="bottom"/>
            <w:hideMark/>
          </w:tcPr>
          <w:p w14:paraId="104CDB5B"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1-8</w:t>
            </w:r>
          </w:p>
        </w:tc>
        <w:tc>
          <w:tcPr>
            <w:tcW w:w="620" w:type="dxa"/>
            <w:tcBorders>
              <w:top w:val="nil"/>
              <w:left w:val="nil"/>
              <w:bottom w:val="single" w:sz="4" w:space="0" w:color="969696"/>
              <w:right w:val="single" w:sz="4" w:space="0" w:color="969696"/>
            </w:tcBorders>
            <w:shd w:val="clear" w:color="auto" w:fill="auto"/>
            <w:noWrap/>
            <w:vAlign w:val="bottom"/>
            <w:hideMark/>
          </w:tcPr>
          <w:p w14:paraId="6F87F5A4"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14.2</w:t>
            </w:r>
          </w:p>
        </w:tc>
        <w:tc>
          <w:tcPr>
            <w:tcW w:w="820" w:type="dxa"/>
            <w:tcBorders>
              <w:top w:val="nil"/>
              <w:left w:val="nil"/>
              <w:bottom w:val="single" w:sz="4" w:space="0" w:color="969696"/>
              <w:right w:val="nil"/>
            </w:tcBorders>
            <w:shd w:val="clear" w:color="auto" w:fill="auto"/>
            <w:noWrap/>
            <w:vAlign w:val="bottom"/>
            <w:hideMark/>
          </w:tcPr>
          <w:p w14:paraId="4DE78EA3"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20.5</w:t>
            </w:r>
          </w:p>
        </w:tc>
        <w:tc>
          <w:tcPr>
            <w:tcW w:w="661" w:type="dxa"/>
            <w:tcBorders>
              <w:top w:val="nil"/>
              <w:left w:val="single" w:sz="4" w:space="0" w:color="auto"/>
              <w:bottom w:val="single" w:sz="4" w:space="0" w:color="969696"/>
              <w:right w:val="single" w:sz="4" w:space="0" w:color="969696"/>
            </w:tcBorders>
            <w:shd w:val="clear" w:color="auto" w:fill="auto"/>
            <w:noWrap/>
            <w:vAlign w:val="bottom"/>
            <w:hideMark/>
          </w:tcPr>
          <w:p w14:paraId="4757D902"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 </w:t>
            </w:r>
          </w:p>
        </w:tc>
        <w:tc>
          <w:tcPr>
            <w:tcW w:w="580" w:type="dxa"/>
            <w:tcBorders>
              <w:top w:val="nil"/>
              <w:left w:val="nil"/>
              <w:bottom w:val="single" w:sz="4" w:space="0" w:color="969696"/>
              <w:right w:val="single" w:sz="4" w:space="0" w:color="969696"/>
            </w:tcBorders>
            <w:shd w:val="clear" w:color="auto" w:fill="auto"/>
            <w:noWrap/>
            <w:vAlign w:val="bottom"/>
            <w:hideMark/>
          </w:tcPr>
          <w:p w14:paraId="102CFABF"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 </w:t>
            </w:r>
          </w:p>
        </w:tc>
        <w:tc>
          <w:tcPr>
            <w:tcW w:w="750" w:type="dxa"/>
            <w:tcBorders>
              <w:top w:val="nil"/>
              <w:left w:val="nil"/>
              <w:bottom w:val="single" w:sz="4" w:space="0" w:color="969696"/>
              <w:right w:val="single" w:sz="8" w:space="0" w:color="auto"/>
            </w:tcBorders>
            <w:shd w:val="clear" w:color="auto" w:fill="auto"/>
            <w:noWrap/>
            <w:vAlign w:val="bottom"/>
            <w:hideMark/>
          </w:tcPr>
          <w:p w14:paraId="289C1CC6"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 </w:t>
            </w:r>
          </w:p>
        </w:tc>
      </w:tr>
      <w:tr w:rsidR="008E1467" w:rsidRPr="008E1467" w14:paraId="41E7C119" w14:textId="77777777" w:rsidTr="008E1467">
        <w:trPr>
          <w:trHeight w:val="255"/>
          <w:jc w:val="center"/>
        </w:trPr>
        <w:tc>
          <w:tcPr>
            <w:tcW w:w="682" w:type="dxa"/>
            <w:tcBorders>
              <w:top w:val="nil"/>
              <w:left w:val="single" w:sz="8" w:space="0" w:color="auto"/>
              <w:bottom w:val="nil"/>
              <w:right w:val="nil"/>
            </w:tcBorders>
            <w:shd w:val="clear" w:color="auto" w:fill="auto"/>
            <w:noWrap/>
            <w:vAlign w:val="bottom"/>
            <w:hideMark/>
          </w:tcPr>
          <w:p w14:paraId="4BD2FB34" w14:textId="77777777" w:rsidR="008E1467" w:rsidRPr="008E1467" w:rsidRDefault="008E1467" w:rsidP="008E1467">
            <w:pPr>
              <w:jc w:val="right"/>
              <w:rPr>
                <w:rFonts w:ascii="Arial" w:eastAsia="Times New Roman" w:hAnsi="Arial" w:cs="Arial"/>
                <w:sz w:val="20"/>
                <w:szCs w:val="20"/>
              </w:rPr>
            </w:pPr>
            <w:r w:rsidRPr="008E1467">
              <w:rPr>
                <w:rFonts w:ascii="Arial" w:eastAsia="Times New Roman" w:hAnsi="Arial" w:cs="Arial"/>
                <w:sz w:val="20"/>
                <w:szCs w:val="20"/>
              </w:rPr>
              <w:t>16</w:t>
            </w:r>
          </w:p>
        </w:tc>
        <w:tc>
          <w:tcPr>
            <w:tcW w:w="825" w:type="dxa"/>
            <w:tcBorders>
              <w:top w:val="nil"/>
              <w:left w:val="nil"/>
              <w:bottom w:val="nil"/>
              <w:right w:val="nil"/>
            </w:tcBorders>
            <w:shd w:val="clear" w:color="auto" w:fill="auto"/>
            <w:noWrap/>
            <w:vAlign w:val="bottom"/>
            <w:hideMark/>
          </w:tcPr>
          <w:p w14:paraId="77FBC604" w14:textId="77777777" w:rsidR="008E1467" w:rsidRPr="008E1467" w:rsidRDefault="008E1467" w:rsidP="008E1467">
            <w:pPr>
              <w:jc w:val="right"/>
              <w:rPr>
                <w:rFonts w:ascii="Arial" w:eastAsia="Times New Roman" w:hAnsi="Arial" w:cs="Arial"/>
                <w:sz w:val="20"/>
                <w:szCs w:val="20"/>
              </w:rPr>
            </w:pPr>
          </w:p>
        </w:tc>
        <w:tc>
          <w:tcPr>
            <w:tcW w:w="959" w:type="dxa"/>
            <w:tcBorders>
              <w:top w:val="nil"/>
              <w:left w:val="single" w:sz="8" w:space="0" w:color="auto"/>
              <w:bottom w:val="single" w:sz="4" w:space="0" w:color="969696"/>
              <w:right w:val="nil"/>
            </w:tcBorders>
            <w:shd w:val="clear" w:color="auto" w:fill="auto"/>
            <w:noWrap/>
            <w:vAlign w:val="bottom"/>
            <w:hideMark/>
          </w:tcPr>
          <w:p w14:paraId="10E87646"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335</w:t>
            </w:r>
          </w:p>
        </w:tc>
        <w:tc>
          <w:tcPr>
            <w:tcW w:w="884" w:type="dxa"/>
            <w:tcBorders>
              <w:top w:val="nil"/>
              <w:left w:val="nil"/>
              <w:bottom w:val="single" w:sz="4" w:space="0" w:color="969696"/>
              <w:right w:val="nil"/>
            </w:tcBorders>
            <w:shd w:val="clear" w:color="auto" w:fill="auto"/>
            <w:noWrap/>
            <w:vAlign w:val="bottom"/>
            <w:hideMark/>
          </w:tcPr>
          <w:p w14:paraId="410E27C8"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211</w:t>
            </w:r>
          </w:p>
        </w:tc>
        <w:tc>
          <w:tcPr>
            <w:tcW w:w="914" w:type="dxa"/>
            <w:tcBorders>
              <w:top w:val="nil"/>
              <w:left w:val="nil"/>
              <w:bottom w:val="single" w:sz="4" w:space="0" w:color="969696"/>
              <w:right w:val="nil"/>
            </w:tcBorders>
            <w:shd w:val="clear" w:color="auto" w:fill="auto"/>
            <w:noWrap/>
            <w:vAlign w:val="bottom"/>
            <w:hideMark/>
          </w:tcPr>
          <w:p w14:paraId="57190104"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124</w:t>
            </w:r>
          </w:p>
        </w:tc>
        <w:tc>
          <w:tcPr>
            <w:tcW w:w="1122" w:type="dxa"/>
            <w:tcBorders>
              <w:top w:val="nil"/>
              <w:left w:val="nil"/>
              <w:bottom w:val="single" w:sz="4" w:space="0" w:color="969696"/>
              <w:right w:val="nil"/>
            </w:tcBorders>
            <w:shd w:val="clear" w:color="auto" w:fill="auto"/>
            <w:noWrap/>
            <w:vAlign w:val="bottom"/>
            <w:hideMark/>
          </w:tcPr>
          <w:p w14:paraId="7548DCBA"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37%</w:t>
            </w:r>
          </w:p>
        </w:tc>
        <w:tc>
          <w:tcPr>
            <w:tcW w:w="717" w:type="dxa"/>
            <w:tcBorders>
              <w:top w:val="nil"/>
              <w:left w:val="nil"/>
              <w:bottom w:val="nil"/>
              <w:right w:val="nil"/>
            </w:tcBorders>
            <w:shd w:val="clear" w:color="auto" w:fill="auto"/>
            <w:noWrap/>
            <w:vAlign w:val="bottom"/>
            <w:hideMark/>
          </w:tcPr>
          <w:p w14:paraId="0748C974"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158.5</w:t>
            </w:r>
          </w:p>
        </w:tc>
        <w:tc>
          <w:tcPr>
            <w:tcW w:w="684" w:type="dxa"/>
            <w:tcBorders>
              <w:top w:val="nil"/>
              <w:left w:val="nil"/>
              <w:bottom w:val="nil"/>
              <w:right w:val="nil"/>
            </w:tcBorders>
            <w:shd w:val="clear" w:color="auto" w:fill="auto"/>
            <w:noWrap/>
            <w:vAlign w:val="bottom"/>
            <w:hideMark/>
          </w:tcPr>
          <w:p w14:paraId="0E65209D"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74.5</w:t>
            </w:r>
          </w:p>
        </w:tc>
        <w:tc>
          <w:tcPr>
            <w:tcW w:w="960" w:type="dxa"/>
            <w:tcBorders>
              <w:top w:val="nil"/>
              <w:left w:val="nil"/>
              <w:bottom w:val="nil"/>
              <w:right w:val="nil"/>
            </w:tcBorders>
            <w:shd w:val="clear" w:color="auto" w:fill="auto"/>
            <w:noWrap/>
            <w:vAlign w:val="bottom"/>
            <w:hideMark/>
          </w:tcPr>
          <w:p w14:paraId="58A0E6B9"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81.5</w:t>
            </w:r>
          </w:p>
        </w:tc>
        <w:tc>
          <w:tcPr>
            <w:tcW w:w="1420" w:type="dxa"/>
            <w:tcBorders>
              <w:top w:val="nil"/>
              <w:left w:val="single" w:sz="8" w:space="0" w:color="auto"/>
              <w:bottom w:val="single" w:sz="4" w:space="0" w:color="969696"/>
              <w:right w:val="single" w:sz="4" w:space="0" w:color="auto"/>
            </w:tcBorders>
            <w:shd w:val="clear" w:color="auto" w:fill="auto"/>
            <w:noWrap/>
            <w:vAlign w:val="bottom"/>
            <w:hideMark/>
          </w:tcPr>
          <w:p w14:paraId="2FC0302F"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uniform</w:t>
            </w:r>
          </w:p>
        </w:tc>
        <w:tc>
          <w:tcPr>
            <w:tcW w:w="780" w:type="dxa"/>
            <w:tcBorders>
              <w:top w:val="nil"/>
              <w:left w:val="nil"/>
              <w:bottom w:val="single" w:sz="4" w:space="0" w:color="969696"/>
              <w:right w:val="single" w:sz="4" w:space="0" w:color="969696"/>
            </w:tcBorders>
            <w:shd w:val="clear" w:color="auto" w:fill="auto"/>
            <w:noWrap/>
            <w:vAlign w:val="bottom"/>
            <w:hideMark/>
          </w:tcPr>
          <w:p w14:paraId="7B0540E7"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1-8</w:t>
            </w:r>
          </w:p>
        </w:tc>
        <w:tc>
          <w:tcPr>
            <w:tcW w:w="620" w:type="dxa"/>
            <w:tcBorders>
              <w:top w:val="nil"/>
              <w:left w:val="nil"/>
              <w:bottom w:val="single" w:sz="4" w:space="0" w:color="969696"/>
              <w:right w:val="single" w:sz="4" w:space="0" w:color="969696"/>
            </w:tcBorders>
            <w:shd w:val="clear" w:color="auto" w:fill="auto"/>
            <w:noWrap/>
            <w:vAlign w:val="bottom"/>
            <w:hideMark/>
          </w:tcPr>
          <w:p w14:paraId="1397E936"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10.7</w:t>
            </w:r>
          </w:p>
        </w:tc>
        <w:tc>
          <w:tcPr>
            <w:tcW w:w="820" w:type="dxa"/>
            <w:tcBorders>
              <w:top w:val="nil"/>
              <w:left w:val="nil"/>
              <w:bottom w:val="single" w:sz="4" w:space="0" w:color="969696"/>
              <w:right w:val="nil"/>
            </w:tcBorders>
            <w:shd w:val="clear" w:color="auto" w:fill="auto"/>
            <w:noWrap/>
            <w:vAlign w:val="bottom"/>
            <w:hideMark/>
          </w:tcPr>
          <w:p w14:paraId="45DA89DE"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15.5</w:t>
            </w:r>
          </w:p>
        </w:tc>
        <w:tc>
          <w:tcPr>
            <w:tcW w:w="661" w:type="dxa"/>
            <w:tcBorders>
              <w:top w:val="nil"/>
              <w:left w:val="single" w:sz="4" w:space="0" w:color="auto"/>
              <w:bottom w:val="single" w:sz="4" w:space="0" w:color="969696"/>
              <w:right w:val="single" w:sz="4" w:space="0" w:color="969696"/>
            </w:tcBorders>
            <w:shd w:val="clear" w:color="auto" w:fill="auto"/>
            <w:noWrap/>
            <w:vAlign w:val="bottom"/>
            <w:hideMark/>
          </w:tcPr>
          <w:p w14:paraId="6BE7EDE6"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 </w:t>
            </w:r>
          </w:p>
        </w:tc>
        <w:tc>
          <w:tcPr>
            <w:tcW w:w="580" w:type="dxa"/>
            <w:tcBorders>
              <w:top w:val="nil"/>
              <w:left w:val="nil"/>
              <w:bottom w:val="single" w:sz="4" w:space="0" w:color="969696"/>
              <w:right w:val="single" w:sz="4" w:space="0" w:color="969696"/>
            </w:tcBorders>
            <w:shd w:val="clear" w:color="auto" w:fill="auto"/>
            <w:noWrap/>
            <w:vAlign w:val="bottom"/>
            <w:hideMark/>
          </w:tcPr>
          <w:p w14:paraId="3B9E921B"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 </w:t>
            </w:r>
          </w:p>
        </w:tc>
        <w:tc>
          <w:tcPr>
            <w:tcW w:w="750" w:type="dxa"/>
            <w:tcBorders>
              <w:top w:val="nil"/>
              <w:left w:val="nil"/>
              <w:bottom w:val="single" w:sz="4" w:space="0" w:color="969696"/>
              <w:right w:val="single" w:sz="8" w:space="0" w:color="auto"/>
            </w:tcBorders>
            <w:shd w:val="clear" w:color="auto" w:fill="auto"/>
            <w:noWrap/>
            <w:vAlign w:val="bottom"/>
            <w:hideMark/>
          </w:tcPr>
          <w:p w14:paraId="4D57F1E5"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 </w:t>
            </w:r>
          </w:p>
        </w:tc>
      </w:tr>
      <w:tr w:rsidR="008E1467" w:rsidRPr="008E1467" w14:paraId="21D6CB1C" w14:textId="77777777" w:rsidTr="008E1467">
        <w:trPr>
          <w:trHeight w:val="255"/>
          <w:jc w:val="center"/>
        </w:trPr>
        <w:tc>
          <w:tcPr>
            <w:tcW w:w="682" w:type="dxa"/>
            <w:tcBorders>
              <w:top w:val="nil"/>
              <w:left w:val="single" w:sz="8" w:space="0" w:color="auto"/>
              <w:bottom w:val="nil"/>
              <w:right w:val="nil"/>
            </w:tcBorders>
            <w:shd w:val="clear" w:color="auto" w:fill="auto"/>
            <w:noWrap/>
            <w:vAlign w:val="bottom"/>
            <w:hideMark/>
          </w:tcPr>
          <w:p w14:paraId="72E7ACED" w14:textId="77777777" w:rsidR="008E1467" w:rsidRPr="008E1467" w:rsidRDefault="008E1467" w:rsidP="008E1467">
            <w:pPr>
              <w:jc w:val="right"/>
              <w:rPr>
                <w:rFonts w:ascii="Arial" w:eastAsia="Times New Roman" w:hAnsi="Arial" w:cs="Arial"/>
                <w:sz w:val="20"/>
                <w:szCs w:val="20"/>
              </w:rPr>
            </w:pPr>
            <w:r w:rsidRPr="008E1467">
              <w:rPr>
                <w:rFonts w:ascii="Arial" w:eastAsia="Times New Roman" w:hAnsi="Arial" w:cs="Arial"/>
                <w:sz w:val="20"/>
                <w:szCs w:val="20"/>
              </w:rPr>
              <w:t>17</w:t>
            </w:r>
          </w:p>
        </w:tc>
        <w:tc>
          <w:tcPr>
            <w:tcW w:w="825" w:type="dxa"/>
            <w:tcBorders>
              <w:top w:val="nil"/>
              <w:left w:val="nil"/>
              <w:bottom w:val="nil"/>
              <w:right w:val="nil"/>
            </w:tcBorders>
            <w:shd w:val="clear" w:color="auto" w:fill="auto"/>
            <w:noWrap/>
            <w:vAlign w:val="bottom"/>
            <w:hideMark/>
          </w:tcPr>
          <w:p w14:paraId="3CE1FFED" w14:textId="77777777" w:rsidR="008E1467" w:rsidRPr="008E1467" w:rsidRDefault="008E1467" w:rsidP="008E1467">
            <w:pPr>
              <w:jc w:val="right"/>
              <w:rPr>
                <w:rFonts w:ascii="Arial" w:eastAsia="Times New Roman" w:hAnsi="Arial" w:cs="Arial"/>
                <w:sz w:val="20"/>
                <w:szCs w:val="20"/>
              </w:rPr>
            </w:pPr>
            <w:r w:rsidRPr="008E1467">
              <w:rPr>
                <w:rFonts w:ascii="Arial" w:eastAsia="Times New Roman" w:hAnsi="Arial" w:cs="Arial"/>
                <w:sz w:val="20"/>
                <w:szCs w:val="20"/>
              </w:rPr>
              <w:t>1630</w:t>
            </w:r>
          </w:p>
        </w:tc>
        <w:tc>
          <w:tcPr>
            <w:tcW w:w="959" w:type="dxa"/>
            <w:tcBorders>
              <w:top w:val="nil"/>
              <w:left w:val="single" w:sz="8" w:space="0" w:color="auto"/>
              <w:bottom w:val="single" w:sz="4" w:space="0" w:color="969696"/>
              <w:right w:val="nil"/>
            </w:tcBorders>
            <w:shd w:val="clear" w:color="auto" w:fill="auto"/>
            <w:noWrap/>
            <w:vAlign w:val="bottom"/>
            <w:hideMark/>
          </w:tcPr>
          <w:p w14:paraId="4523FC71"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335</w:t>
            </w:r>
          </w:p>
        </w:tc>
        <w:tc>
          <w:tcPr>
            <w:tcW w:w="884" w:type="dxa"/>
            <w:tcBorders>
              <w:top w:val="nil"/>
              <w:left w:val="nil"/>
              <w:bottom w:val="single" w:sz="4" w:space="0" w:color="969696"/>
              <w:right w:val="nil"/>
            </w:tcBorders>
            <w:shd w:val="clear" w:color="auto" w:fill="auto"/>
            <w:noWrap/>
            <w:vAlign w:val="bottom"/>
            <w:hideMark/>
          </w:tcPr>
          <w:p w14:paraId="1098509F"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211</w:t>
            </w:r>
          </w:p>
        </w:tc>
        <w:tc>
          <w:tcPr>
            <w:tcW w:w="914" w:type="dxa"/>
            <w:tcBorders>
              <w:top w:val="nil"/>
              <w:left w:val="nil"/>
              <w:bottom w:val="single" w:sz="4" w:space="0" w:color="969696"/>
              <w:right w:val="nil"/>
            </w:tcBorders>
            <w:shd w:val="clear" w:color="auto" w:fill="auto"/>
            <w:noWrap/>
            <w:vAlign w:val="bottom"/>
            <w:hideMark/>
          </w:tcPr>
          <w:p w14:paraId="3E59A7DF"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124</w:t>
            </w:r>
          </w:p>
        </w:tc>
        <w:tc>
          <w:tcPr>
            <w:tcW w:w="1122" w:type="dxa"/>
            <w:tcBorders>
              <w:top w:val="nil"/>
              <w:left w:val="nil"/>
              <w:bottom w:val="single" w:sz="4" w:space="0" w:color="969696"/>
              <w:right w:val="nil"/>
            </w:tcBorders>
            <w:shd w:val="clear" w:color="auto" w:fill="auto"/>
            <w:noWrap/>
            <w:vAlign w:val="bottom"/>
            <w:hideMark/>
          </w:tcPr>
          <w:p w14:paraId="1089F420"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37%</w:t>
            </w:r>
          </w:p>
        </w:tc>
        <w:tc>
          <w:tcPr>
            <w:tcW w:w="717" w:type="dxa"/>
            <w:tcBorders>
              <w:top w:val="nil"/>
              <w:left w:val="nil"/>
              <w:bottom w:val="nil"/>
              <w:right w:val="nil"/>
            </w:tcBorders>
            <w:shd w:val="clear" w:color="auto" w:fill="auto"/>
            <w:noWrap/>
            <w:vAlign w:val="bottom"/>
            <w:hideMark/>
          </w:tcPr>
          <w:p w14:paraId="17672880"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158.5</w:t>
            </w:r>
          </w:p>
        </w:tc>
        <w:tc>
          <w:tcPr>
            <w:tcW w:w="684" w:type="dxa"/>
            <w:tcBorders>
              <w:top w:val="nil"/>
              <w:left w:val="nil"/>
              <w:bottom w:val="nil"/>
              <w:right w:val="nil"/>
            </w:tcBorders>
            <w:shd w:val="clear" w:color="auto" w:fill="auto"/>
            <w:noWrap/>
            <w:vAlign w:val="bottom"/>
            <w:hideMark/>
          </w:tcPr>
          <w:p w14:paraId="6B8964CE"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71.0</w:t>
            </w:r>
          </w:p>
        </w:tc>
        <w:tc>
          <w:tcPr>
            <w:tcW w:w="960" w:type="dxa"/>
            <w:tcBorders>
              <w:top w:val="nil"/>
              <w:left w:val="nil"/>
              <w:bottom w:val="nil"/>
              <w:right w:val="nil"/>
            </w:tcBorders>
            <w:shd w:val="clear" w:color="FF99CC" w:fill="FFFF00"/>
            <w:noWrap/>
            <w:vAlign w:val="bottom"/>
            <w:hideMark/>
          </w:tcPr>
          <w:p w14:paraId="10ED166B"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79.5</w:t>
            </w:r>
          </w:p>
        </w:tc>
        <w:tc>
          <w:tcPr>
            <w:tcW w:w="1420" w:type="dxa"/>
            <w:tcBorders>
              <w:top w:val="nil"/>
              <w:left w:val="single" w:sz="8" w:space="0" w:color="auto"/>
              <w:bottom w:val="single" w:sz="4" w:space="0" w:color="969696"/>
              <w:right w:val="single" w:sz="4" w:space="0" w:color="auto"/>
            </w:tcBorders>
            <w:shd w:val="clear" w:color="auto" w:fill="auto"/>
            <w:noWrap/>
            <w:vAlign w:val="bottom"/>
            <w:hideMark/>
          </w:tcPr>
          <w:p w14:paraId="7281C9C8"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uniform</w:t>
            </w:r>
          </w:p>
        </w:tc>
        <w:tc>
          <w:tcPr>
            <w:tcW w:w="780" w:type="dxa"/>
            <w:tcBorders>
              <w:top w:val="nil"/>
              <w:left w:val="nil"/>
              <w:bottom w:val="single" w:sz="4" w:space="0" w:color="969696"/>
              <w:right w:val="single" w:sz="4" w:space="0" w:color="969696"/>
            </w:tcBorders>
            <w:shd w:val="clear" w:color="auto" w:fill="auto"/>
            <w:noWrap/>
            <w:vAlign w:val="bottom"/>
            <w:hideMark/>
          </w:tcPr>
          <w:p w14:paraId="7826DF5C"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1-8</w:t>
            </w:r>
          </w:p>
        </w:tc>
        <w:tc>
          <w:tcPr>
            <w:tcW w:w="620" w:type="dxa"/>
            <w:tcBorders>
              <w:top w:val="nil"/>
              <w:left w:val="nil"/>
              <w:bottom w:val="single" w:sz="4" w:space="0" w:color="969696"/>
              <w:right w:val="single" w:sz="4" w:space="0" w:color="969696"/>
            </w:tcBorders>
            <w:shd w:val="clear" w:color="auto" w:fill="auto"/>
            <w:noWrap/>
            <w:vAlign w:val="bottom"/>
            <w:hideMark/>
          </w:tcPr>
          <w:p w14:paraId="0653C73C"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10.7</w:t>
            </w:r>
          </w:p>
        </w:tc>
        <w:tc>
          <w:tcPr>
            <w:tcW w:w="820" w:type="dxa"/>
            <w:tcBorders>
              <w:top w:val="nil"/>
              <w:left w:val="nil"/>
              <w:bottom w:val="single" w:sz="4" w:space="0" w:color="969696"/>
              <w:right w:val="nil"/>
            </w:tcBorders>
            <w:shd w:val="clear" w:color="auto" w:fill="auto"/>
            <w:noWrap/>
            <w:vAlign w:val="bottom"/>
            <w:hideMark/>
          </w:tcPr>
          <w:p w14:paraId="570EF12F"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15.5</w:t>
            </w:r>
          </w:p>
        </w:tc>
        <w:tc>
          <w:tcPr>
            <w:tcW w:w="661" w:type="dxa"/>
            <w:tcBorders>
              <w:top w:val="nil"/>
              <w:left w:val="single" w:sz="4" w:space="0" w:color="000000"/>
              <w:bottom w:val="single" w:sz="4" w:space="0" w:color="969696"/>
              <w:right w:val="single" w:sz="4" w:space="0" w:color="969696"/>
            </w:tcBorders>
            <w:shd w:val="clear" w:color="auto" w:fill="auto"/>
            <w:noWrap/>
            <w:vAlign w:val="bottom"/>
            <w:hideMark/>
          </w:tcPr>
          <w:p w14:paraId="73476E3D"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 </w:t>
            </w:r>
          </w:p>
        </w:tc>
        <w:tc>
          <w:tcPr>
            <w:tcW w:w="580" w:type="dxa"/>
            <w:tcBorders>
              <w:top w:val="nil"/>
              <w:left w:val="nil"/>
              <w:bottom w:val="single" w:sz="4" w:space="0" w:color="969696"/>
              <w:right w:val="single" w:sz="4" w:space="0" w:color="969696"/>
            </w:tcBorders>
            <w:shd w:val="clear" w:color="auto" w:fill="auto"/>
            <w:noWrap/>
            <w:vAlign w:val="bottom"/>
            <w:hideMark/>
          </w:tcPr>
          <w:p w14:paraId="165D1605"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 </w:t>
            </w:r>
          </w:p>
        </w:tc>
        <w:tc>
          <w:tcPr>
            <w:tcW w:w="750" w:type="dxa"/>
            <w:tcBorders>
              <w:top w:val="nil"/>
              <w:left w:val="nil"/>
              <w:bottom w:val="single" w:sz="4" w:space="0" w:color="969696"/>
              <w:right w:val="single" w:sz="8" w:space="0" w:color="auto"/>
            </w:tcBorders>
            <w:shd w:val="clear" w:color="auto" w:fill="auto"/>
            <w:noWrap/>
            <w:vAlign w:val="bottom"/>
            <w:hideMark/>
          </w:tcPr>
          <w:p w14:paraId="0C227B09"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 </w:t>
            </w:r>
          </w:p>
        </w:tc>
      </w:tr>
      <w:tr w:rsidR="008E1467" w:rsidRPr="008E1467" w14:paraId="4905613A" w14:textId="77777777" w:rsidTr="008E1467">
        <w:trPr>
          <w:trHeight w:val="390"/>
          <w:jc w:val="center"/>
        </w:trPr>
        <w:tc>
          <w:tcPr>
            <w:tcW w:w="1507" w:type="dxa"/>
            <w:gridSpan w:val="2"/>
            <w:tcBorders>
              <w:top w:val="nil"/>
              <w:left w:val="single" w:sz="8" w:space="0" w:color="auto"/>
              <w:bottom w:val="nil"/>
              <w:right w:val="nil"/>
            </w:tcBorders>
            <w:shd w:val="clear" w:color="auto" w:fill="auto"/>
            <w:vAlign w:val="bottom"/>
            <w:hideMark/>
          </w:tcPr>
          <w:p w14:paraId="483AA58C" w14:textId="77777777" w:rsidR="008E1467" w:rsidRPr="008E1467" w:rsidRDefault="008E1467" w:rsidP="008E1467">
            <w:pPr>
              <w:jc w:val="center"/>
              <w:rPr>
                <w:rFonts w:ascii="Arial" w:eastAsia="Times New Roman" w:hAnsi="Arial" w:cs="Arial"/>
                <w:b/>
                <w:bCs/>
                <w:sz w:val="32"/>
                <w:szCs w:val="32"/>
              </w:rPr>
            </w:pPr>
            <w:r w:rsidRPr="008E1467">
              <w:rPr>
                <w:rFonts w:ascii="Arial" w:eastAsia="Times New Roman" w:hAnsi="Arial" w:cs="Arial"/>
                <w:b/>
                <w:bCs/>
                <w:sz w:val="32"/>
                <w:szCs w:val="32"/>
              </w:rPr>
              <w:t>DATE:</w:t>
            </w:r>
          </w:p>
        </w:tc>
        <w:tc>
          <w:tcPr>
            <w:tcW w:w="1843" w:type="dxa"/>
            <w:gridSpan w:val="2"/>
            <w:tcBorders>
              <w:top w:val="nil"/>
              <w:left w:val="nil"/>
              <w:bottom w:val="nil"/>
              <w:right w:val="nil"/>
            </w:tcBorders>
            <w:shd w:val="clear" w:color="auto" w:fill="auto"/>
            <w:noWrap/>
            <w:vAlign w:val="bottom"/>
            <w:hideMark/>
          </w:tcPr>
          <w:p w14:paraId="0CEDC46E" w14:textId="77777777" w:rsidR="008E1467" w:rsidRPr="008E1467" w:rsidRDefault="008E1467" w:rsidP="008E1467">
            <w:pPr>
              <w:jc w:val="center"/>
              <w:rPr>
                <w:rFonts w:ascii="Arial" w:eastAsia="Times New Roman" w:hAnsi="Arial" w:cs="Arial"/>
                <w:b/>
                <w:bCs/>
                <w:sz w:val="32"/>
                <w:szCs w:val="32"/>
              </w:rPr>
            </w:pPr>
            <w:r w:rsidRPr="008E1467">
              <w:rPr>
                <w:rFonts w:ascii="Arial" w:eastAsia="Times New Roman" w:hAnsi="Arial" w:cs="Arial"/>
                <w:b/>
                <w:bCs/>
                <w:sz w:val="32"/>
                <w:szCs w:val="32"/>
              </w:rPr>
              <w:t>7/20/2017</w:t>
            </w:r>
          </w:p>
        </w:tc>
        <w:tc>
          <w:tcPr>
            <w:tcW w:w="2036" w:type="dxa"/>
            <w:gridSpan w:val="2"/>
            <w:tcBorders>
              <w:top w:val="nil"/>
              <w:left w:val="nil"/>
              <w:bottom w:val="nil"/>
              <w:right w:val="nil"/>
            </w:tcBorders>
            <w:shd w:val="clear" w:color="auto" w:fill="auto"/>
            <w:noWrap/>
            <w:vAlign w:val="bottom"/>
            <w:hideMark/>
          </w:tcPr>
          <w:p w14:paraId="189557E7" w14:textId="77777777" w:rsidR="008E1467" w:rsidRPr="008E1467" w:rsidRDefault="008E1467" w:rsidP="008E1467">
            <w:pPr>
              <w:rPr>
                <w:rFonts w:ascii="Arial" w:eastAsia="Times New Roman" w:hAnsi="Arial" w:cs="Arial"/>
                <w:b/>
                <w:bCs/>
                <w:sz w:val="32"/>
                <w:szCs w:val="32"/>
              </w:rPr>
            </w:pPr>
            <w:r w:rsidRPr="008E1467">
              <w:rPr>
                <w:rFonts w:ascii="Arial" w:eastAsia="Times New Roman" w:hAnsi="Arial" w:cs="Arial"/>
                <w:b/>
                <w:bCs/>
                <w:sz w:val="32"/>
                <w:szCs w:val="32"/>
              </w:rPr>
              <w:t>THURSDAY</w:t>
            </w:r>
          </w:p>
        </w:tc>
        <w:tc>
          <w:tcPr>
            <w:tcW w:w="717" w:type="dxa"/>
            <w:tcBorders>
              <w:top w:val="nil"/>
              <w:left w:val="nil"/>
              <w:bottom w:val="nil"/>
              <w:right w:val="nil"/>
            </w:tcBorders>
            <w:shd w:val="clear" w:color="auto" w:fill="auto"/>
            <w:noWrap/>
            <w:vAlign w:val="bottom"/>
            <w:hideMark/>
          </w:tcPr>
          <w:p w14:paraId="3459E547" w14:textId="77777777" w:rsidR="008E1467" w:rsidRPr="008E1467" w:rsidRDefault="008E1467" w:rsidP="008E1467">
            <w:pPr>
              <w:rPr>
                <w:rFonts w:ascii="Arial" w:eastAsia="Times New Roman" w:hAnsi="Arial" w:cs="Arial"/>
                <w:b/>
                <w:bCs/>
                <w:sz w:val="32"/>
                <w:szCs w:val="32"/>
              </w:rPr>
            </w:pPr>
          </w:p>
        </w:tc>
        <w:tc>
          <w:tcPr>
            <w:tcW w:w="684" w:type="dxa"/>
            <w:tcBorders>
              <w:top w:val="nil"/>
              <w:left w:val="nil"/>
              <w:bottom w:val="nil"/>
              <w:right w:val="nil"/>
            </w:tcBorders>
            <w:shd w:val="clear" w:color="auto" w:fill="auto"/>
            <w:noWrap/>
            <w:vAlign w:val="bottom"/>
            <w:hideMark/>
          </w:tcPr>
          <w:p w14:paraId="77BD9CA5" w14:textId="77777777" w:rsidR="008E1467" w:rsidRPr="008E1467" w:rsidRDefault="008E1467" w:rsidP="008E1467">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02F6D90" w14:textId="77777777" w:rsidR="008E1467" w:rsidRPr="008E1467" w:rsidRDefault="008E1467" w:rsidP="008E1467">
            <w:pPr>
              <w:rPr>
                <w:rFonts w:ascii="Times New Roman" w:eastAsia="Times New Roman" w:hAnsi="Times New Roman" w:cs="Times New Roman"/>
                <w:sz w:val="20"/>
                <w:szCs w:val="20"/>
              </w:rPr>
            </w:pPr>
          </w:p>
        </w:tc>
        <w:tc>
          <w:tcPr>
            <w:tcW w:w="1420" w:type="dxa"/>
            <w:tcBorders>
              <w:top w:val="nil"/>
              <w:left w:val="nil"/>
              <w:bottom w:val="nil"/>
              <w:right w:val="nil"/>
            </w:tcBorders>
            <w:shd w:val="clear" w:color="auto" w:fill="auto"/>
            <w:noWrap/>
            <w:vAlign w:val="bottom"/>
            <w:hideMark/>
          </w:tcPr>
          <w:p w14:paraId="768AFE75" w14:textId="77777777" w:rsidR="008E1467" w:rsidRPr="008E1467" w:rsidRDefault="008E1467" w:rsidP="008E1467">
            <w:pPr>
              <w:jc w:val="center"/>
              <w:rPr>
                <w:rFonts w:ascii="Times New Roman" w:eastAsia="Times New Roman" w:hAnsi="Times New Roman" w:cs="Times New Roman"/>
                <w:sz w:val="20"/>
                <w:szCs w:val="20"/>
              </w:rPr>
            </w:pPr>
          </w:p>
        </w:tc>
        <w:tc>
          <w:tcPr>
            <w:tcW w:w="780" w:type="dxa"/>
            <w:tcBorders>
              <w:top w:val="nil"/>
              <w:left w:val="nil"/>
              <w:bottom w:val="nil"/>
              <w:right w:val="nil"/>
            </w:tcBorders>
            <w:shd w:val="clear" w:color="auto" w:fill="auto"/>
            <w:noWrap/>
            <w:vAlign w:val="bottom"/>
            <w:hideMark/>
          </w:tcPr>
          <w:p w14:paraId="4D50C3D7" w14:textId="77777777" w:rsidR="008E1467" w:rsidRPr="008E1467" w:rsidRDefault="008E1467" w:rsidP="008E1467">
            <w:pPr>
              <w:jc w:val="center"/>
              <w:rPr>
                <w:rFonts w:ascii="Times New Roman" w:eastAsia="Times New Roman" w:hAnsi="Times New Roman" w:cs="Times New Roman"/>
                <w:sz w:val="20"/>
                <w:szCs w:val="20"/>
              </w:rPr>
            </w:pPr>
          </w:p>
        </w:tc>
        <w:tc>
          <w:tcPr>
            <w:tcW w:w="620" w:type="dxa"/>
            <w:tcBorders>
              <w:top w:val="nil"/>
              <w:left w:val="nil"/>
              <w:bottom w:val="nil"/>
              <w:right w:val="nil"/>
            </w:tcBorders>
            <w:shd w:val="clear" w:color="auto" w:fill="auto"/>
            <w:noWrap/>
            <w:vAlign w:val="bottom"/>
            <w:hideMark/>
          </w:tcPr>
          <w:p w14:paraId="2E75FA54" w14:textId="77777777" w:rsidR="008E1467" w:rsidRPr="008E1467" w:rsidRDefault="008E1467" w:rsidP="008E1467">
            <w:pPr>
              <w:jc w:val="right"/>
              <w:rPr>
                <w:rFonts w:ascii="Times New Roman" w:eastAsia="Times New Roman" w:hAnsi="Times New Roman" w:cs="Times New Roman"/>
                <w:sz w:val="20"/>
                <w:szCs w:val="20"/>
              </w:rPr>
            </w:pPr>
          </w:p>
        </w:tc>
        <w:tc>
          <w:tcPr>
            <w:tcW w:w="820" w:type="dxa"/>
            <w:tcBorders>
              <w:top w:val="nil"/>
              <w:left w:val="nil"/>
              <w:bottom w:val="nil"/>
              <w:right w:val="nil"/>
            </w:tcBorders>
            <w:shd w:val="clear" w:color="auto" w:fill="auto"/>
            <w:noWrap/>
            <w:vAlign w:val="bottom"/>
            <w:hideMark/>
          </w:tcPr>
          <w:p w14:paraId="7F113F94" w14:textId="77777777" w:rsidR="008E1467" w:rsidRPr="008E1467" w:rsidRDefault="008E1467" w:rsidP="008E1467">
            <w:pPr>
              <w:jc w:val="center"/>
              <w:rPr>
                <w:rFonts w:ascii="Times New Roman" w:eastAsia="Times New Roman" w:hAnsi="Times New Roman" w:cs="Times New Roman"/>
                <w:sz w:val="20"/>
                <w:szCs w:val="20"/>
              </w:rPr>
            </w:pPr>
          </w:p>
        </w:tc>
        <w:tc>
          <w:tcPr>
            <w:tcW w:w="661" w:type="dxa"/>
            <w:tcBorders>
              <w:top w:val="nil"/>
              <w:left w:val="nil"/>
              <w:bottom w:val="nil"/>
              <w:right w:val="nil"/>
            </w:tcBorders>
            <w:shd w:val="clear" w:color="auto" w:fill="auto"/>
            <w:noWrap/>
            <w:vAlign w:val="bottom"/>
            <w:hideMark/>
          </w:tcPr>
          <w:p w14:paraId="53C11384" w14:textId="77777777" w:rsidR="008E1467" w:rsidRPr="008E1467" w:rsidRDefault="008E1467" w:rsidP="008E1467">
            <w:pPr>
              <w:jc w:val="center"/>
              <w:rPr>
                <w:rFonts w:ascii="Times New Roman" w:eastAsia="Times New Roman" w:hAnsi="Times New Roman" w:cs="Times New Roman"/>
                <w:sz w:val="20"/>
                <w:szCs w:val="20"/>
              </w:rPr>
            </w:pPr>
          </w:p>
        </w:tc>
        <w:tc>
          <w:tcPr>
            <w:tcW w:w="580" w:type="dxa"/>
            <w:tcBorders>
              <w:top w:val="nil"/>
              <w:left w:val="nil"/>
              <w:bottom w:val="nil"/>
              <w:right w:val="nil"/>
            </w:tcBorders>
            <w:shd w:val="clear" w:color="auto" w:fill="auto"/>
            <w:noWrap/>
            <w:vAlign w:val="bottom"/>
            <w:hideMark/>
          </w:tcPr>
          <w:p w14:paraId="31168772" w14:textId="77777777" w:rsidR="008E1467" w:rsidRPr="008E1467" w:rsidRDefault="008E1467" w:rsidP="008E1467">
            <w:pPr>
              <w:jc w:val="center"/>
              <w:rPr>
                <w:rFonts w:ascii="Times New Roman" w:eastAsia="Times New Roman" w:hAnsi="Times New Roman" w:cs="Times New Roman"/>
                <w:sz w:val="20"/>
                <w:szCs w:val="20"/>
              </w:rPr>
            </w:pPr>
          </w:p>
        </w:tc>
        <w:tc>
          <w:tcPr>
            <w:tcW w:w="750" w:type="dxa"/>
            <w:tcBorders>
              <w:top w:val="nil"/>
              <w:left w:val="nil"/>
              <w:bottom w:val="nil"/>
              <w:right w:val="single" w:sz="8" w:space="0" w:color="auto"/>
            </w:tcBorders>
            <w:shd w:val="clear" w:color="auto" w:fill="auto"/>
            <w:noWrap/>
            <w:vAlign w:val="bottom"/>
            <w:hideMark/>
          </w:tcPr>
          <w:p w14:paraId="4856E7BF"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 </w:t>
            </w:r>
          </w:p>
        </w:tc>
      </w:tr>
      <w:tr w:rsidR="008E1467" w:rsidRPr="008E1467" w14:paraId="5E59B35C" w14:textId="77777777" w:rsidTr="008E1467">
        <w:trPr>
          <w:trHeight w:val="255"/>
          <w:jc w:val="center"/>
        </w:trPr>
        <w:tc>
          <w:tcPr>
            <w:tcW w:w="682" w:type="dxa"/>
            <w:tcBorders>
              <w:top w:val="nil"/>
              <w:left w:val="single" w:sz="8" w:space="0" w:color="auto"/>
              <w:bottom w:val="nil"/>
              <w:right w:val="nil"/>
            </w:tcBorders>
            <w:shd w:val="clear" w:color="auto" w:fill="auto"/>
            <w:noWrap/>
            <w:vAlign w:val="bottom"/>
            <w:hideMark/>
          </w:tcPr>
          <w:p w14:paraId="6E6FDBEA" w14:textId="77777777" w:rsidR="008E1467" w:rsidRPr="008E1467" w:rsidRDefault="008E1467" w:rsidP="008E1467">
            <w:pPr>
              <w:jc w:val="right"/>
              <w:rPr>
                <w:rFonts w:ascii="Arial" w:eastAsia="Times New Roman" w:hAnsi="Arial" w:cs="Arial"/>
                <w:sz w:val="20"/>
                <w:szCs w:val="20"/>
              </w:rPr>
            </w:pPr>
            <w:r w:rsidRPr="008E1467">
              <w:rPr>
                <w:rFonts w:ascii="Arial" w:eastAsia="Times New Roman" w:hAnsi="Arial" w:cs="Arial"/>
                <w:sz w:val="20"/>
                <w:szCs w:val="20"/>
              </w:rPr>
              <w:t>18</w:t>
            </w:r>
          </w:p>
        </w:tc>
        <w:tc>
          <w:tcPr>
            <w:tcW w:w="825" w:type="dxa"/>
            <w:tcBorders>
              <w:top w:val="nil"/>
              <w:left w:val="nil"/>
              <w:bottom w:val="nil"/>
              <w:right w:val="nil"/>
            </w:tcBorders>
            <w:shd w:val="clear" w:color="auto" w:fill="auto"/>
            <w:noWrap/>
            <w:vAlign w:val="bottom"/>
            <w:hideMark/>
          </w:tcPr>
          <w:p w14:paraId="545484C9" w14:textId="77777777" w:rsidR="008E1467" w:rsidRPr="008E1467" w:rsidRDefault="008E1467" w:rsidP="008E1467">
            <w:pPr>
              <w:jc w:val="right"/>
              <w:rPr>
                <w:rFonts w:ascii="Arial" w:eastAsia="Times New Roman" w:hAnsi="Arial" w:cs="Arial"/>
                <w:sz w:val="20"/>
                <w:szCs w:val="20"/>
              </w:rPr>
            </w:pPr>
            <w:r w:rsidRPr="008E1467">
              <w:rPr>
                <w:rFonts w:ascii="Arial" w:eastAsia="Times New Roman" w:hAnsi="Arial" w:cs="Arial"/>
                <w:sz w:val="20"/>
                <w:szCs w:val="20"/>
              </w:rPr>
              <w:t>800</w:t>
            </w:r>
          </w:p>
        </w:tc>
        <w:tc>
          <w:tcPr>
            <w:tcW w:w="959" w:type="dxa"/>
            <w:tcBorders>
              <w:top w:val="single" w:sz="4" w:space="0" w:color="969696"/>
              <w:left w:val="single" w:sz="8" w:space="0" w:color="auto"/>
              <w:bottom w:val="single" w:sz="4" w:space="0" w:color="969696"/>
              <w:right w:val="nil"/>
            </w:tcBorders>
            <w:shd w:val="clear" w:color="FF99CC" w:fill="FFFF00"/>
            <w:noWrap/>
            <w:vAlign w:val="bottom"/>
            <w:hideMark/>
          </w:tcPr>
          <w:p w14:paraId="4976F8B2" w14:textId="77777777" w:rsidR="008E1467" w:rsidRPr="008E1467" w:rsidRDefault="008E1467" w:rsidP="008E1467">
            <w:pPr>
              <w:jc w:val="center"/>
              <w:rPr>
                <w:rFonts w:ascii="Arial" w:eastAsia="Times New Roman" w:hAnsi="Arial" w:cs="Arial"/>
                <w:b/>
                <w:bCs/>
                <w:sz w:val="20"/>
                <w:szCs w:val="20"/>
              </w:rPr>
            </w:pPr>
            <w:r w:rsidRPr="008E1467">
              <w:rPr>
                <w:rFonts w:ascii="Arial" w:eastAsia="Times New Roman" w:hAnsi="Arial" w:cs="Arial"/>
                <w:b/>
                <w:bCs/>
                <w:sz w:val="20"/>
                <w:szCs w:val="20"/>
              </w:rPr>
              <w:t>120</w:t>
            </w:r>
          </w:p>
        </w:tc>
        <w:tc>
          <w:tcPr>
            <w:tcW w:w="884" w:type="dxa"/>
            <w:tcBorders>
              <w:top w:val="single" w:sz="4" w:space="0" w:color="969696"/>
              <w:left w:val="nil"/>
              <w:bottom w:val="single" w:sz="4" w:space="0" w:color="969696"/>
              <w:right w:val="nil"/>
            </w:tcBorders>
            <w:shd w:val="clear" w:color="auto" w:fill="auto"/>
            <w:noWrap/>
            <w:vAlign w:val="bottom"/>
            <w:hideMark/>
          </w:tcPr>
          <w:p w14:paraId="742FB128"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55</w:t>
            </w:r>
          </w:p>
        </w:tc>
        <w:tc>
          <w:tcPr>
            <w:tcW w:w="914" w:type="dxa"/>
            <w:tcBorders>
              <w:top w:val="single" w:sz="4" w:space="0" w:color="969696"/>
              <w:left w:val="nil"/>
              <w:bottom w:val="single" w:sz="4" w:space="0" w:color="969696"/>
              <w:right w:val="nil"/>
            </w:tcBorders>
            <w:shd w:val="clear" w:color="auto" w:fill="auto"/>
            <w:noWrap/>
            <w:vAlign w:val="bottom"/>
            <w:hideMark/>
          </w:tcPr>
          <w:p w14:paraId="64AC4C55"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65</w:t>
            </w:r>
          </w:p>
        </w:tc>
        <w:tc>
          <w:tcPr>
            <w:tcW w:w="1122" w:type="dxa"/>
            <w:tcBorders>
              <w:top w:val="single" w:sz="4" w:space="0" w:color="969696"/>
              <w:left w:val="nil"/>
              <w:bottom w:val="single" w:sz="4" w:space="0" w:color="969696"/>
              <w:right w:val="nil"/>
            </w:tcBorders>
            <w:shd w:val="clear" w:color="auto" w:fill="auto"/>
            <w:noWrap/>
            <w:vAlign w:val="bottom"/>
            <w:hideMark/>
          </w:tcPr>
          <w:p w14:paraId="40F93C02"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54%</w:t>
            </w:r>
          </w:p>
        </w:tc>
        <w:tc>
          <w:tcPr>
            <w:tcW w:w="717" w:type="dxa"/>
            <w:tcBorders>
              <w:top w:val="nil"/>
              <w:left w:val="nil"/>
              <w:bottom w:val="nil"/>
              <w:right w:val="nil"/>
            </w:tcBorders>
            <w:shd w:val="clear" w:color="auto" w:fill="auto"/>
            <w:noWrap/>
            <w:vAlign w:val="bottom"/>
            <w:hideMark/>
          </w:tcPr>
          <w:p w14:paraId="347FFE7B"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158.5</w:t>
            </w:r>
          </w:p>
        </w:tc>
        <w:tc>
          <w:tcPr>
            <w:tcW w:w="684" w:type="dxa"/>
            <w:tcBorders>
              <w:top w:val="nil"/>
              <w:left w:val="nil"/>
              <w:bottom w:val="nil"/>
              <w:right w:val="nil"/>
            </w:tcBorders>
            <w:shd w:val="clear" w:color="auto" w:fill="auto"/>
            <w:noWrap/>
            <w:vAlign w:val="bottom"/>
            <w:hideMark/>
          </w:tcPr>
          <w:p w14:paraId="2D5281C9"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70.0</w:t>
            </w:r>
          </w:p>
        </w:tc>
        <w:tc>
          <w:tcPr>
            <w:tcW w:w="960" w:type="dxa"/>
            <w:tcBorders>
              <w:top w:val="nil"/>
              <w:left w:val="nil"/>
              <w:bottom w:val="nil"/>
              <w:right w:val="nil"/>
            </w:tcBorders>
            <w:shd w:val="clear" w:color="FF99CC" w:fill="FFFF00"/>
            <w:noWrap/>
            <w:vAlign w:val="bottom"/>
            <w:hideMark/>
          </w:tcPr>
          <w:p w14:paraId="5149D256"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72.1</w:t>
            </w:r>
          </w:p>
        </w:tc>
        <w:tc>
          <w:tcPr>
            <w:tcW w:w="1420" w:type="dxa"/>
            <w:tcBorders>
              <w:top w:val="single" w:sz="4" w:space="0" w:color="969696"/>
              <w:left w:val="single" w:sz="8" w:space="0" w:color="auto"/>
              <w:bottom w:val="single" w:sz="4" w:space="0" w:color="969696"/>
              <w:right w:val="single" w:sz="4" w:space="0" w:color="auto"/>
            </w:tcBorders>
            <w:shd w:val="clear" w:color="auto" w:fill="auto"/>
            <w:noWrap/>
            <w:vAlign w:val="bottom"/>
            <w:hideMark/>
          </w:tcPr>
          <w:p w14:paraId="181710AD"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uniform</w:t>
            </w:r>
          </w:p>
        </w:tc>
        <w:tc>
          <w:tcPr>
            <w:tcW w:w="780" w:type="dxa"/>
            <w:tcBorders>
              <w:top w:val="single" w:sz="4" w:space="0" w:color="969696"/>
              <w:left w:val="nil"/>
              <w:bottom w:val="single" w:sz="4" w:space="0" w:color="969696"/>
              <w:right w:val="single" w:sz="4" w:space="0" w:color="969696"/>
            </w:tcBorders>
            <w:shd w:val="clear" w:color="auto" w:fill="auto"/>
            <w:noWrap/>
            <w:vAlign w:val="bottom"/>
            <w:hideMark/>
          </w:tcPr>
          <w:p w14:paraId="47E771BF"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1-8</w:t>
            </w:r>
          </w:p>
        </w:tc>
        <w:tc>
          <w:tcPr>
            <w:tcW w:w="620" w:type="dxa"/>
            <w:tcBorders>
              <w:top w:val="single" w:sz="4" w:space="0" w:color="969696"/>
              <w:left w:val="nil"/>
              <w:bottom w:val="single" w:sz="4" w:space="0" w:color="969696"/>
              <w:right w:val="single" w:sz="4" w:space="0" w:color="969696"/>
            </w:tcBorders>
            <w:shd w:val="clear" w:color="auto" w:fill="auto"/>
            <w:noWrap/>
            <w:vAlign w:val="bottom"/>
            <w:hideMark/>
          </w:tcPr>
          <w:p w14:paraId="15038F5F"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5.6</w:t>
            </w:r>
          </w:p>
        </w:tc>
        <w:tc>
          <w:tcPr>
            <w:tcW w:w="820" w:type="dxa"/>
            <w:tcBorders>
              <w:top w:val="single" w:sz="4" w:space="0" w:color="969696"/>
              <w:left w:val="nil"/>
              <w:bottom w:val="single" w:sz="4" w:space="0" w:color="969696"/>
              <w:right w:val="nil"/>
            </w:tcBorders>
            <w:shd w:val="clear" w:color="auto" w:fill="auto"/>
            <w:noWrap/>
            <w:vAlign w:val="bottom"/>
            <w:hideMark/>
          </w:tcPr>
          <w:p w14:paraId="449FE0F7"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8.1</w:t>
            </w:r>
          </w:p>
        </w:tc>
        <w:tc>
          <w:tcPr>
            <w:tcW w:w="661" w:type="dxa"/>
            <w:tcBorders>
              <w:top w:val="single" w:sz="4" w:space="0" w:color="969696"/>
              <w:left w:val="single" w:sz="4" w:space="0" w:color="000000"/>
              <w:bottom w:val="single" w:sz="4" w:space="0" w:color="969696"/>
              <w:right w:val="single" w:sz="4" w:space="0" w:color="969696"/>
            </w:tcBorders>
            <w:shd w:val="clear" w:color="auto" w:fill="auto"/>
            <w:noWrap/>
            <w:vAlign w:val="bottom"/>
            <w:hideMark/>
          </w:tcPr>
          <w:p w14:paraId="44863913"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 </w:t>
            </w:r>
          </w:p>
        </w:tc>
        <w:tc>
          <w:tcPr>
            <w:tcW w:w="580" w:type="dxa"/>
            <w:tcBorders>
              <w:top w:val="single" w:sz="4" w:space="0" w:color="969696"/>
              <w:left w:val="nil"/>
              <w:bottom w:val="single" w:sz="4" w:space="0" w:color="969696"/>
              <w:right w:val="single" w:sz="4" w:space="0" w:color="969696"/>
            </w:tcBorders>
            <w:shd w:val="clear" w:color="auto" w:fill="auto"/>
            <w:noWrap/>
            <w:vAlign w:val="bottom"/>
            <w:hideMark/>
          </w:tcPr>
          <w:p w14:paraId="6C486378"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 </w:t>
            </w:r>
          </w:p>
        </w:tc>
        <w:tc>
          <w:tcPr>
            <w:tcW w:w="750" w:type="dxa"/>
            <w:tcBorders>
              <w:top w:val="single" w:sz="4" w:space="0" w:color="969696"/>
              <w:left w:val="nil"/>
              <w:bottom w:val="single" w:sz="4" w:space="0" w:color="969696"/>
              <w:right w:val="single" w:sz="8" w:space="0" w:color="auto"/>
            </w:tcBorders>
            <w:shd w:val="clear" w:color="auto" w:fill="auto"/>
            <w:noWrap/>
            <w:vAlign w:val="bottom"/>
            <w:hideMark/>
          </w:tcPr>
          <w:p w14:paraId="301CDD11"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 </w:t>
            </w:r>
          </w:p>
        </w:tc>
      </w:tr>
      <w:tr w:rsidR="008E1467" w:rsidRPr="008E1467" w14:paraId="785AA5F5" w14:textId="77777777" w:rsidTr="008E1467">
        <w:trPr>
          <w:trHeight w:val="255"/>
          <w:jc w:val="center"/>
        </w:trPr>
        <w:tc>
          <w:tcPr>
            <w:tcW w:w="682" w:type="dxa"/>
            <w:tcBorders>
              <w:top w:val="nil"/>
              <w:left w:val="single" w:sz="8" w:space="0" w:color="auto"/>
              <w:bottom w:val="nil"/>
              <w:right w:val="nil"/>
            </w:tcBorders>
            <w:shd w:val="clear" w:color="auto" w:fill="auto"/>
            <w:noWrap/>
            <w:vAlign w:val="bottom"/>
            <w:hideMark/>
          </w:tcPr>
          <w:p w14:paraId="3242B6A0" w14:textId="77777777" w:rsidR="008E1467" w:rsidRPr="008E1467" w:rsidRDefault="008E1467" w:rsidP="008E1467">
            <w:pPr>
              <w:jc w:val="right"/>
              <w:rPr>
                <w:rFonts w:ascii="Arial" w:eastAsia="Times New Roman" w:hAnsi="Arial" w:cs="Arial"/>
                <w:sz w:val="20"/>
                <w:szCs w:val="20"/>
              </w:rPr>
            </w:pPr>
            <w:r w:rsidRPr="008E1467">
              <w:rPr>
                <w:rFonts w:ascii="Arial" w:eastAsia="Times New Roman" w:hAnsi="Arial" w:cs="Arial"/>
                <w:sz w:val="20"/>
                <w:szCs w:val="20"/>
              </w:rPr>
              <w:t>19</w:t>
            </w:r>
          </w:p>
        </w:tc>
        <w:tc>
          <w:tcPr>
            <w:tcW w:w="825" w:type="dxa"/>
            <w:tcBorders>
              <w:top w:val="nil"/>
              <w:left w:val="nil"/>
              <w:bottom w:val="nil"/>
              <w:right w:val="nil"/>
            </w:tcBorders>
            <w:shd w:val="clear" w:color="auto" w:fill="auto"/>
            <w:noWrap/>
            <w:vAlign w:val="bottom"/>
            <w:hideMark/>
          </w:tcPr>
          <w:p w14:paraId="4464E8AC" w14:textId="77777777" w:rsidR="008E1467" w:rsidRPr="008E1467" w:rsidRDefault="008E1467" w:rsidP="008E1467">
            <w:pPr>
              <w:jc w:val="right"/>
              <w:rPr>
                <w:rFonts w:ascii="Arial" w:eastAsia="Times New Roman" w:hAnsi="Arial" w:cs="Arial"/>
                <w:sz w:val="20"/>
                <w:szCs w:val="20"/>
              </w:rPr>
            </w:pPr>
            <w:r w:rsidRPr="008E1467">
              <w:rPr>
                <w:rFonts w:ascii="Arial" w:eastAsia="Times New Roman" w:hAnsi="Arial" w:cs="Arial"/>
                <w:sz w:val="20"/>
                <w:szCs w:val="20"/>
              </w:rPr>
              <w:t>930</w:t>
            </w:r>
          </w:p>
        </w:tc>
        <w:tc>
          <w:tcPr>
            <w:tcW w:w="959" w:type="dxa"/>
            <w:tcBorders>
              <w:top w:val="nil"/>
              <w:left w:val="single" w:sz="8" w:space="0" w:color="auto"/>
              <w:bottom w:val="single" w:sz="4" w:space="0" w:color="969696"/>
              <w:right w:val="nil"/>
            </w:tcBorders>
            <w:shd w:val="clear" w:color="auto" w:fill="auto"/>
            <w:noWrap/>
            <w:vAlign w:val="bottom"/>
            <w:hideMark/>
          </w:tcPr>
          <w:p w14:paraId="6E3EF270"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120</w:t>
            </w:r>
          </w:p>
        </w:tc>
        <w:tc>
          <w:tcPr>
            <w:tcW w:w="884" w:type="dxa"/>
            <w:tcBorders>
              <w:top w:val="nil"/>
              <w:left w:val="nil"/>
              <w:bottom w:val="single" w:sz="4" w:space="0" w:color="969696"/>
              <w:right w:val="nil"/>
            </w:tcBorders>
            <w:shd w:val="clear" w:color="auto" w:fill="auto"/>
            <w:noWrap/>
            <w:vAlign w:val="bottom"/>
            <w:hideMark/>
          </w:tcPr>
          <w:p w14:paraId="7FE7985D"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72</w:t>
            </w:r>
          </w:p>
        </w:tc>
        <w:tc>
          <w:tcPr>
            <w:tcW w:w="914" w:type="dxa"/>
            <w:tcBorders>
              <w:top w:val="nil"/>
              <w:left w:val="nil"/>
              <w:bottom w:val="single" w:sz="4" w:space="0" w:color="969696"/>
              <w:right w:val="nil"/>
            </w:tcBorders>
            <w:shd w:val="clear" w:color="auto" w:fill="auto"/>
            <w:noWrap/>
            <w:vAlign w:val="bottom"/>
            <w:hideMark/>
          </w:tcPr>
          <w:p w14:paraId="72CD145A"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48</w:t>
            </w:r>
          </w:p>
        </w:tc>
        <w:tc>
          <w:tcPr>
            <w:tcW w:w="1122" w:type="dxa"/>
            <w:tcBorders>
              <w:top w:val="nil"/>
              <w:left w:val="nil"/>
              <w:bottom w:val="single" w:sz="4" w:space="0" w:color="969696"/>
              <w:right w:val="nil"/>
            </w:tcBorders>
            <w:shd w:val="clear" w:color="auto" w:fill="auto"/>
            <w:noWrap/>
            <w:vAlign w:val="bottom"/>
            <w:hideMark/>
          </w:tcPr>
          <w:p w14:paraId="4092C88A"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40%</w:t>
            </w:r>
          </w:p>
        </w:tc>
        <w:tc>
          <w:tcPr>
            <w:tcW w:w="717" w:type="dxa"/>
            <w:tcBorders>
              <w:top w:val="nil"/>
              <w:left w:val="nil"/>
              <w:bottom w:val="nil"/>
              <w:right w:val="nil"/>
            </w:tcBorders>
            <w:shd w:val="clear" w:color="auto" w:fill="auto"/>
            <w:noWrap/>
            <w:vAlign w:val="bottom"/>
            <w:hideMark/>
          </w:tcPr>
          <w:p w14:paraId="5A243C1C"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158.5</w:t>
            </w:r>
          </w:p>
        </w:tc>
        <w:tc>
          <w:tcPr>
            <w:tcW w:w="684" w:type="dxa"/>
            <w:tcBorders>
              <w:top w:val="nil"/>
              <w:left w:val="nil"/>
              <w:bottom w:val="nil"/>
              <w:right w:val="nil"/>
            </w:tcBorders>
            <w:shd w:val="clear" w:color="auto" w:fill="auto"/>
            <w:noWrap/>
            <w:vAlign w:val="bottom"/>
            <w:hideMark/>
          </w:tcPr>
          <w:p w14:paraId="3B22E02E"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70.0</w:t>
            </w:r>
          </w:p>
        </w:tc>
        <w:tc>
          <w:tcPr>
            <w:tcW w:w="960" w:type="dxa"/>
            <w:tcBorders>
              <w:top w:val="nil"/>
              <w:left w:val="nil"/>
              <w:bottom w:val="nil"/>
              <w:right w:val="nil"/>
            </w:tcBorders>
            <w:shd w:val="clear" w:color="auto" w:fill="auto"/>
            <w:noWrap/>
            <w:vAlign w:val="bottom"/>
            <w:hideMark/>
          </w:tcPr>
          <w:p w14:paraId="43FF0EAA"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72.1</w:t>
            </w:r>
          </w:p>
        </w:tc>
        <w:tc>
          <w:tcPr>
            <w:tcW w:w="1420" w:type="dxa"/>
            <w:tcBorders>
              <w:top w:val="nil"/>
              <w:left w:val="single" w:sz="8" w:space="0" w:color="auto"/>
              <w:bottom w:val="single" w:sz="4" w:space="0" w:color="969696"/>
              <w:right w:val="single" w:sz="4" w:space="0" w:color="auto"/>
            </w:tcBorders>
            <w:shd w:val="clear" w:color="auto" w:fill="auto"/>
            <w:noWrap/>
            <w:vAlign w:val="bottom"/>
            <w:hideMark/>
          </w:tcPr>
          <w:p w14:paraId="2AE27450"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uniform</w:t>
            </w:r>
          </w:p>
        </w:tc>
        <w:tc>
          <w:tcPr>
            <w:tcW w:w="780" w:type="dxa"/>
            <w:tcBorders>
              <w:top w:val="nil"/>
              <w:left w:val="nil"/>
              <w:bottom w:val="single" w:sz="4" w:space="0" w:color="969696"/>
              <w:right w:val="single" w:sz="4" w:space="0" w:color="969696"/>
            </w:tcBorders>
            <w:shd w:val="clear" w:color="auto" w:fill="auto"/>
            <w:noWrap/>
            <w:vAlign w:val="bottom"/>
            <w:hideMark/>
          </w:tcPr>
          <w:p w14:paraId="4C94F1C3"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1-8</w:t>
            </w:r>
          </w:p>
        </w:tc>
        <w:tc>
          <w:tcPr>
            <w:tcW w:w="620" w:type="dxa"/>
            <w:tcBorders>
              <w:top w:val="nil"/>
              <w:left w:val="nil"/>
              <w:bottom w:val="single" w:sz="4" w:space="0" w:color="969696"/>
              <w:right w:val="single" w:sz="4" w:space="0" w:color="969696"/>
            </w:tcBorders>
            <w:shd w:val="clear" w:color="auto" w:fill="auto"/>
            <w:noWrap/>
            <w:vAlign w:val="bottom"/>
            <w:hideMark/>
          </w:tcPr>
          <w:p w14:paraId="090B915F"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4.1</w:t>
            </w:r>
          </w:p>
        </w:tc>
        <w:tc>
          <w:tcPr>
            <w:tcW w:w="820" w:type="dxa"/>
            <w:tcBorders>
              <w:top w:val="nil"/>
              <w:left w:val="nil"/>
              <w:bottom w:val="single" w:sz="4" w:space="0" w:color="969696"/>
              <w:right w:val="nil"/>
            </w:tcBorders>
            <w:shd w:val="clear" w:color="auto" w:fill="auto"/>
            <w:noWrap/>
            <w:vAlign w:val="bottom"/>
            <w:hideMark/>
          </w:tcPr>
          <w:p w14:paraId="1BD4A096"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6.0</w:t>
            </w:r>
          </w:p>
        </w:tc>
        <w:tc>
          <w:tcPr>
            <w:tcW w:w="661" w:type="dxa"/>
            <w:tcBorders>
              <w:top w:val="nil"/>
              <w:left w:val="single" w:sz="4" w:space="0" w:color="auto"/>
              <w:bottom w:val="single" w:sz="4" w:space="0" w:color="969696"/>
              <w:right w:val="single" w:sz="4" w:space="0" w:color="969696"/>
            </w:tcBorders>
            <w:shd w:val="clear" w:color="auto" w:fill="auto"/>
            <w:noWrap/>
            <w:vAlign w:val="bottom"/>
            <w:hideMark/>
          </w:tcPr>
          <w:p w14:paraId="47216160"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 </w:t>
            </w:r>
          </w:p>
        </w:tc>
        <w:tc>
          <w:tcPr>
            <w:tcW w:w="580" w:type="dxa"/>
            <w:tcBorders>
              <w:top w:val="nil"/>
              <w:left w:val="nil"/>
              <w:bottom w:val="single" w:sz="4" w:space="0" w:color="969696"/>
              <w:right w:val="single" w:sz="4" w:space="0" w:color="969696"/>
            </w:tcBorders>
            <w:shd w:val="clear" w:color="auto" w:fill="auto"/>
            <w:noWrap/>
            <w:vAlign w:val="bottom"/>
            <w:hideMark/>
          </w:tcPr>
          <w:p w14:paraId="66A17345"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 </w:t>
            </w:r>
          </w:p>
        </w:tc>
        <w:tc>
          <w:tcPr>
            <w:tcW w:w="750" w:type="dxa"/>
            <w:tcBorders>
              <w:top w:val="nil"/>
              <w:left w:val="nil"/>
              <w:bottom w:val="single" w:sz="4" w:space="0" w:color="969696"/>
              <w:right w:val="single" w:sz="8" w:space="0" w:color="auto"/>
            </w:tcBorders>
            <w:shd w:val="clear" w:color="auto" w:fill="auto"/>
            <w:noWrap/>
            <w:vAlign w:val="bottom"/>
            <w:hideMark/>
          </w:tcPr>
          <w:p w14:paraId="5ACFFE46"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 </w:t>
            </w:r>
          </w:p>
        </w:tc>
      </w:tr>
      <w:tr w:rsidR="008E1467" w:rsidRPr="008E1467" w14:paraId="068F3014" w14:textId="77777777" w:rsidTr="008E1467">
        <w:trPr>
          <w:trHeight w:val="270"/>
          <w:jc w:val="center"/>
        </w:trPr>
        <w:tc>
          <w:tcPr>
            <w:tcW w:w="682" w:type="dxa"/>
            <w:tcBorders>
              <w:top w:val="nil"/>
              <w:left w:val="single" w:sz="8" w:space="0" w:color="auto"/>
              <w:bottom w:val="single" w:sz="8" w:space="0" w:color="auto"/>
              <w:right w:val="nil"/>
            </w:tcBorders>
            <w:shd w:val="clear" w:color="auto" w:fill="auto"/>
            <w:noWrap/>
            <w:vAlign w:val="bottom"/>
            <w:hideMark/>
          </w:tcPr>
          <w:p w14:paraId="489DA2BC" w14:textId="77777777" w:rsidR="008E1467" w:rsidRPr="008E1467" w:rsidRDefault="008E1467" w:rsidP="008E1467">
            <w:pPr>
              <w:rPr>
                <w:rFonts w:ascii="Arial" w:eastAsia="Times New Roman" w:hAnsi="Arial" w:cs="Arial"/>
                <w:sz w:val="20"/>
                <w:szCs w:val="20"/>
              </w:rPr>
            </w:pPr>
            <w:r w:rsidRPr="008E1467">
              <w:rPr>
                <w:rFonts w:ascii="Arial" w:eastAsia="Times New Roman" w:hAnsi="Arial" w:cs="Arial"/>
                <w:sz w:val="20"/>
                <w:szCs w:val="20"/>
              </w:rPr>
              <w:t> </w:t>
            </w:r>
          </w:p>
        </w:tc>
        <w:tc>
          <w:tcPr>
            <w:tcW w:w="825" w:type="dxa"/>
            <w:tcBorders>
              <w:top w:val="nil"/>
              <w:left w:val="nil"/>
              <w:bottom w:val="single" w:sz="8" w:space="0" w:color="auto"/>
              <w:right w:val="nil"/>
            </w:tcBorders>
            <w:shd w:val="clear" w:color="auto" w:fill="auto"/>
            <w:noWrap/>
            <w:vAlign w:val="bottom"/>
            <w:hideMark/>
          </w:tcPr>
          <w:p w14:paraId="6278F484" w14:textId="77777777" w:rsidR="008E1467" w:rsidRPr="008E1467" w:rsidRDefault="008E1467" w:rsidP="008E1467">
            <w:pPr>
              <w:rPr>
                <w:rFonts w:ascii="Arial" w:eastAsia="Times New Roman" w:hAnsi="Arial" w:cs="Arial"/>
                <w:sz w:val="20"/>
                <w:szCs w:val="20"/>
              </w:rPr>
            </w:pPr>
            <w:r w:rsidRPr="008E1467">
              <w:rPr>
                <w:rFonts w:ascii="Arial" w:eastAsia="Times New Roman" w:hAnsi="Arial" w:cs="Arial"/>
                <w:sz w:val="20"/>
                <w:szCs w:val="20"/>
              </w:rPr>
              <w:t> </w:t>
            </w:r>
          </w:p>
        </w:tc>
        <w:tc>
          <w:tcPr>
            <w:tcW w:w="1843" w:type="dxa"/>
            <w:gridSpan w:val="2"/>
            <w:tcBorders>
              <w:top w:val="single" w:sz="4" w:space="0" w:color="969696"/>
              <w:left w:val="single" w:sz="8" w:space="0" w:color="auto"/>
              <w:bottom w:val="single" w:sz="8" w:space="0" w:color="auto"/>
              <w:right w:val="nil"/>
            </w:tcBorders>
            <w:shd w:val="pct50" w:color="FF99CC" w:fill="FFFFFF"/>
            <w:noWrap/>
            <w:vAlign w:val="bottom"/>
            <w:hideMark/>
          </w:tcPr>
          <w:p w14:paraId="55494D36" w14:textId="77777777" w:rsidR="008E1467" w:rsidRPr="008E1467" w:rsidRDefault="008E1467" w:rsidP="008E1467">
            <w:pPr>
              <w:rPr>
                <w:rFonts w:ascii="Arial" w:eastAsia="Times New Roman" w:hAnsi="Arial" w:cs="Arial"/>
                <w:sz w:val="20"/>
                <w:szCs w:val="20"/>
              </w:rPr>
            </w:pPr>
            <w:r w:rsidRPr="008E1467">
              <w:rPr>
                <w:rFonts w:ascii="Arial" w:eastAsia="Times New Roman" w:hAnsi="Arial" w:cs="Arial"/>
                <w:sz w:val="20"/>
                <w:szCs w:val="20"/>
              </w:rPr>
              <w:t>Testing terminated</w:t>
            </w:r>
          </w:p>
        </w:tc>
        <w:tc>
          <w:tcPr>
            <w:tcW w:w="914" w:type="dxa"/>
            <w:tcBorders>
              <w:top w:val="nil"/>
              <w:left w:val="nil"/>
              <w:bottom w:val="single" w:sz="8" w:space="0" w:color="auto"/>
              <w:right w:val="nil"/>
            </w:tcBorders>
            <w:shd w:val="pct50" w:color="FF99CC" w:fill="FFFFFF"/>
            <w:noWrap/>
            <w:vAlign w:val="bottom"/>
            <w:hideMark/>
          </w:tcPr>
          <w:p w14:paraId="7823E19D"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 </w:t>
            </w:r>
          </w:p>
        </w:tc>
        <w:tc>
          <w:tcPr>
            <w:tcW w:w="1122" w:type="dxa"/>
            <w:tcBorders>
              <w:top w:val="nil"/>
              <w:left w:val="nil"/>
              <w:bottom w:val="single" w:sz="8" w:space="0" w:color="auto"/>
              <w:right w:val="nil"/>
            </w:tcBorders>
            <w:shd w:val="pct50" w:color="FF99CC" w:fill="FFFFFF"/>
            <w:noWrap/>
            <w:vAlign w:val="bottom"/>
            <w:hideMark/>
          </w:tcPr>
          <w:p w14:paraId="13932B70"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 </w:t>
            </w:r>
          </w:p>
        </w:tc>
        <w:tc>
          <w:tcPr>
            <w:tcW w:w="717" w:type="dxa"/>
            <w:tcBorders>
              <w:top w:val="single" w:sz="4" w:space="0" w:color="969696"/>
              <w:left w:val="nil"/>
              <w:bottom w:val="single" w:sz="8" w:space="0" w:color="auto"/>
              <w:right w:val="nil"/>
            </w:tcBorders>
            <w:shd w:val="pct50" w:color="FF99CC" w:fill="FFFFFF"/>
            <w:noWrap/>
            <w:vAlign w:val="bottom"/>
            <w:hideMark/>
          </w:tcPr>
          <w:p w14:paraId="0FF634A4"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 </w:t>
            </w:r>
          </w:p>
        </w:tc>
        <w:tc>
          <w:tcPr>
            <w:tcW w:w="684" w:type="dxa"/>
            <w:tcBorders>
              <w:top w:val="single" w:sz="4" w:space="0" w:color="969696"/>
              <w:left w:val="nil"/>
              <w:bottom w:val="single" w:sz="8" w:space="0" w:color="auto"/>
              <w:right w:val="nil"/>
            </w:tcBorders>
            <w:shd w:val="pct50" w:color="FF99CC" w:fill="FFFFFF"/>
            <w:noWrap/>
            <w:vAlign w:val="bottom"/>
            <w:hideMark/>
          </w:tcPr>
          <w:p w14:paraId="734E3FF5"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 </w:t>
            </w:r>
          </w:p>
        </w:tc>
        <w:tc>
          <w:tcPr>
            <w:tcW w:w="960" w:type="dxa"/>
            <w:tcBorders>
              <w:top w:val="single" w:sz="4" w:space="0" w:color="969696"/>
              <w:left w:val="nil"/>
              <w:bottom w:val="single" w:sz="8" w:space="0" w:color="auto"/>
              <w:right w:val="nil"/>
            </w:tcBorders>
            <w:shd w:val="pct50" w:color="FF99CC" w:fill="FFFFFF"/>
            <w:noWrap/>
            <w:vAlign w:val="bottom"/>
            <w:hideMark/>
          </w:tcPr>
          <w:p w14:paraId="1BF885AE"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 </w:t>
            </w:r>
          </w:p>
        </w:tc>
        <w:tc>
          <w:tcPr>
            <w:tcW w:w="1420" w:type="dxa"/>
            <w:tcBorders>
              <w:top w:val="nil"/>
              <w:left w:val="nil"/>
              <w:bottom w:val="single" w:sz="8" w:space="0" w:color="auto"/>
              <w:right w:val="nil"/>
            </w:tcBorders>
            <w:shd w:val="pct50" w:color="FF99CC" w:fill="FFFFFF"/>
            <w:noWrap/>
            <w:vAlign w:val="bottom"/>
            <w:hideMark/>
          </w:tcPr>
          <w:p w14:paraId="282D1870"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 </w:t>
            </w:r>
          </w:p>
        </w:tc>
        <w:tc>
          <w:tcPr>
            <w:tcW w:w="780" w:type="dxa"/>
            <w:tcBorders>
              <w:top w:val="nil"/>
              <w:left w:val="nil"/>
              <w:bottom w:val="single" w:sz="8" w:space="0" w:color="auto"/>
              <w:right w:val="nil"/>
            </w:tcBorders>
            <w:shd w:val="pct50" w:color="FF99CC" w:fill="FFFFFF"/>
            <w:noWrap/>
            <w:vAlign w:val="bottom"/>
            <w:hideMark/>
          </w:tcPr>
          <w:p w14:paraId="650F4B50"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 </w:t>
            </w:r>
          </w:p>
        </w:tc>
        <w:tc>
          <w:tcPr>
            <w:tcW w:w="620" w:type="dxa"/>
            <w:tcBorders>
              <w:top w:val="nil"/>
              <w:left w:val="nil"/>
              <w:bottom w:val="single" w:sz="8" w:space="0" w:color="auto"/>
              <w:right w:val="nil"/>
            </w:tcBorders>
            <w:shd w:val="pct50" w:color="FF99CC" w:fill="FFFFFF"/>
            <w:noWrap/>
            <w:vAlign w:val="bottom"/>
            <w:hideMark/>
          </w:tcPr>
          <w:p w14:paraId="16C938F9"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 </w:t>
            </w:r>
          </w:p>
        </w:tc>
        <w:tc>
          <w:tcPr>
            <w:tcW w:w="820" w:type="dxa"/>
            <w:tcBorders>
              <w:top w:val="nil"/>
              <w:left w:val="nil"/>
              <w:bottom w:val="single" w:sz="8" w:space="0" w:color="auto"/>
              <w:right w:val="nil"/>
            </w:tcBorders>
            <w:shd w:val="pct50" w:color="FF99CC" w:fill="FFFFFF"/>
            <w:noWrap/>
            <w:vAlign w:val="bottom"/>
            <w:hideMark/>
          </w:tcPr>
          <w:p w14:paraId="409B5411"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 </w:t>
            </w:r>
          </w:p>
        </w:tc>
        <w:tc>
          <w:tcPr>
            <w:tcW w:w="661" w:type="dxa"/>
            <w:tcBorders>
              <w:top w:val="nil"/>
              <w:left w:val="nil"/>
              <w:bottom w:val="single" w:sz="8" w:space="0" w:color="auto"/>
              <w:right w:val="nil"/>
            </w:tcBorders>
            <w:shd w:val="pct50" w:color="FF99CC" w:fill="FFFFFF"/>
            <w:noWrap/>
            <w:vAlign w:val="bottom"/>
            <w:hideMark/>
          </w:tcPr>
          <w:p w14:paraId="21F4DF14"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 </w:t>
            </w:r>
          </w:p>
        </w:tc>
        <w:tc>
          <w:tcPr>
            <w:tcW w:w="580" w:type="dxa"/>
            <w:tcBorders>
              <w:top w:val="nil"/>
              <w:left w:val="nil"/>
              <w:bottom w:val="single" w:sz="8" w:space="0" w:color="auto"/>
              <w:right w:val="nil"/>
            </w:tcBorders>
            <w:shd w:val="pct50" w:color="FF99CC" w:fill="FFFFFF"/>
            <w:noWrap/>
            <w:vAlign w:val="bottom"/>
            <w:hideMark/>
          </w:tcPr>
          <w:p w14:paraId="4A1EC002"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 </w:t>
            </w:r>
          </w:p>
        </w:tc>
        <w:tc>
          <w:tcPr>
            <w:tcW w:w="750" w:type="dxa"/>
            <w:tcBorders>
              <w:top w:val="nil"/>
              <w:left w:val="nil"/>
              <w:bottom w:val="single" w:sz="8" w:space="0" w:color="auto"/>
              <w:right w:val="single" w:sz="8" w:space="0" w:color="auto"/>
            </w:tcBorders>
            <w:shd w:val="pct50" w:color="FF99CC" w:fill="FFFFFF"/>
            <w:noWrap/>
            <w:vAlign w:val="bottom"/>
            <w:hideMark/>
          </w:tcPr>
          <w:p w14:paraId="18B8D9FB" w14:textId="77777777" w:rsidR="008E1467" w:rsidRPr="008E1467" w:rsidRDefault="008E1467" w:rsidP="008E1467">
            <w:pPr>
              <w:jc w:val="center"/>
              <w:rPr>
                <w:rFonts w:ascii="Arial" w:eastAsia="Times New Roman" w:hAnsi="Arial" w:cs="Arial"/>
                <w:sz w:val="20"/>
                <w:szCs w:val="20"/>
              </w:rPr>
            </w:pPr>
            <w:r w:rsidRPr="008E1467">
              <w:rPr>
                <w:rFonts w:ascii="Arial" w:eastAsia="Times New Roman" w:hAnsi="Arial" w:cs="Arial"/>
                <w:sz w:val="20"/>
                <w:szCs w:val="20"/>
              </w:rPr>
              <w:t> </w:t>
            </w:r>
          </w:p>
        </w:tc>
      </w:tr>
    </w:tbl>
    <w:p w14:paraId="3E342417" w14:textId="77777777" w:rsidR="008E1467" w:rsidRDefault="008E1467" w:rsidP="00283E9C">
      <w:pPr>
        <w:pStyle w:val="NoSpacing"/>
        <w:rPr>
          <w:rFonts w:ascii="Times New Roman" w:hAnsi="Times New Roman" w:cs="Times New Roman"/>
          <w:sz w:val="24"/>
          <w:szCs w:val="24"/>
        </w:rPr>
        <w:sectPr w:rsidR="008E1467" w:rsidSect="008E1467">
          <w:pgSz w:w="15840" w:h="12240" w:orient="landscape"/>
          <w:pgMar w:top="720" w:right="720" w:bottom="720" w:left="720" w:header="720" w:footer="720" w:gutter="0"/>
          <w:cols w:space="720"/>
          <w:docGrid w:linePitch="360"/>
        </w:sectPr>
      </w:pPr>
    </w:p>
    <w:p w14:paraId="7159625D" w14:textId="77777777" w:rsidR="00B3273D" w:rsidRDefault="00AB088C" w:rsidP="00B3273D">
      <w:pPr>
        <w:pStyle w:val="NoSpacing"/>
        <w:rPr>
          <w:rFonts w:ascii="Times New Roman" w:hAnsi="Times New Roman" w:cs="Times New Roman"/>
          <w:sz w:val="24"/>
          <w:szCs w:val="24"/>
        </w:rPr>
      </w:pPr>
      <w:r>
        <w:rPr>
          <w:rFonts w:ascii="Times New Roman" w:hAnsi="Times New Roman" w:cs="Times New Roman"/>
          <w:sz w:val="24"/>
          <w:szCs w:val="24"/>
        </w:rPr>
        <w:lastRenderedPageBreak/>
        <w:t>DISCUSSION:</w:t>
      </w:r>
      <w:r w:rsidR="00B3273D">
        <w:rPr>
          <w:rFonts w:ascii="Times New Roman" w:hAnsi="Times New Roman" w:cs="Times New Roman"/>
          <w:sz w:val="24"/>
          <w:szCs w:val="24"/>
        </w:rPr>
        <w:t xml:space="preserve"> </w:t>
      </w:r>
    </w:p>
    <w:p w14:paraId="0D1F8C17" w14:textId="77777777" w:rsidR="00B3273D" w:rsidRDefault="00B3273D" w:rsidP="00B3273D">
      <w:pPr>
        <w:pStyle w:val="NoSpacing"/>
        <w:rPr>
          <w:rFonts w:ascii="Times New Roman" w:hAnsi="Times New Roman" w:cs="Times New Roman"/>
          <w:sz w:val="24"/>
          <w:szCs w:val="24"/>
        </w:rPr>
      </w:pPr>
    </w:p>
    <w:p w14:paraId="0E4DFD0A" w14:textId="19166019" w:rsidR="00F118DD" w:rsidRDefault="006C1F1E" w:rsidP="00B3273D">
      <w:pPr>
        <w:pStyle w:val="NoSpacing"/>
        <w:rPr>
          <w:rFonts w:ascii="Times New Roman" w:hAnsi="Times New Roman" w:cs="Times New Roman"/>
          <w:sz w:val="24"/>
          <w:szCs w:val="24"/>
        </w:rPr>
      </w:pPr>
      <w:r>
        <w:rPr>
          <w:rFonts w:ascii="Times New Roman" w:hAnsi="Times New Roman" w:cs="Times New Roman"/>
          <w:sz w:val="24"/>
          <w:szCs w:val="24"/>
        </w:rPr>
        <w:t>Some</w:t>
      </w:r>
      <w:r w:rsidR="00B3273D" w:rsidRPr="00B3273D">
        <w:rPr>
          <w:rFonts w:ascii="Times New Roman" w:hAnsi="Times New Roman" w:cs="Times New Roman"/>
          <w:sz w:val="24"/>
          <w:szCs w:val="24"/>
        </w:rPr>
        <w:t xml:space="preserve"> of the attendees traveled on Sunday the 16</w:t>
      </w:r>
      <w:r w:rsidR="00B3273D" w:rsidRPr="00B3273D">
        <w:rPr>
          <w:rFonts w:ascii="Times New Roman" w:hAnsi="Times New Roman" w:cs="Times New Roman"/>
          <w:sz w:val="24"/>
          <w:szCs w:val="24"/>
          <w:vertAlign w:val="superscript"/>
        </w:rPr>
        <w:t>th</w:t>
      </w:r>
      <w:r w:rsidR="00B3273D" w:rsidRPr="00B3273D">
        <w:rPr>
          <w:rFonts w:ascii="Times New Roman" w:hAnsi="Times New Roman" w:cs="Times New Roman"/>
          <w:sz w:val="24"/>
          <w:szCs w:val="24"/>
        </w:rPr>
        <w:t>, so a few operational runs were looked at on Monday the 17</w:t>
      </w:r>
      <w:r w:rsidR="00B3273D" w:rsidRPr="00B3273D">
        <w:rPr>
          <w:rFonts w:ascii="Times New Roman" w:hAnsi="Times New Roman" w:cs="Times New Roman"/>
          <w:sz w:val="24"/>
          <w:szCs w:val="24"/>
          <w:vertAlign w:val="superscript"/>
        </w:rPr>
        <w:t>th</w:t>
      </w:r>
      <w:r w:rsidR="00B3273D" w:rsidRPr="00B3273D">
        <w:rPr>
          <w:rFonts w:ascii="Times New Roman" w:hAnsi="Times New Roman" w:cs="Times New Roman"/>
          <w:sz w:val="24"/>
          <w:szCs w:val="24"/>
        </w:rPr>
        <w:t>.  These runs included low flow conditions (120-165 kcfs) with TW’s in the range of 74</w:t>
      </w:r>
      <w:r>
        <w:rPr>
          <w:rFonts w:ascii="Times New Roman" w:hAnsi="Times New Roman" w:cs="Times New Roman"/>
          <w:sz w:val="24"/>
          <w:szCs w:val="24"/>
        </w:rPr>
        <w:t xml:space="preserve"> ft</w:t>
      </w:r>
      <w:r w:rsidR="00B3273D" w:rsidRPr="00B3273D">
        <w:rPr>
          <w:rFonts w:ascii="Times New Roman" w:hAnsi="Times New Roman" w:cs="Times New Roman"/>
          <w:sz w:val="24"/>
          <w:szCs w:val="24"/>
        </w:rPr>
        <w:t xml:space="preserve"> – 77 ft.  </w:t>
      </w:r>
      <w:r w:rsidR="00A329B5">
        <w:rPr>
          <w:rFonts w:ascii="Times New Roman" w:hAnsi="Times New Roman" w:cs="Times New Roman"/>
          <w:sz w:val="24"/>
          <w:szCs w:val="24"/>
        </w:rPr>
        <w:t xml:space="preserve">Tailwater elevations were adjusted for a potential range of low to median Bonneville forebay elevations which influence the level of The Dalles tailrace for each given river discharge.  This was done to examine the combination of relatively high spill to relatively low tailwater elevation.  </w:t>
      </w:r>
      <w:r w:rsidR="00B3273D" w:rsidRPr="00B3273D">
        <w:rPr>
          <w:rFonts w:ascii="Times New Roman" w:hAnsi="Times New Roman" w:cs="Times New Roman"/>
          <w:sz w:val="24"/>
          <w:szCs w:val="24"/>
        </w:rPr>
        <w:t>All spill patterns observed during this modeling trip were</w:t>
      </w:r>
      <w:r>
        <w:rPr>
          <w:rFonts w:ascii="Times New Roman" w:hAnsi="Times New Roman" w:cs="Times New Roman"/>
          <w:sz w:val="24"/>
          <w:szCs w:val="24"/>
        </w:rPr>
        <w:t xml:space="preserve"> uniform patterns, and confined to the spill bays 1 through 8 (inside of the 8/9 spillwall).</w:t>
      </w:r>
    </w:p>
    <w:p w14:paraId="60F12253" w14:textId="77777777" w:rsidR="006C1F1E" w:rsidRDefault="006C1F1E" w:rsidP="00B3273D">
      <w:pPr>
        <w:pStyle w:val="NoSpacing"/>
        <w:rPr>
          <w:rFonts w:ascii="Times New Roman" w:hAnsi="Times New Roman" w:cs="Times New Roman"/>
          <w:sz w:val="24"/>
          <w:szCs w:val="24"/>
        </w:rPr>
      </w:pPr>
    </w:p>
    <w:p w14:paraId="1DBEC51D" w14:textId="77777777" w:rsidR="00F118DD" w:rsidRPr="00B3273D" w:rsidRDefault="006C1F1E" w:rsidP="006C1F1E">
      <w:pPr>
        <w:pStyle w:val="NoSpacing"/>
        <w:rPr>
          <w:rFonts w:ascii="Times New Roman" w:hAnsi="Times New Roman" w:cs="Times New Roman"/>
          <w:sz w:val="24"/>
          <w:szCs w:val="24"/>
        </w:rPr>
      </w:pPr>
      <w:r>
        <w:rPr>
          <w:rFonts w:ascii="Times New Roman" w:hAnsi="Times New Roman" w:cs="Times New Roman"/>
          <w:sz w:val="24"/>
          <w:szCs w:val="24"/>
        </w:rPr>
        <w:t>During the testing, it was discovered that there was an issue with two of the four pumps that supply water to the model.  Once the sump was dewatered to look at the pump intakes, it was found that the foot valves (check valves) on two of the pumps were corroded to the point that little water could flow way into the pumps (see picture below).</w:t>
      </w:r>
    </w:p>
    <w:p w14:paraId="3A9C9FC9" w14:textId="77777777" w:rsidR="00F118DD" w:rsidRDefault="00F118DD"/>
    <w:p w14:paraId="25AAA8FB" w14:textId="77777777" w:rsidR="00F118DD" w:rsidRDefault="006C1F1E" w:rsidP="006C1F1E">
      <w:pPr>
        <w:jc w:val="center"/>
      </w:pPr>
      <w:r>
        <w:rPr>
          <w:rFonts w:ascii="Times New Roman" w:hAnsi="Times New Roman" w:cs="Times New Roman"/>
          <w:noProof/>
          <w:sz w:val="24"/>
          <w:szCs w:val="24"/>
        </w:rPr>
        <w:drawing>
          <wp:inline distT="0" distB="0" distL="0" distR="0" wp14:anchorId="143103EA" wp14:editId="376FEDD8">
            <wp:extent cx="4061460" cy="3051810"/>
            <wp:effectExtent l="0" t="0" r="0" b="0"/>
            <wp:docPr id="1" name="Picture 1" descr="C:\Users\G2ECHADL\AppData\Local\Microsoft\Windows\Temporary Internet Files\Content.Word\IMG_2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2ECHADL\AppData\Local\Microsoft\Windows\Temporary Internet Files\Content.Word\IMG_227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61460" cy="3051810"/>
                    </a:xfrm>
                    <a:prstGeom prst="rect">
                      <a:avLst/>
                    </a:prstGeom>
                    <a:noFill/>
                    <a:ln>
                      <a:noFill/>
                    </a:ln>
                  </pic:spPr>
                </pic:pic>
              </a:graphicData>
            </a:graphic>
          </wp:inline>
        </w:drawing>
      </w:r>
    </w:p>
    <w:p w14:paraId="1F215930" w14:textId="77777777" w:rsidR="00F118DD" w:rsidRDefault="00F118DD"/>
    <w:p w14:paraId="5D673C29" w14:textId="77777777" w:rsidR="006C1F1E" w:rsidRDefault="006C1F1E" w:rsidP="006C1F1E">
      <w:pPr>
        <w:pStyle w:val="NoSpacing"/>
        <w:rPr>
          <w:rFonts w:ascii="Times New Roman" w:hAnsi="Times New Roman" w:cs="Times New Roman"/>
          <w:sz w:val="24"/>
          <w:szCs w:val="24"/>
        </w:rPr>
      </w:pPr>
      <w:r w:rsidRPr="006C1F1E">
        <w:rPr>
          <w:rFonts w:ascii="Times New Roman" w:hAnsi="Times New Roman" w:cs="Times New Roman"/>
          <w:sz w:val="24"/>
          <w:szCs w:val="24"/>
        </w:rPr>
        <w:t>ERDC</w:t>
      </w:r>
      <w:r>
        <w:rPr>
          <w:rFonts w:ascii="Times New Roman" w:hAnsi="Times New Roman" w:cs="Times New Roman"/>
          <w:sz w:val="24"/>
          <w:szCs w:val="24"/>
        </w:rPr>
        <w:t xml:space="preserve"> has agreed to refurbish these foot valves, and have them working for the Agency trip in September.  Because of the corroded foot valves, the maximum flowrate that was observed the week of July 17</w:t>
      </w:r>
      <w:r w:rsidRPr="006C1F1E">
        <w:rPr>
          <w:rFonts w:ascii="Times New Roman" w:hAnsi="Times New Roman" w:cs="Times New Roman"/>
          <w:sz w:val="24"/>
          <w:szCs w:val="24"/>
          <w:vertAlign w:val="superscript"/>
        </w:rPr>
        <w:t>th</w:t>
      </w:r>
      <w:r>
        <w:rPr>
          <w:rFonts w:ascii="Times New Roman" w:hAnsi="Times New Roman" w:cs="Times New Roman"/>
          <w:sz w:val="24"/>
          <w:szCs w:val="24"/>
        </w:rPr>
        <w:t xml:space="preserve"> was 335 kcfs, which was performed on Wednesday the 19</w:t>
      </w:r>
      <w:r w:rsidRPr="006C1F1E">
        <w:rPr>
          <w:rFonts w:ascii="Times New Roman" w:hAnsi="Times New Roman" w:cs="Times New Roman"/>
          <w:sz w:val="24"/>
          <w:szCs w:val="24"/>
          <w:vertAlign w:val="superscript"/>
        </w:rPr>
        <w:t>th</w:t>
      </w:r>
      <w:r>
        <w:rPr>
          <w:rFonts w:ascii="Times New Roman" w:hAnsi="Times New Roman" w:cs="Times New Roman"/>
          <w:sz w:val="24"/>
          <w:szCs w:val="24"/>
        </w:rPr>
        <w:t>.</w:t>
      </w:r>
    </w:p>
    <w:p w14:paraId="5C7BD3CC" w14:textId="77777777" w:rsidR="006C1F1E" w:rsidRDefault="006C1F1E" w:rsidP="006C1F1E">
      <w:pPr>
        <w:pStyle w:val="NoSpacing"/>
        <w:rPr>
          <w:rFonts w:ascii="Times New Roman" w:hAnsi="Times New Roman" w:cs="Times New Roman"/>
          <w:sz w:val="24"/>
          <w:szCs w:val="24"/>
        </w:rPr>
      </w:pPr>
    </w:p>
    <w:p w14:paraId="15793053" w14:textId="77777777" w:rsidR="00B96F50" w:rsidRDefault="006C1F1E" w:rsidP="001F7867">
      <w:pPr>
        <w:pStyle w:val="NoSpacing"/>
        <w:rPr>
          <w:rFonts w:ascii="Times New Roman" w:hAnsi="Times New Roman" w:cs="Times New Roman"/>
          <w:sz w:val="24"/>
          <w:szCs w:val="24"/>
        </w:rPr>
      </w:pPr>
      <w:r>
        <w:rPr>
          <w:rFonts w:ascii="Times New Roman" w:hAnsi="Times New Roman" w:cs="Times New Roman"/>
          <w:sz w:val="24"/>
          <w:szCs w:val="24"/>
        </w:rPr>
        <w:t>After the testing was completed on Thursday the 20</w:t>
      </w:r>
      <w:r w:rsidRPr="006C1F1E">
        <w:rPr>
          <w:rFonts w:ascii="Times New Roman" w:hAnsi="Times New Roman" w:cs="Times New Roman"/>
          <w:sz w:val="24"/>
          <w:szCs w:val="24"/>
          <w:vertAlign w:val="superscript"/>
        </w:rPr>
        <w:t>th</w:t>
      </w:r>
      <w:r>
        <w:rPr>
          <w:rFonts w:ascii="Times New Roman" w:hAnsi="Times New Roman" w:cs="Times New Roman"/>
          <w:sz w:val="24"/>
          <w:szCs w:val="24"/>
        </w:rPr>
        <w:t xml:space="preserve">, modifications to the device used to drop dye into the model were suggested by NWP and agreed upon by ERDC for the September Agency trip.  Also, ERDC was asked to take velocity measurements </w:t>
      </w:r>
      <w:r w:rsidR="001F7867">
        <w:rPr>
          <w:rFonts w:ascii="Times New Roman" w:hAnsi="Times New Roman" w:cs="Times New Roman"/>
          <w:sz w:val="24"/>
          <w:szCs w:val="24"/>
        </w:rPr>
        <w:t>in the tailrace of the model before the Agency trip.</w:t>
      </w:r>
    </w:p>
    <w:p w14:paraId="653F9340" w14:textId="77777777" w:rsidR="001F7867" w:rsidRDefault="001F7867" w:rsidP="001F7867">
      <w:pPr>
        <w:pStyle w:val="NoSpacing"/>
        <w:rPr>
          <w:rFonts w:ascii="Times New Roman" w:hAnsi="Times New Roman" w:cs="Times New Roman"/>
          <w:sz w:val="24"/>
          <w:szCs w:val="24"/>
        </w:rPr>
      </w:pPr>
    </w:p>
    <w:p w14:paraId="5300F9CE" w14:textId="77777777" w:rsidR="001F7867" w:rsidRDefault="001F7867" w:rsidP="001F7867">
      <w:pPr>
        <w:pStyle w:val="NoSpacing"/>
        <w:rPr>
          <w:rFonts w:ascii="Times New Roman" w:hAnsi="Times New Roman" w:cs="Times New Roman"/>
          <w:sz w:val="24"/>
          <w:szCs w:val="24"/>
        </w:rPr>
      </w:pPr>
      <w:r>
        <w:rPr>
          <w:rFonts w:ascii="Times New Roman" w:hAnsi="Times New Roman" w:cs="Times New Roman"/>
          <w:sz w:val="24"/>
          <w:szCs w:val="24"/>
        </w:rPr>
        <w:t>FINDINGS:</w:t>
      </w:r>
    </w:p>
    <w:p w14:paraId="677C41D4" w14:textId="77777777" w:rsidR="001F7867" w:rsidRDefault="001F7867" w:rsidP="001F7867">
      <w:pPr>
        <w:pStyle w:val="NoSpacing"/>
        <w:rPr>
          <w:rFonts w:ascii="Times New Roman" w:hAnsi="Times New Roman" w:cs="Times New Roman"/>
          <w:sz w:val="24"/>
          <w:szCs w:val="24"/>
        </w:rPr>
      </w:pPr>
    </w:p>
    <w:p w14:paraId="24F654BC" w14:textId="6A819177" w:rsidR="001F7867" w:rsidRDefault="001F7867" w:rsidP="001F7867">
      <w:pPr>
        <w:pStyle w:val="NoSpacing"/>
        <w:rPr>
          <w:rFonts w:ascii="Times New Roman" w:hAnsi="Times New Roman" w:cs="Times New Roman"/>
          <w:sz w:val="24"/>
          <w:szCs w:val="24"/>
        </w:rPr>
      </w:pPr>
      <w:r>
        <w:rPr>
          <w:rFonts w:ascii="Times New Roman" w:hAnsi="Times New Roman" w:cs="Times New Roman"/>
          <w:sz w:val="24"/>
          <w:szCs w:val="24"/>
        </w:rPr>
        <w:t xml:space="preserve">No </w:t>
      </w:r>
      <w:r w:rsidR="00442010">
        <w:rPr>
          <w:rFonts w:ascii="Times New Roman" w:hAnsi="Times New Roman" w:cs="Times New Roman"/>
          <w:sz w:val="24"/>
          <w:szCs w:val="24"/>
        </w:rPr>
        <w:t>obvious</w:t>
      </w:r>
      <w:r>
        <w:rPr>
          <w:rFonts w:ascii="Times New Roman" w:hAnsi="Times New Roman" w:cs="Times New Roman"/>
          <w:sz w:val="24"/>
          <w:szCs w:val="24"/>
        </w:rPr>
        <w:t xml:space="preserve"> egress issues were </w:t>
      </w:r>
      <w:r w:rsidR="00442010">
        <w:rPr>
          <w:rFonts w:ascii="Times New Roman" w:hAnsi="Times New Roman" w:cs="Times New Roman"/>
          <w:sz w:val="24"/>
          <w:szCs w:val="24"/>
        </w:rPr>
        <w:t xml:space="preserve">apparent </w:t>
      </w:r>
      <w:r>
        <w:rPr>
          <w:rFonts w:ascii="Times New Roman" w:hAnsi="Times New Roman" w:cs="Times New Roman"/>
          <w:sz w:val="24"/>
          <w:szCs w:val="24"/>
        </w:rPr>
        <w:t>throughout the testing performed on the week of the 17</w:t>
      </w:r>
      <w:r w:rsidRPr="001F7867">
        <w:rPr>
          <w:rFonts w:ascii="Times New Roman" w:hAnsi="Times New Roman" w:cs="Times New Roman"/>
          <w:sz w:val="24"/>
          <w:szCs w:val="24"/>
          <w:vertAlign w:val="superscript"/>
        </w:rPr>
        <w:t>th</w:t>
      </w:r>
      <w:r>
        <w:rPr>
          <w:rFonts w:ascii="Times New Roman" w:hAnsi="Times New Roman" w:cs="Times New Roman"/>
          <w:sz w:val="24"/>
          <w:szCs w:val="24"/>
        </w:rPr>
        <w:t>.  The main issue observed was the creation of a large turbulent backroller at the edge of the tailrace shelf, towards the 8/9 spillwall during flow conditions of high spill and low tailwater</w:t>
      </w:r>
      <w:r w:rsidR="00442010">
        <w:rPr>
          <w:rFonts w:ascii="Times New Roman" w:hAnsi="Times New Roman" w:cs="Times New Roman"/>
          <w:sz w:val="24"/>
          <w:szCs w:val="24"/>
        </w:rPr>
        <w:t xml:space="preserve"> (see pictures in the section below)</w:t>
      </w:r>
      <w:r>
        <w:rPr>
          <w:rFonts w:ascii="Times New Roman" w:hAnsi="Times New Roman" w:cs="Times New Roman"/>
          <w:sz w:val="24"/>
          <w:szCs w:val="24"/>
        </w:rPr>
        <w:t xml:space="preserve">.  Besides the potential issue of </w:t>
      </w:r>
      <w:r w:rsidR="00442010">
        <w:rPr>
          <w:rFonts w:ascii="Times New Roman" w:hAnsi="Times New Roman" w:cs="Times New Roman"/>
          <w:sz w:val="24"/>
          <w:szCs w:val="24"/>
        </w:rPr>
        <w:t xml:space="preserve">entraining </w:t>
      </w:r>
      <w:r>
        <w:rPr>
          <w:rFonts w:ascii="Times New Roman" w:hAnsi="Times New Roman" w:cs="Times New Roman"/>
          <w:sz w:val="24"/>
          <w:szCs w:val="24"/>
        </w:rPr>
        <w:t xml:space="preserve">juvenile fish in the roller and delaying downstream passage, it appeared to be more of a possible erosion issue at that point.  Recommend analyzing future tailwater survey data to see if erosion in </w:t>
      </w:r>
      <w:r>
        <w:rPr>
          <w:rFonts w:ascii="Times New Roman" w:hAnsi="Times New Roman" w:cs="Times New Roman"/>
          <w:sz w:val="24"/>
          <w:szCs w:val="24"/>
        </w:rPr>
        <w:lastRenderedPageBreak/>
        <w:t>that area is progressing up towards the dam. With the 8/9 spillwall helping to redirect the spill flow into the thalweg powerhouse flow, no unexpected egress issues</w:t>
      </w:r>
      <w:r w:rsidR="00442010">
        <w:rPr>
          <w:rFonts w:ascii="Times New Roman" w:hAnsi="Times New Roman" w:cs="Times New Roman"/>
          <w:sz w:val="24"/>
          <w:szCs w:val="24"/>
        </w:rPr>
        <w:t>, or adult upstream passage issues,</w:t>
      </w:r>
      <w:r>
        <w:rPr>
          <w:rFonts w:ascii="Times New Roman" w:hAnsi="Times New Roman" w:cs="Times New Roman"/>
          <w:sz w:val="24"/>
          <w:szCs w:val="24"/>
        </w:rPr>
        <w:t xml:space="preserve"> were observed with the tested operations and flowrates on the week of July 17</w:t>
      </w:r>
      <w:r w:rsidRPr="001F7867">
        <w:rPr>
          <w:rFonts w:ascii="Times New Roman" w:hAnsi="Times New Roman" w:cs="Times New Roman"/>
          <w:sz w:val="24"/>
          <w:szCs w:val="24"/>
          <w:vertAlign w:val="superscript"/>
        </w:rPr>
        <w:t>th</w:t>
      </w:r>
      <w:r>
        <w:rPr>
          <w:rFonts w:ascii="Times New Roman" w:hAnsi="Times New Roman" w:cs="Times New Roman"/>
          <w:sz w:val="24"/>
          <w:szCs w:val="24"/>
        </w:rPr>
        <w:t>.</w:t>
      </w:r>
    </w:p>
    <w:p w14:paraId="0A7159C1" w14:textId="77777777" w:rsidR="00A329B5" w:rsidRDefault="00A329B5" w:rsidP="001F7867">
      <w:pPr>
        <w:pStyle w:val="NoSpacing"/>
        <w:rPr>
          <w:rFonts w:ascii="Times New Roman" w:hAnsi="Times New Roman" w:cs="Times New Roman"/>
          <w:sz w:val="24"/>
          <w:szCs w:val="24"/>
        </w:rPr>
      </w:pPr>
    </w:p>
    <w:p w14:paraId="70DAA7A7" w14:textId="71D022E8" w:rsidR="00A329B5" w:rsidRDefault="00A329B5" w:rsidP="001F7867">
      <w:pPr>
        <w:pStyle w:val="NoSpacing"/>
        <w:rPr>
          <w:rFonts w:ascii="Times New Roman" w:hAnsi="Times New Roman" w:cs="Times New Roman"/>
          <w:sz w:val="24"/>
          <w:szCs w:val="24"/>
        </w:rPr>
      </w:pPr>
      <w:r>
        <w:rPr>
          <w:rFonts w:ascii="Times New Roman" w:hAnsi="Times New Roman" w:cs="Times New Roman"/>
          <w:sz w:val="24"/>
          <w:szCs w:val="24"/>
        </w:rPr>
        <w:t xml:space="preserve">With the combination of relatively high spill and low tailwater, there was somewhat more tendency for dye to plunge deeper off the west end of the spillway shelf.  The deeper dye would then </w:t>
      </w:r>
      <w:r w:rsidR="005B27D9">
        <w:rPr>
          <w:rFonts w:ascii="Times New Roman" w:hAnsi="Times New Roman" w:cs="Times New Roman"/>
          <w:sz w:val="24"/>
          <w:szCs w:val="24"/>
        </w:rPr>
        <w:t xml:space="preserve">be </w:t>
      </w:r>
      <w:r>
        <w:rPr>
          <w:rFonts w:ascii="Times New Roman" w:hAnsi="Times New Roman" w:cs="Times New Roman"/>
          <w:sz w:val="24"/>
          <w:szCs w:val="24"/>
        </w:rPr>
        <w:t>conveyed by secondary curren</w:t>
      </w:r>
      <w:r w:rsidR="00F00D08">
        <w:rPr>
          <w:rFonts w:ascii="Times New Roman" w:hAnsi="Times New Roman" w:cs="Times New Roman"/>
          <w:sz w:val="24"/>
          <w:szCs w:val="24"/>
        </w:rPr>
        <w:t xml:space="preserve">ts towards the north eddy area </w:t>
      </w:r>
      <w:r>
        <w:rPr>
          <w:rFonts w:ascii="Times New Roman" w:hAnsi="Times New Roman" w:cs="Times New Roman"/>
          <w:sz w:val="24"/>
          <w:szCs w:val="24"/>
        </w:rPr>
        <w:t>(See Figure 1) off the spillway shelf, but almost always moved out quickly toward the downstream thalweg to the west.  No dye was seen moving into the primary areas of egress concern such as the bridge islands, Oregon channel, or spillway shelf south of wall (See Figure 1) regard</w:t>
      </w:r>
      <w:r w:rsidR="005B27D9">
        <w:rPr>
          <w:rFonts w:ascii="Times New Roman" w:hAnsi="Times New Roman" w:cs="Times New Roman"/>
          <w:sz w:val="24"/>
          <w:szCs w:val="24"/>
        </w:rPr>
        <w:t>les</w:t>
      </w:r>
      <w:r>
        <w:rPr>
          <w:rFonts w:ascii="Times New Roman" w:hAnsi="Times New Roman" w:cs="Times New Roman"/>
          <w:sz w:val="24"/>
          <w:szCs w:val="24"/>
        </w:rPr>
        <w:t>s of spill percentage for the discharges that were tested.</w:t>
      </w:r>
    </w:p>
    <w:p w14:paraId="390BCC52" w14:textId="15C1F9E1" w:rsidR="00A329B5" w:rsidRDefault="00A329B5" w:rsidP="001F7867">
      <w:pPr>
        <w:pStyle w:val="NoSpacing"/>
        <w:rPr>
          <w:rFonts w:ascii="Times New Roman" w:hAnsi="Times New Roman" w:cs="Times New Roman"/>
          <w:sz w:val="24"/>
          <w:szCs w:val="24"/>
        </w:rPr>
      </w:pPr>
    </w:p>
    <w:p w14:paraId="37C6B044" w14:textId="0A172EEA" w:rsidR="00A329B5" w:rsidRPr="0040332D" w:rsidRDefault="00A329B5" w:rsidP="00A329B5">
      <w:pPr>
        <w:pStyle w:val="Header"/>
        <w:spacing w:before="60"/>
        <w:rPr>
          <w:sz w:val="24"/>
          <w:szCs w:val="24"/>
        </w:rPr>
      </w:pPr>
      <w:r>
        <w:rPr>
          <w:noProof/>
          <w:sz w:val="24"/>
          <w:szCs w:val="24"/>
        </w:rPr>
        <mc:AlternateContent>
          <mc:Choice Requires="wps">
            <w:drawing>
              <wp:anchor distT="0" distB="0" distL="114300" distR="114300" simplePos="0" relativeHeight="251661312" behindDoc="0" locked="0" layoutInCell="1" allowOverlap="1" wp14:anchorId="618F1454" wp14:editId="4B7A6CB1">
                <wp:simplePos x="0" y="0"/>
                <wp:positionH relativeFrom="column">
                  <wp:posOffset>826768</wp:posOffset>
                </wp:positionH>
                <wp:positionV relativeFrom="paragraph">
                  <wp:posOffset>1632586</wp:posOffset>
                </wp:positionV>
                <wp:extent cx="616913" cy="205400"/>
                <wp:effectExtent l="0" t="38100" r="0" b="42545"/>
                <wp:wrapNone/>
                <wp:docPr id="7" name="Oval 7"/>
                <wp:cNvGraphicFramePr/>
                <a:graphic xmlns:a="http://schemas.openxmlformats.org/drawingml/2006/main">
                  <a:graphicData uri="http://schemas.microsoft.com/office/word/2010/wordprocessingShape">
                    <wps:wsp>
                      <wps:cNvSpPr/>
                      <wps:spPr>
                        <a:xfrm rot="20467667">
                          <a:off x="0" y="0"/>
                          <a:ext cx="616913" cy="205400"/>
                        </a:xfrm>
                        <a:prstGeom prst="ellipse">
                          <a:avLst/>
                        </a:prstGeom>
                        <a:solidFill>
                          <a:srgbClr val="FFCCFF">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AEFD6D" id="Oval 7" o:spid="_x0000_s1026" style="position:absolute;margin-left:65.1pt;margin-top:128.55pt;width:48.6pt;height:16.15pt;rotation:-1236810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" fillcolor="#fcf" stroked="f" strokeweight="1pt">
                <v:fill opacity="32639f"/>
                <v:stroke joinstyle="miter"/>
              </v:oval>
            </w:pict>
          </mc:Fallback>
        </mc:AlternateContent>
      </w:r>
      <w:r w:rsidRPr="00A329B5">
        <w:rPr>
          <w:noProof/>
          <w:sz w:val="24"/>
          <w:szCs w:val="24"/>
        </w:rPr>
        <mc:AlternateContent>
          <mc:Choice Requires="wps">
            <w:drawing>
              <wp:anchor distT="45720" distB="45720" distL="114300" distR="114300" simplePos="0" relativeHeight="251663360" behindDoc="0" locked="0" layoutInCell="1" allowOverlap="1" wp14:anchorId="155E1428" wp14:editId="366F84E6">
                <wp:simplePos x="0" y="0"/>
                <wp:positionH relativeFrom="column">
                  <wp:posOffset>695960</wp:posOffset>
                </wp:positionH>
                <wp:positionV relativeFrom="paragraph">
                  <wp:posOffset>1381125</wp:posOffset>
                </wp:positionV>
                <wp:extent cx="1024128"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128" cy="1404620"/>
                        </a:xfrm>
                        <a:prstGeom prst="rect">
                          <a:avLst/>
                        </a:prstGeom>
                        <a:noFill/>
                        <a:ln w="9525">
                          <a:noFill/>
                          <a:miter lim="800000"/>
                          <a:headEnd/>
                          <a:tailEnd/>
                        </a:ln>
                      </wps:spPr>
                      <wps:txbx>
                        <w:txbxContent>
                          <w:p w14:paraId="21166ABE" w14:textId="6C9BFAE8" w:rsidR="00A329B5" w:rsidRPr="00A329B5" w:rsidRDefault="00A329B5">
                            <w:pPr>
                              <w:rPr>
                                <w:sz w:val="18"/>
                                <w:szCs w:val="18"/>
                              </w:rPr>
                            </w:pPr>
                            <w:r w:rsidRPr="00A329B5">
                              <w:rPr>
                                <w:sz w:val="18"/>
                                <w:szCs w:val="18"/>
                              </w:rPr>
                              <w:t xml:space="preserve">North Eddy </w:t>
                            </w:r>
                            <w:r>
                              <w:rPr>
                                <w:sz w:val="18"/>
                                <w:szCs w:val="18"/>
                              </w:rPr>
                              <w:t>Area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55E1428" id="_x0000_t202" coordsize="21600,21600" o:spt="202" path="m,l,21600r21600,l21600,xe">
                <v:stroke joinstyle="miter"/>
                <v:path gradientshapeok="t" o:connecttype="rect"/>
              </v:shapetype>
              <v:shape id="Text Box 2" o:spid="_x0000_s1026" type="#_x0000_t202" style="position:absolute;margin-left:54.8pt;margin-top:108.75pt;width:80.6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" filled="f" stroked="f">
                <v:textbox style="mso-fit-shape-to-text:t">
                  <w:txbxContent>
                    <w:p w14:paraId="21166ABE" w14:textId="6C9BFAE8" w:rsidR="00A329B5" w:rsidRPr="00A329B5" w:rsidRDefault="00A329B5">
                      <w:pPr>
                        <w:rPr>
                          <w:sz w:val="18"/>
                          <w:szCs w:val="18"/>
                        </w:rPr>
                      </w:pPr>
                      <w:r w:rsidRPr="00A329B5">
                        <w:rPr>
                          <w:sz w:val="18"/>
                          <w:szCs w:val="18"/>
                        </w:rPr>
                        <w:t xml:space="preserve">North Eddy </w:t>
                      </w:r>
                      <w:r>
                        <w:rPr>
                          <w:sz w:val="18"/>
                          <w:szCs w:val="18"/>
                        </w:rPr>
                        <w:t>Area</w:t>
                      </w:r>
                    </w:p>
                  </w:txbxContent>
                </v:textbox>
              </v:shape>
            </w:pict>
          </mc:Fallback>
        </mc:AlternateContent>
      </w:r>
      <w:r w:rsidRPr="0040332D">
        <w:rPr>
          <w:noProof/>
          <w:sz w:val="24"/>
          <w:szCs w:val="24"/>
        </w:rPr>
        <w:drawing>
          <wp:inline distT="0" distB="0" distL="0" distR="0" wp14:anchorId="5AA99BB1" wp14:editId="556074EE">
            <wp:extent cx="5486400" cy="3423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3423920"/>
                    </a:xfrm>
                    <a:prstGeom prst="rect">
                      <a:avLst/>
                    </a:prstGeom>
                    <a:noFill/>
                    <a:ln>
                      <a:noFill/>
                    </a:ln>
                  </pic:spPr>
                </pic:pic>
              </a:graphicData>
            </a:graphic>
          </wp:inline>
        </w:drawing>
      </w:r>
    </w:p>
    <w:p w14:paraId="5C64E7CF" w14:textId="77777777" w:rsidR="00A329B5" w:rsidRDefault="00A329B5" w:rsidP="00A329B5">
      <w:pPr>
        <w:pStyle w:val="Caption"/>
        <w:ind w:left="1080" w:hanging="1080"/>
        <w:rPr>
          <w:sz w:val="24"/>
          <w:szCs w:val="24"/>
        </w:rPr>
      </w:pPr>
      <w:r w:rsidRPr="0022215C">
        <w:rPr>
          <w:sz w:val="24"/>
          <w:szCs w:val="24"/>
        </w:rPr>
        <w:t xml:space="preserve">Figure </w:t>
      </w:r>
      <w:r w:rsidRPr="0022215C">
        <w:rPr>
          <w:sz w:val="24"/>
          <w:szCs w:val="24"/>
        </w:rPr>
        <w:fldChar w:fldCharType="begin"/>
      </w:r>
      <w:r w:rsidRPr="0022215C">
        <w:rPr>
          <w:sz w:val="24"/>
          <w:szCs w:val="24"/>
        </w:rPr>
        <w:instrText xml:space="preserve"> SEQ Figure \* ARABIC </w:instrText>
      </w:r>
      <w:r w:rsidRPr="0022215C">
        <w:rPr>
          <w:sz w:val="24"/>
          <w:szCs w:val="24"/>
        </w:rPr>
        <w:fldChar w:fldCharType="separate"/>
      </w:r>
      <w:r>
        <w:rPr>
          <w:noProof/>
          <w:sz w:val="24"/>
          <w:szCs w:val="24"/>
        </w:rPr>
        <w:t>1</w:t>
      </w:r>
      <w:r w:rsidRPr="0022215C">
        <w:rPr>
          <w:sz w:val="24"/>
          <w:szCs w:val="24"/>
        </w:rPr>
        <w:fldChar w:fldCharType="end"/>
      </w:r>
      <w:r w:rsidRPr="0022215C">
        <w:rPr>
          <w:sz w:val="24"/>
          <w:szCs w:val="24"/>
        </w:rPr>
        <w:t xml:space="preserve"> - </w:t>
      </w:r>
      <w:r>
        <w:rPr>
          <w:sz w:val="24"/>
          <w:szCs w:val="24"/>
        </w:rPr>
        <w:tab/>
      </w:r>
      <w:r w:rsidRPr="0022215C">
        <w:rPr>
          <w:sz w:val="24"/>
          <w:szCs w:val="24"/>
        </w:rPr>
        <w:t>Egress Destination Zones of High Predator Risk for Juvenile Fish Discharged Through Spillway</w:t>
      </w:r>
    </w:p>
    <w:p w14:paraId="14AA3BE2" w14:textId="77777777" w:rsidR="00A329B5" w:rsidRPr="001F7867" w:rsidRDefault="00A329B5" w:rsidP="001F7867">
      <w:pPr>
        <w:pStyle w:val="NoSpacing"/>
        <w:rPr>
          <w:rFonts w:ascii="Times New Roman" w:hAnsi="Times New Roman" w:cs="Times New Roman"/>
          <w:sz w:val="24"/>
          <w:szCs w:val="24"/>
        </w:rPr>
      </w:pPr>
    </w:p>
    <w:p w14:paraId="191D674C" w14:textId="77777777" w:rsidR="00B96F50" w:rsidRDefault="00B96F50"/>
    <w:p w14:paraId="18108E87" w14:textId="77777777" w:rsidR="00B96F50" w:rsidRDefault="00B96F50"/>
    <w:p w14:paraId="7436E66E" w14:textId="77777777" w:rsidR="00442010" w:rsidRDefault="00442010">
      <w:pPr>
        <w:rPr>
          <w:rFonts w:ascii="Times New Roman" w:eastAsiaTheme="minorHAnsi" w:hAnsi="Times New Roman" w:cs="Times New Roman"/>
          <w:sz w:val="24"/>
          <w:szCs w:val="24"/>
        </w:rPr>
      </w:pPr>
      <w:r>
        <w:rPr>
          <w:rFonts w:ascii="Times New Roman" w:hAnsi="Times New Roman" w:cs="Times New Roman"/>
          <w:sz w:val="24"/>
          <w:szCs w:val="24"/>
        </w:rPr>
        <w:br w:type="page"/>
      </w:r>
    </w:p>
    <w:p w14:paraId="4E388232" w14:textId="44BF268E" w:rsidR="001F7867" w:rsidRDefault="00B96F50" w:rsidP="00337DF1">
      <w:pPr>
        <w:pStyle w:val="NoSpacing"/>
        <w:rPr>
          <w:rFonts w:ascii="Times New Roman" w:hAnsi="Times New Roman" w:cs="Times New Roman"/>
          <w:sz w:val="24"/>
          <w:szCs w:val="24"/>
        </w:rPr>
      </w:pPr>
      <w:r w:rsidRPr="00337DF1">
        <w:rPr>
          <w:rFonts w:ascii="Times New Roman" w:hAnsi="Times New Roman" w:cs="Times New Roman"/>
          <w:sz w:val="24"/>
          <w:szCs w:val="24"/>
        </w:rPr>
        <w:lastRenderedPageBreak/>
        <w:t>PICTURES:</w:t>
      </w:r>
    </w:p>
    <w:p w14:paraId="01A5B4C5" w14:textId="77777777" w:rsidR="00F21E56" w:rsidRDefault="00F21E56" w:rsidP="00337DF1">
      <w:pPr>
        <w:pStyle w:val="NoSpacing"/>
        <w:rPr>
          <w:rFonts w:ascii="Times New Roman" w:hAnsi="Times New Roman" w:cs="Times New Roman"/>
          <w:sz w:val="24"/>
          <w:szCs w:val="24"/>
        </w:rPr>
      </w:pPr>
    </w:p>
    <w:p w14:paraId="2B82EF80" w14:textId="5A5E9F19" w:rsidR="00F21E56" w:rsidRDefault="00F21E56" w:rsidP="00337DF1">
      <w:pPr>
        <w:pStyle w:val="No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B0A66C8" wp14:editId="06F1B47C">
            <wp:extent cx="5280660" cy="66598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JPG"/>
                    <pic:cNvPicPr/>
                  </pic:nvPicPr>
                  <pic:blipFill>
                    <a:blip r:embed="rId12">
                      <a:extLst>
                        <a:ext uri="{28A0092B-C50C-407E-A947-70E740481C1C}">
                          <a14:useLocalDpi xmlns:a14="http://schemas.microsoft.com/office/drawing/2010/main" val="0"/>
                        </a:ext>
                      </a:extLst>
                    </a:blip>
                    <a:stretch>
                      <a:fillRect/>
                    </a:stretch>
                  </pic:blipFill>
                  <pic:spPr>
                    <a:xfrm>
                      <a:off x="0" y="0"/>
                      <a:ext cx="5280660" cy="6659880"/>
                    </a:xfrm>
                    <a:prstGeom prst="rect">
                      <a:avLst/>
                    </a:prstGeom>
                  </pic:spPr>
                </pic:pic>
              </a:graphicData>
            </a:graphic>
          </wp:inline>
        </w:drawing>
      </w:r>
    </w:p>
    <w:p w14:paraId="4D149420" w14:textId="36524159" w:rsidR="00F21E56" w:rsidRPr="00337DF1" w:rsidRDefault="00F21E56" w:rsidP="00337DF1">
      <w:pPr>
        <w:pStyle w:val="NoSpacing"/>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CA1B366" wp14:editId="3A58D7B5">
            <wp:extent cx="6644640" cy="4983480"/>
            <wp:effectExtent l="0" t="0" r="381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2.JPG"/>
                    <pic:cNvPicPr/>
                  </pic:nvPicPr>
                  <pic:blipFill>
                    <a:blip r:embed="rId13">
                      <a:extLst>
                        <a:ext uri="{28A0092B-C50C-407E-A947-70E740481C1C}">
                          <a14:useLocalDpi xmlns:a14="http://schemas.microsoft.com/office/drawing/2010/main" val="0"/>
                        </a:ext>
                      </a:extLst>
                    </a:blip>
                    <a:stretch>
                      <a:fillRect/>
                    </a:stretch>
                  </pic:blipFill>
                  <pic:spPr>
                    <a:xfrm>
                      <a:off x="0" y="0"/>
                      <a:ext cx="6644640" cy="4983480"/>
                    </a:xfrm>
                    <a:prstGeom prst="rect">
                      <a:avLst/>
                    </a:prstGeom>
                  </pic:spPr>
                </pic:pic>
              </a:graphicData>
            </a:graphic>
          </wp:inline>
        </w:drawing>
      </w:r>
    </w:p>
    <w:p w14:paraId="68E797FF" w14:textId="77777777" w:rsidR="00522D5A" w:rsidRDefault="001F7867">
      <w:r>
        <w:rPr>
          <w:noProof/>
        </w:rPr>
        <w:lastRenderedPageBreak/>
        <w:drawing>
          <wp:anchor distT="0" distB="0" distL="114300" distR="114300" simplePos="0" relativeHeight="251659264" behindDoc="0" locked="0" layoutInCell="1" allowOverlap="1" wp14:anchorId="5C043608" wp14:editId="2899C473">
            <wp:simplePos x="0" y="0"/>
            <wp:positionH relativeFrom="column">
              <wp:posOffset>0</wp:posOffset>
            </wp:positionH>
            <wp:positionV relativeFrom="paragraph">
              <wp:posOffset>176415</wp:posOffset>
            </wp:positionV>
            <wp:extent cx="5040630" cy="3780155"/>
            <wp:effectExtent l="0" t="0" r="1270" b="444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40630" cy="3780155"/>
                    </a:xfrm>
                    <a:prstGeom prst="rect">
                      <a:avLst/>
                    </a:prstGeom>
                  </pic:spPr>
                </pic:pic>
              </a:graphicData>
            </a:graphic>
            <wp14:sizeRelH relativeFrom="margin">
              <wp14:pctWidth>0</wp14:pctWidth>
            </wp14:sizeRelH>
            <wp14:sizeRelV relativeFrom="margin">
              <wp14:pctHeight>0</wp14:pctHeight>
            </wp14:sizeRelV>
          </wp:anchor>
        </w:drawing>
      </w:r>
      <w:r w:rsidR="009B5BF4">
        <w:rPr>
          <w:vanish/>
        </w:rPr>
        <w:t xml:space="preserve"> </w:t>
      </w:r>
    </w:p>
    <w:p w14:paraId="17BEF7B1" w14:textId="77777777" w:rsidR="00522D5A" w:rsidRDefault="009B5BF4">
      <w:r>
        <w:rPr>
          <w:noProof/>
        </w:rPr>
        <w:drawing>
          <wp:anchor distT="0" distB="0" distL="114300" distR="114300" simplePos="0" relativeHeight="251660288" behindDoc="0" locked="0" layoutInCell="1" allowOverlap="1" wp14:anchorId="2E1226B4" wp14:editId="09638057">
            <wp:simplePos x="0" y="0"/>
            <wp:positionH relativeFrom="column">
              <wp:posOffset>-1026</wp:posOffset>
            </wp:positionH>
            <wp:positionV relativeFrom="paragraph">
              <wp:posOffset>4043045</wp:posOffset>
            </wp:positionV>
            <wp:extent cx="4970145" cy="3727450"/>
            <wp:effectExtent l="0" t="0" r="0" b="635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70145" cy="3727450"/>
                    </a:xfrm>
                    <a:prstGeom prst="rect">
                      <a:avLst/>
                    </a:prstGeom>
                  </pic:spPr>
                </pic:pic>
              </a:graphicData>
            </a:graphic>
            <wp14:sizeRelH relativeFrom="margin">
              <wp14:pctWidth>0</wp14:pctWidth>
            </wp14:sizeRelH>
            <wp14:sizeRelV relativeFrom="margin">
              <wp14:pctHeight>0</wp14:pctHeight>
            </wp14:sizeRelV>
          </wp:anchor>
        </w:drawing>
      </w:r>
    </w:p>
    <w:sectPr w:rsidR="00522D5A" w:rsidSect="008E146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5F7165" w14:textId="77777777" w:rsidR="006F3542" w:rsidRDefault="006F3542" w:rsidP="002E7288">
      <w:r>
        <w:separator/>
      </w:r>
    </w:p>
  </w:endnote>
  <w:endnote w:type="continuationSeparator" w:id="0">
    <w:p w14:paraId="22A87A35" w14:textId="77777777" w:rsidR="006F3542" w:rsidRDefault="006F3542" w:rsidP="002E72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6943755"/>
      <w:docPartObj>
        <w:docPartGallery w:val="Page Numbers (Bottom of Page)"/>
        <w:docPartUnique/>
      </w:docPartObj>
    </w:sdtPr>
    <w:sdtEndPr>
      <w:rPr>
        <w:noProof/>
      </w:rPr>
    </w:sdtEndPr>
    <w:sdtContent>
      <w:p w14:paraId="6597AC74" w14:textId="77777777" w:rsidR="003A2E8B" w:rsidRDefault="003A2E8B">
        <w:pPr>
          <w:pStyle w:val="Footer"/>
          <w:jc w:val="right"/>
        </w:pPr>
        <w:r>
          <w:fldChar w:fldCharType="begin"/>
        </w:r>
        <w:r>
          <w:instrText xml:space="preserve"> PAGE   \* MERGEFORMAT </w:instrText>
        </w:r>
        <w:r>
          <w:fldChar w:fldCharType="separate"/>
        </w:r>
        <w:r w:rsidR="00F00D08">
          <w:rPr>
            <w:noProof/>
          </w:rPr>
          <w:t>2</w:t>
        </w:r>
        <w:r>
          <w:rPr>
            <w:noProof/>
          </w:rPr>
          <w:fldChar w:fldCharType="end"/>
        </w:r>
      </w:p>
    </w:sdtContent>
  </w:sdt>
  <w:p w14:paraId="06BFD3C8" w14:textId="77777777" w:rsidR="003A2E8B" w:rsidRDefault="003A2E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04A809" w14:textId="77777777" w:rsidR="006F3542" w:rsidRDefault="006F3542" w:rsidP="002E7288">
      <w:r>
        <w:separator/>
      </w:r>
    </w:p>
  </w:footnote>
  <w:footnote w:type="continuationSeparator" w:id="0">
    <w:p w14:paraId="38EDEB24" w14:textId="77777777" w:rsidR="006F3542" w:rsidRDefault="006F3542" w:rsidP="002E72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2FFA04" w14:textId="77777777" w:rsidR="003A2E8B" w:rsidRDefault="003A2E8B" w:rsidP="002E7288">
    <w:pPr>
      <w:pStyle w:val="Header"/>
      <w:jc w:val="right"/>
    </w:pPr>
    <w:r>
      <w:t>08/12/2017</w:t>
    </w:r>
  </w:p>
  <w:p w14:paraId="6B972406" w14:textId="77777777" w:rsidR="003A2E8B" w:rsidRDefault="003A2E8B" w:rsidP="002E7288">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BED300C"/>
    <w:multiLevelType w:val="hybridMultilevel"/>
    <w:tmpl w:val="F7066B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7696"/>
    <w:rsid w:val="00044D3D"/>
    <w:rsid w:val="000C55B4"/>
    <w:rsid w:val="001A454B"/>
    <w:rsid w:val="001F7867"/>
    <w:rsid w:val="00213D9C"/>
    <w:rsid w:val="00283E9C"/>
    <w:rsid w:val="002A3C2D"/>
    <w:rsid w:val="002E7288"/>
    <w:rsid w:val="00337DF1"/>
    <w:rsid w:val="00345F4C"/>
    <w:rsid w:val="003A2E8B"/>
    <w:rsid w:val="003D6CFB"/>
    <w:rsid w:val="003E3600"/>
    <w:rsid w:val="00442010"/>
    <w:rsid w:val="00442D87"/>
    <w:rsid w:val="0048307A"/>
    <w:rsid w:val="004C4D0C"/>
    <w:rsid w:val="004E481C"/>
    <w:rsid w:val="00522D5A"/>
    <w:rsid w:val="00527696"/>
    <w:rsid w:val="00534A60"/>
    <w:rsid w:val="0053686D"/>
    <w:rsid w:val="005432D5"/>
    <w:rsid w:val="005B25EE"/>
    <w:rsid w:val="005B27D9"/>
    <w:rsid w:val="005E1F74"/>
    <w:rsid w:val="00607DD6"/>
    <w:rsid w:val="00612D61"/>
    <w:rsid w:val="0064413A"/>
    <w:rsid w:val="00675230"/>
    <w:rsid w:val="00677C0F"/>
    <w:rsid w:val="006A2C41"/>
    <w:rsid w:val="006C1F1E"/>
    <w:rsid w:val="006F3542"/>
    <w:rsid w:val="006F5F99"/>
    <w:rsid w:val="00764D29"/>
    <w:rsid w:val="00822806"/>
    <w:rsid w:val="008C423A"/>
    <w:rsid w:val="008E1467"/>
    <w:rsid w:val="008E151D"/>
    <w:rsid w:val="00901943"/>
    <w:rsid w:val="00992433"/>
    <w:rsid w:val="009B5BF4"/>
    <w:rsid w:val="009F37E1"/>
    <w:rsid w:val="00A329B5"/>
    <w:rsid w:val="00A53CCE"/>
    <w:rsid w:val="00AA7D2D"/>
    <w:rsid w:val="00AB088C"/>
    <w:rsid w:val="00AC5A70"/>
    <w:rsid w:val="00B11885"/>
    <w:rsid w:val="00B3273D"/>
    <w:rsid w:val="00B96F50"/>
    <w:rsid w:val="00C010AC"/>
    <w:rsid w:val="00C15C44"/>
    <w:rsid w:val="00CB2727"/>
    <w:rsid w:val="00D129E5"/>
    <w:rsid w:val="00E1389F"/>
    <w:rsid w:val="00E80DB0"/>
    <w:rsid w:val="00F00D08"/>
    <w:rsid w:val="00F118DD"/>
    <w:rsid w:val="00F21E56"/>
    <w:rsid w:val="00F46622"/>
    <w:rsid w:val="00F87C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D79D83"/>
  <w15:chartTrackingRefBased/>
  <w15:docId w15:val="{38BB393C-187F-6F47-806B-D728C9BA3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E7288"/>
    <w:rPr>
      <w:rFonts w:eastAsiaTheme="minorHAnsi"/>
    </w:rPr>
  </w:style>
  <w:style w:type="paragraph" w:styleId="Header">
    <w:name w:val="header"/>
    <w:basedOn w:val="Normal"/>
    <w:link w:val="HeaderChar"/>
    <w:unhideWhenUsed/>
    <w:rsid w:val="002E7288"/>
    <w:pPr>
      <w:tabs>
        <w:tab w:val="center" w:pos="4680"/>
        <w:tab w:val="right" w:pos="9360"/>
      </w:tabs>
    </w:pPr>
  </w:style>
  <w:style w:type="character" w:customStyle="1" w:styleId="HeaderChar">
    <w:name w:val="Header Char"/>
    <w:basedOn w:val="DefaultParagraphFont"/>
    <w:link w:val="Header"/>
    <w:uiPriority w:val="99"/>
    <w:rsid w:val="002E7288"/>
  </w:style>
  <w:style w:type="paragraph" w:styleId="Footer">
    <w:name w:val="footer"/>
    <w:basedOn w:val="Normal"/>
    <w:link w:val="FooterChar"/>
    <w:uiPriority w:val="99"/>
    <w:unhideWhenUsed/>
    <w:rsid w:val="002E7288"/>
    <w:pPr>
      <w:tabs>
        <w:tab w:val="center" w:pos="4680"/>
        <w:tab w:val="right" w:pos="9360"/>
      </w:tabs>
    </w:pPr>
  </w:style>
  <w:style w:type="character" w:customStyle="1" w:styleId="FooterChar">
    <w:name w:val="Footer Char"/>
    <w:basedOn w:val="DefaultParagraphFont"/>
    <w:link w:val="Footer"/>
    <w:uiPriority w:val="99"/>
    <w:rsid w:val="002E7288"/>
  </w:style>
  <w:style w:type="character" w:styleId="CommentReference">
    <w:name w:val="annotation reference"/>
    <w:basedOn w:val="DefaultParagraphFont"/>
    <w:uiPriority w:val="99"/>
    <w:semiHidden/>
    <w:unhideWhenUsed/>
    <w:rsid w:val="00F87C75"/>
    <w:rPr>
      <w:sz w:val="16"/>
      <w:szCs w:val="16"/>
    </w:rPr>
  </w:style>
  <w:style w:type="paragraph" w:styleId="CommentText">
    <w:name w:val="annotation text"/>
    <w:basedOn w:val="Normal"/>
    <w:link w:val="CommentTextChar"/>
    <w:uiPriority w:val="99"/>
    <w:semiHidden/>
    <w:unhideWhenUsed/>
    <w:rsid w:val="00F87C75"/>
    <w:rPr>
      <w:sz w:val="20"/>
      <w:szCs w:val="20"/>
    </w:rPr>
  </w:style>
  <w:style w:type="character" w:customStyle="1" w:styleId="CommentTextChar">
    <w:name w:val="Comment Text Char"/>
    <w:basedOn w:val="DefaultParagraphFont"/>
    <w:link w:val="CommentText"/>
    <w:uiPriority w:val="99"/>
    <w:semiHidden/>
    <w:rsid w:val="00F87C75"/>
    <w:rPr>
      <w:sz w:val="20"/>
      <w:szCs w:val="20"/>
    </w:rPr>
  </w:style>
  <w:style w:type="paragraph" w:styleId="CommentSubject">
    <w:name w:val="annotation subject"/>
    <w:basedOn w:val="CommentText"/>
    <w:next w:val="CommentText"/>
    <w:link w:val="CommentSubjectChar"/>
    <w:uiPriority w:val="99"/>
    <w:semiHidden/>
    <w:unhideWhenUsed/>
    <w:rsid w:val="00F87C75"/>
    <w:rPr>
      <w:b/>
      <w:bCs/>
    </w:rPr>
  </w:style>
  <w:style w:type="character" w:customStyle="1" w:styleId="CommentSubjectChar">
    <w:name w:val="Comment Subject Char"/>
    <w:basedOn w:val="CommentTextChar"/>
    <w:link w:val="CommentSubject"/>
    <w:uiPriority w:val="99"/>
    <w:semiHidden/>
    <w:rsid w:val="00F87C75"/>
    <w:rPr>
      <w:b/>
      <w:bCs/>
      <w:sz w:val="20"/>
      <w:szCs w:val="20"/>
    </w:rPr>
  </w:style>
  <w:style w:type="paragraph" w:styleId="BalloonText">
    <w:name w:val="Balloon Text"/>
    <w:basedOn w:val="Normal"/>
    <w:link w:val="BalloonTextChar"/>
    <w:uiPriority w:val="99"/>
    <w:semiHidden/>
    <w:unhideWhenUsed/>
    <w:rsid w:val="00F87C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7C75"/>
    <w:rPr>
      <w:rFonts w:ascii="Segoe UI" w:hAnsi="Segoe UI" w:cs="Segoe UI"/>
      <w:sz w:val="18"/>
      <w:szCs w:val="18"/>
    </w:rPr>
  </w:style>
  <w:style w:type="paragraph" w:styleId="Caption">
    <w:name w:val="caption"/>
    <w:basedOn w:val="Normal"/>
    <w:next w:val="Normal"/>
    <w:qFormat/>
    <w:rsid w:val="00A329B5"/>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8569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8FA66E-0FEE-44DA-A0AE-94E59586B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1206</Words>
  <Characters>6880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Litzenberg</dc:creator>
  <cp:keywords/>
  <dc:description/>
  <cp:lastModifiedBy>G2PMEJGR</cp:lastModifiedBy>
  <cp:revision>2</cp:revision>
  <dcterms:created xsi:type="dcterms:W3CDTF">2017-08-24T18:14:00Z</dcterms:created>
  <dcterms:modified xsi:type="dcterms:W3CDTF">2017-08-24T18:14:00Z</dcterms:modified>
</cp:coreProperties>
</file>