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0C7" w:rsidRPr="000760C7" w:rsidRDefault="000760C7" w:rsidP="000760C7">
      <w:pPr>
        <w:spacing w:after="0" w:line="240" w:lineRule="auto"/>
        <w:jc w:val="center"/>
        <w:rPr>
          <w:rFonts w:ascii="Times New Roman" w:eastAsia="Times New Roman" w:hAnsi="Times New Roman" w:cs="Times New Roman"/>
          <w:b/>
          <w:sz w:val="24"/>
          <w:szCs w:val="24"/>
        </w:rPr>
      </w:pPr>
      <w:r w:rsidRPr="000760C7">
        <w:rPr>
          <w:rFonts w:ascii="Times New Roman" w:eastAsia="Times New Roman" w:hAnsi="Times New Roman" w:cs="Times New Roman"/>
          <w:b/>
          <w:sz w:val="24"/>
          <w:szCs w:val="24"/>
        </w:rPr>
        <w:t>Columbia River Regional Forum</w:t>
      </w:r>
    </w:p>
    <w:p w:rsidR="000760C7" w:rsidRPr="000760C7" w:rsidRDefault="00C20C3D" w:rsidP="000760C7">
      <w:pPr>
        <w:spacing w:after="0" w:line="240" w:lineRule="auto"/>
        <w:jc w:val="center"/>
        <w:rPr>
          <w:rFonts w:ascii="Times New Roman" w:eastAsia="Times New Roman" w:hAnsi="Times New Roman" w:cs="Times New Roman"/>
          <w:b/>
          <w:sz w:val="28"/>
          <w:szCs w:val="28"/>
        </w:rPr>
      </w:pPr>
      <w:r w:rsidRPr="00C20C3D">
        <w:rPr>
          <w:rFonts w:ascii="Times New Roman" w:eastAsia="Times New Roman" w:hAnsi="Times New Roman" w:cs="Times New Roman"/>
          <w:b/>
          <w:sz w:val="28"/>
          <w:szCs w:val="28"/>
        </w:rPr>
        <w:t>System Configuration Team Meeting</w:t>
      </w:r>
    </w:p>
    <w:p w:rsidR="000760C7" w:rsidRPr="000760C7" w:rsidRDefault="00C20C3D" w:rsidP="000760C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May 17</w:t>
      </w:r>
      <w:r w:rsidR="000760C7" w:rsidRPr="000760C7">
        <w:rPr>
          <w:rFonts w:ascii="Times New Roman" w:eastAsia="Times New Roman" w:hAnsi="Times New Roman" w:cs="Times New Roman"/>
          <w:b/>
          <w:sz w:val="24"/>
          <w:szCs w:val="24"/>
        </w:rPr>
        <w:t>, 2018</w:t>
      </w:r>
    </w:p>
    <w:p w:rsidR="000760C7" w:rsidRDefault="000760C7" w:rsidP="000760C7">
      <w:pPr>
        <w:spacing w:after="0" w:line="240" w:lineRule="auto"/>
        <w:jc w:val="center"/>
        <w:rPr>
          <w:rFonts w:ascii="Times New Roman" w:eastAsia="Times New Roman" w:hAnsi="Times New Roman" w:cs="Times New Roman"/>
          <w:b/>
          <w:sz w:val="24"/>
          <w:szCs w:val="24"/>
        </w:rPr>
      </w:pPr>
      <w:r w:rsidRPr="000760C7">
        <w:rPr>
          <w:rFonts w:ascii="Times New Roman" w:eastAsia="Times New Roman" w:hAnsi="Times New Roman" w:cs="Times New Roman"/>
          <w:b/>
          <w:sz w:val="24"/>
          <w:szCs w:val="24"/>
        </w:rPr>
        <w:t>DRAFT</w:t>
      </w:r>
    </w:p>
    <w:p w:rsidR="000760C7" w:rsidRPr="000760C7" w:rsidRDefault="000760C7" w:rsidP="000760C7">
      <w:pPr>
        <w:spacing w:after="0" w:line="240" w:lineRule="auto"/>
        <w:jc w:val="center"/>
        <w:rPr>
          <w:rFonts w:ascii="Times New Roman" w:eastAsia="Times New Roman" w:hAnsi="Times New Roman" w:cs="Times New Roman"/>
          <w:sz w:val="24"/>
          <w:szCs w:val="24"/>
        </w:rPr>
      </w:pPr>
      <w:r w:rsidRPr="00C20C3D">
        <w:rPr>
          <w:rFonts w:ascii="Times New Roman" w:eastAsia="Times New Roman" w:hAnsi="Times New Roman" w:cs="Times New Roman"/>
          <w:sz w:val="24"/>
          <w:szCs w:val="24"/>
        </w:rPr>
        <w:t>Minutes by Melissa Haskin, Technical Writer 1, Flux Resources LLC</w:t>
      </w:r>
    </w:p>
    <w:p w:rsidR="000760C7" w:rsidRPr="000760C7" w:rsidRDefault="000760C7" w:rsidP="000760C7">
      <w:pPr>
        <w:spacing w:after="0" w:line="240" w:lineRule="auto"/>
        <w:jc w:val="center"/>
        <w:rPr>
          <w:rFonts w:ascii="Times New Roman" w:eastAsia="Times New Roman" w:hAnsi="Times New Roman" w:cs="Times New Roman"/>
          <w:b/>
          <w:sz w:val="24"/>
          <w:szCs w:val="24"/>
        </w:rPr>
      </w:pPr>
    </w:p>
    <w:p w:rsidR="000760C7" w:rsidRPr="000760C7" w:rsidRDefault="000760C7" w:rsidP="000760C7">
      <w:pPr>
        <w:spacing w:after="0" w:line="240" w:lineRule="auto"/>
        <w:jc w:val="center"/>
        <w:rPr>
          <w:rFonts w:ascii="Times New Roman" w:eastAsia="Times New Roman" w:hAnsi="Times New Roman" w:cs="Times New Roman"/>
          <w:b/>
          <w:sz w:val="24"/>
          <w:szCs w:val="24"/>
        </w:rPr>
      </w:pPr>
      <w:r w:rsidRPr="000760C7">
        <w:rPr>
          <w:rFonts w:ascii="Times New Roman" w:eastAsia="Times New Roman" w:hAnsi="Times New Roman" w:cs="Times New Roman"/>
          <w:b/>
          <w:sz w:val="24"/>
          <w:szCs w:val="24"/>
        </w:rPr>
        <w:t xml:space="preserve">**Comments due by </w:t>
      </w:r>
      <w:r>
        <w:rPr>
          <w:rFonts w:ascii="Times New Roman" w:eastAsia="Times New Roman" w:hAnsi="Times New Roman" w:cs="Times New Roman"/>
          <w:b/>
          <w:sz w:val="24"/>
          <w:szCs w:val="24"/>
        </w:rPr>
        <w:t>July</w:t>
      </w:r>
      <w:r w:rsidRPr="000760C7">
        <w:rPr>
          <w:rFonts w:ascii="Times New Roman" w:eastAsia="Times New Roman" w:hAnsi="Times New Roman" w:cs="Times New Roman"/>
          <w:b/>
          <w:sz w:val="24"/>
          <w:szCs w:val="24"/>
        </w:rPr>
        <w:t xml:space="preserve"> 15, 2018</w:t>
      </w:r>
    </w:p>
    <w:p w:rsidR="000760C7" w:rsidRPr="000760C7" w:rsidRDefault="000760C7" w:rsidP="000760C7">
      <w:pPr>
        <w:spacing w:after="0" w:line="240" w:lineRule="auto"/>
        <w:rPr>
          <w:rFonts w:ascii="Times New Roman" w:eastAsia="Times New Roman" w:hAnsi="Times New Roman" w:cs="Times New Roman"/>
          <w:sz w:val="24"/>
          <w:szCs w:val="24"/>
        </w:rPr>
      </w:pPr>
    </w:p>
    <w:p w:rsidR="000760C7" w:rsidRPr="000760C7" w:rsidRDefault="000760C7" w:rsidP="000760C7">
      <w:pPr>
        <w:spacing w:after="0" w:line="240" w:lineRule="auto"/>
        <w:rPr>
          <w:rFonts w:ascii="Times New Roman" w:eastAsia="Times New Roman" w:hAnsi="Times New Roman" w:cs="Times New Roman"/>
          <w:b/>
          <w:i/>
          <w:sz w:val="24"/>
          <w:szCs w:val="24"/>
        </w:rPr>
      </w:pPr>
      <w:r w:rsidRPr="000760C7">
        <w:rPr>
          <w:rFonts w:ascii="Times New Roman" w:eastAsia="Times New Roman" w:hAnsi="Times New Roman" w:cs="Times New Roman"/>
          <w:b/>
          <w:i/>
          <w:sz w:val="24"/>
          <w:szCs w:val="24"/>
        </w:rPr>
        <w:t xml:space="preserve">1. Introduction </w:t>
      </w:r>
    </w:p>
    <w:p w:rsidR="000760C7" w:rsidRPr="000760C7" w:rsidRDefault="000760C7" w:rsidP="000760C7">
      <w:pPr>
        <w:spacing w:after="0" w:line="240" w:lineRule="auto"/>
        <w:rPr>
          <w:rFonts w:ascii="Times New Roman" w:eastAsia="Times New Roman" w:hAnsi="Times New Roman" w:cs="Times New Roman"/>
          <w:sz w:val="24"/>
          <w:szCs w:val="24"/>
        </w:rPr>
      </w:pPr>
    </w:p>
    <w:p w:rsidR="000760C7" w:rsidRPr="000760C7" w:rsidRDefault="000760C7" w:rsidP="000760C7">
      <w:pPr>
        <w:spacing w:after="0" w:line="240" w:lineRule="auto"/>
        <w:rPr>
          <w:rFonts w:ascii="Times New Roman" w:eastAsia="Times New Roman" w:hAnsi="Times New Roman" w:cs="Times New Roman"/>
          <w:sz w:val="24"/>
          <w:szCs w:val="24"/>
        </w:rPr>
      </w:pPr>
      <w:r w:rsidRPr="000760C7">
        <w:rPr>
          <w:rFonts w:ascii="Times New Roman" w:eastAsia="Times New Roman" w:hAnsi="Times New Roman" w:cs="Times New Roman"/>
          <w:sz w:val="24"/>
          <w:szCs w:val="24"/>
        </w:rPr>
        <w:t xml:space="preserve">Representatives of NOAA, Washington, BPA, Oregon, NPCC, COE, </w:t>
      </w:r>
      <w:r w:rsidR="00F5000C">
        <w:rPr>
          <w:rFonts w:ascii="Times New Roman" w:eastAsia="Times New Roman" w:hAnsi="Times New Roman" w:cs="Times New Roman"/>
          <w:sz w:val="24"/>
          <w:szCs w:val="24"/>
        </w:rPr>
        <w:t>Nez Perce,</w:t>
      </w:r>
      <w:r w:rsidRPr="000760C7">
        <w:rPr>
          <w:rFonts w:ascii="Times New Roman" w:eastAsia="Times New Roman" w:hAnsi="Times New Roman" w:cs="Times New Roman"/>
          <w:sz w:val="24"/>
          <w:szCs w:val="24"/>
        </w:rPr>
        <w:t xml:space="preserve"> and others participated in</w:t>
      </w:r>
      <w:r w:rsidR="00E233ED">
        <w:rPr>
          <w:rFonts w:ascii="Times New Roman" w:eastAsia="Times New Roman" w:hAnsi="Times New Roman" w:cs="Times New Roman"/>
          <w:sz w:val="24"/>
          <w:szCs w:val="24"/>
        </w:rPr>
        <w:t xml:space="preserve"> today’s SCT meeting chaired by Blane Bellerud, NOAA</w:t>
      </w:r>
      <w:r w:rsidRPr="000760C7">
        <w:rPr>
          <w:rFonts w:ascii="Times New Roman" w:eastAsia="Times New Roman" w:hAnsi="Times New Roman" w:cs="Times New Roman"/>
          <w:sz w:val="24"/>
          <w:szCs w:val="24"/>
        </w:rPr>
        <w:t xml:space="preserve">. </w:t>
      </w:r>
    </w:p>
    <w:p w:rsidR="000760C7" w:rsidRPr="000760C7" w:rsidRDefault="000760C7" w:rsidP="000760C7">
      <w:pPr>
        <w:spacing w:after="0" w:line="240" w:lineRule="auto"/>
        <w:rPr>
          <w:rFonts w:ascii="Times New Roman" w:eastAsia="Times New Roman" w:hAnsi="Times New Roman" w:cs="Times New Roman"/>
          <w:sz w:val="24"/>
          <w:szCs w:val="24"/>
        </w:rPr>
      </w:pPr>
    </w:p>
    <w:p w:rsidR="000760C7" w:rsidRPr="000760C7" w:rsidRDefault="000760C7" w:rsidP="000760C7">
      <w:pPr>
        <w:spacing w:after="0" w:line="240" w:lineRule="auto"/>
        <w:rPr>
          <w:rFonts w:ascii="Times New Roman" w:eastAsia="Times New Roman" w:hAnsi="Times New Roman" w:cs="Times New Roman"/>
          <w:sz w:val="24"/>
          <w:szCs w:val="24"/>
        </w:rPr>
      </w:pPr>
      <w:r w:rsidRPr="000760C7">
        <w:rPr>
          <w:rFonts w:ascii="Times New Roman" w:eastAsia="Times New Roman" w:hAnsi="Times New Roman" w:cs="Times New Roman"/>
          <w:sz w:val="24"/>
          <w:szCs w:val="24"/>
        </w:rPr>
        <w:t xml:space="preserve">The main focus of </w:t>
      </w:r>
      <w:r>
        <w:rPr>
          <w:rFonts w:ascii="Times New Roman" w:eastAsia="Times New Roman" w:hAnsi="Times New Roman" w:cs="Times New Roman"/>
          <w:sz w:val="24"/>
          <w:szCs w:val="24"/>
        </w:rPr>
        <w:t>the</w:t>
      </w:r>
      <w:r w:rsidRPr="000760C7">
        <w:rPr>
          <w:rFonts w:ascii="Times New Roman" w:eastAsia="Times New Roman" w:hAnsi="Times New Roman" w:cs="Times New Roman"/>
          <w:sz w:val="24"/>
          <w:szCs w:val="24"/>
        </w:rPr>
        <w:t xml:space="preserve"> meeting was to</w:t>
      </w:r>
      <w:r>
        <w:rPr>
          <w:rFonts w:ascii="Times New Roman" w:eastAsia="Times New Roman" w:hAnsi="Times New Roman" w:cs="Times New Roman"/>
          <w:sz w:val="24"/>
          <w:szCs w:val="24"/>
        </w:rPr>
        <w:t xml:space="preserve"> </w:t>
      </w:r>
      <w:r w:rsidR="00C20C3D">
        <w:rPr>
          <w:rFonts w:ascii="Times New Roman" w:eastAsia="Times New Roman" w:hAnsi="Times New Roman" w:cs="Times New Roman"/>
          <w:sz w:val="24"/>
          <w:szCs w:val="24"/>
        </w:rPr>
        <w:t xml:space="preserve">wrap up the budget for </w:t>
      </w:r>
      <w:r w:rsidR="00C20C3D" w:rsidRPr="00C20C3D">
        <w:rPr>
          <w:rFonts w:ascii="Times New Roman" w:eastAsia="Times New Roman" w:hAnsi="Times New Roman" w:cs="Times New Roman"/>
          <w:i/>
          <w:sz w:val="24"/>
          <w:szCs w:val="24"/>
        </w:rPr>
        <w:t>FY 2018</w:t>
      </w:r>
      <w:r w:rsidR="00C20C3D">
        <w:rPr>
          <w:rFonts w:ascii="Times New Roman" w:eastAsia="Times New Roman" w:hAnsi="Times New Roman" w:cs="Times New Roman"/>
          <w:sz w:val="24"/>
          <w:szCs w:val="24"/>
        </w:rPr>
        <w:t xml:space="preserve"> and discuss the </w:t>
      </w:r>
      <w:r w:rsidR="00C20C3D" w:rsidRPr="00C20C3D">
        <w:rPr>
          <w:rFonts w:ascii="Times New Roman" w:eastAsia="Times New Roman" w:hAnsi="Times New Roman" w:cs="Times New Roman"/>
          <w:i/>
          <w:sz w:val="24"/>
          <w:szCs w:val="24"/>
        </w:rPr>
        <w:t>FY19 CRFM</w:t>
      </w:r>
      <w:r w:rsidR="00C20C3D" w:rsidRPr="00C20C3D">
        <w:rPr>
          <w:rFonts w:ascii="Times New Roman" w:eastAsia="Times New Roman" w:hAnsi="Times New Roman" w:cs="Times New Roman"/>
          <w:sz w:val="24"/>
          <w:szCs w:val="24"/>
        </w:rPr>
        <w:t xml:space="preserve"> ranking spreadsheet</w:t>
      </w:r>
      <w:r w:rsidRPr="000760C7">
        <w:rPr>
          <w:rFonts w:ascii="Times New Roman" w:eastAsia="Times New Roman" w:hAnsi="Times New Roman" w:cs="Times New Roman"/>
          <w:sz w:val="24"/>
          <w:szCs w:val="24"/>
        </w:rPr>
        <w:t xml:space="preserve">. </w:t>
      </w:r>
    </w:p>
    <w:p w:rsidR="000760C7" w:rsidRPr="000760C7" w:rsidRDefault="000760C7" w:rsidP="000760C7">
      <w:pPr>
        <w:spacing w:after="0" w:line="240" w:lineRule="auto"/>
        <w:rPr>
          <w:rFonts w:ascii="Times New Roman" w:eastAsia="Times New Roman" w:hAnsi="Times New Roman" w:cs="Times New Roman"/>
          <w:sz w:val="24"/>
          <w:szCs w:val="24"/>
        </w:rPr>
      </w:pPr>
    </w:p>
    <w:p w:rsidR="000760C7" w:rsidRPr="000760C7" w:rsidRDefault="000760C7" w:rsidP="000760C7">
      <w:pPr>
        <w:spacing w:after="0" w:line="240" w:lineRule="auto"/>
        <w:rPr>
          <w:rFonts w:ascii="Times New Roman" w:eastAsia="Times New Roman" w:hAnsi="Times New Roman" w:cs="Times New Roman"/>
          <w:b/>
          <w:i/>
          <w:sz w:val="24"/>
          <w:szCs w:val="24"/>
        </w:rPr>
      </w:pPr>
      <w:r w:rsidRPr="000760C7">
        <w:rPr>
          <w:rFonts w:ascii="Times New Roman" w:eastAsia="Times New Roman" w:hAnsi="Times New Roman" w:cs="Times New Roman"/>
          <w:b/>
          <w:i/>
          <w:sz w:val="24"/>
          <w:szCs w:val="24"/>
        </w:rPr>
        <w:t xml:space="preserve">2. </w:t>
      </w:r>
      <w:r w:rsidR="00B938BE">
        <w:rPr>
          <w:rFonts w:ascii="Times New Roman" w:eastAsia="Times New Roman" w:hAnsi="Times New Roman" w:cs="Times New Roman"/>
          <w:b/>
          <w:i/>
          <w:sz w:val="24"/>
          <w:szCs w:val="24"/>
        </w:rPr>
        <w:t xml:space="preserve">McNary Overshoot Pit Tag Study </w:t>
      </w:r>
    </w:p>
    <w:p w:rsidR="000760C7" w:rsidRDefault="000760C7" w:rsidP="000760C7">
      <w:pPr>
        <w:spacing w:after="0" w:line="240" w:lineRule="auto"/>
        <w:rPr>
          <w:rFonts w:ascii="Times New Roman" w:eastAsia="Times New Roman" w:hAnsi="Times New Roman" w:cs="Times New Roman"/>
          <w:sz w:val="24"/>
          <w:szCs w:val="24"/>
        </w:rPr>
      </w:pPr>
    </w:p>
    <w:p w:rsidR="00AC4F90" w:rsidRDefault="00B938BE" w:rsidP="00AC4F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Much of the day’s meeting centered around funding for the McNary Overshoot Pit Tag study. </w:t>
      </w:r>
      <w:r w:rsidR="00AC4F90">
        <w:rPr>
          <w:rFonts w:ascii="Times New Roman" w:eastAsia="Times New Roman" w:hAnsi="Times New Roman" w:cs="Times New Roman"/>
          <w:sz w:val="24"/>
          <w:szCs w:val="24"/>
        </w:rPr>
        <w:t xml:space="preserve">This study would answer the question, “How much does the </w:t>
      </w:r>
      <w:r w:rsidR="00E233ED">
        <w:rPr>
          <w:rFonts w:ascii="Times New Roman" w:eastAsia="Times New Roman" w:hAnsi="Times New Roman" w:cs="Times New Roman"/>
          <w:sz w:val="24"/>
          <w:szCs w:val="24"/>
        </w:rPr>
        <w:t>top</w:t>
      </w:r>
      <w:r w:rsidR="00E233ED" w:rsidRPr="00E233ED">
        <w:rPr>
          <w:rFonts w:ascii="Times New Roman" w:eastAsia="Times New Roman" w:hAnsi="Times New Roman" w:cs="Times New Roman"/>
          <w:sz w:val="24"/>
          <w:szCs w:val="24"/>
        </w:rPr>
        <w:t xml:space="preserve"> spill weir </w:t>
      </w:r>
      <w:r w:rsidR="00E233ED">
        <w:rPr>
          <w:rFonts w:ascii="Times New Roman" w:eastAsia="Times New Roman" w:hAnsi="Times New Roman" w:cs="Times New Roman"/>
          <w:sz w:val="24"/>
          <w:szCs w:val="24"/>
        </w:rPr>
        <w:t xml:space="preserve">(TSW) </w:t>
      </w:r>
      <w:r w:rsidR="00AC4F90">
        <w:rPr>
          <w:rFonts w:ascii="Times New Roman" w:eastAsia="Times New Roman" w:hAnsi="Times New Roman" w:cs="Times New Roman"/>
          <w:sz w:val="24"/>
          <w:szCs w:val="24"/>
        </w:rPr>
        <w:t>need to be open.”</w:t>
      </w:r>
      <w:r w:rsidR="00AC4F90" w:rsidRPr="00AC4F90">
        <w:rPr>
          <w:rFonts w:ascii="Times New Roman" w:eastAsia="Times New Roman" w:hAnsi="Times New Roman" w:cs="Times New Roman"/>
          <w:sz w:val="24"/>
          <w:szCs w:val="24"/>
        </w:rPr>
        <w:t xml:space="preserve"> </w:t>
      </w:r>
      <w:r w:rsidR="00AC4F90">
        <w:rPr>
          <w:rFonts w:ascii="Times New Roman" w:eastAsia="Times New Roman" w:hAnsi="Times New Roman" w:cs="Times New Roman"/>
          <w:sz w:val="24"/>
          <w:szCs w:val="24"/>
        </w:rPr>
        <w:t xml:space="preserve">A similar study was completed in 2012 or so that asked “Will fish use the </w:t>
      </w:r>
      <w:r w:rsidR="00E233ED" w:rsidRPr="00E233ED">
        <w:rPr>
          <w:rFonts w:ascii="Times New Roman" w:eastAsia="Times New Roman" w:hAnsi="Times New Roman" w:cs="Times New Roman"/>
          <w:sz w:val="24"/>
          <w:szCs w:val="24"/>
        </w:rPr>
        <w:t>TSW</w:t>
      </w:r>
      <w:r w:rsidR="00E233ED">
        <w:rPr>
          <w:rFonts w:ascii="Times New Roman" w:eastAsia="Times New Roman" w:hAnsi="Times New Roman" w:cs="Times New Roman"/>
          <w:sz w:val="24"/>
          <w:szCs w:val="24"/>
          <w:highlight w:val="yellow"/>
        </w:rPr>
        <w:t xml:space="preserve"> </w:t>
      </w:r>
      <w:r w:rsidR="00AC4F90">
        <w:rPr>
          <w:rFonts w:ascii="Times New Roman" w:eastAsia="Times New Roman" w:hAnsi="Times New Roman" w:cs="Times New Roman"/>
          <w:sz w:val="24"/>
          <w:szCs w:val="24"/>
        </w:rPr>
        <w:t xml:space="preserve">if it is open?” The answer to that was “yes.” This new study seeks to find out how much it needs to be open and whether the fish will dribble through slowly or pile up. </w:t>
      </w:r>
    </w:p>
    <w:p w:rsidR="00AC4F90" w:rsidRDefault="00AC4F90" w:rsidP="000760C7">
      <w:pPr>
        <w:spacing w:after="0" w:line="240" w:lineRule="auto"/>
        <w:rPr>
          <w:rFonts w:ascii="Times New Roman" w:eastAsia="Times New Roman" w:hAnsi="Times New Roman" w:cs="Times New Roman"/>
          <w:sz w:val="24"/>
          <w:szCs w:val="24"/>
        </w:rPr>
      </w:pPr>
    </w:p>
    <w:p w:rsidR="00AC4F90" w:rsidRDefault="00B938BE" w:rsidP="000760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Funding for this study would make FY18 tight and would need to be completed shortly in order for the project to start on time as it can take several months to get a contract in place. There was some talk about the consequences of delaying the project, but </w:t>
      </w:r>
      <w:r w:rsidR="00E233ED">
        <w:rPr>
          <w:rFonts w:ascii="Times New Roman" w:eastAsia="Times New Roman" w:hAnsi="Times New Roman" w:cs="Times New Roman"/>
          <w:sz w:val="24"/>
          <w:szCs w:val="24"/>
        </w:rPr>
        <w:t xml:space="preserve">Trevor </w:t>
      </w:r>
      <w:proofErr w:type="spellStart"/>
      <w:r w:rsidR="00E233ED">
        <w:rPr>
          <w:rFonts w:ascii="Times New Roman" w:eastAsia="Times New Roman" w:hAnsi="Times New Roman" w:cs="Times New Roman"/>
          <w:sz w:val="24"/>
          <w:szCs w:val="24"/>
        </w:rPr>
        <w:t>Conder</w:t>
      </w:r>
      <w:proofErr w:type="spellEnd"/>
      <w:r w:rsidR="00E233ED">
        <w:rPr>
          <w:rFonts w:ascii="Times New Roman" w:eastAsia="Times New Roman" w:hAnsi="Times New Roman" w:cs="Times New Roman"/>
          <w:sz w:val="24"/>
          <w:szCs w:val="24"/>
        </w:rPr>
        <w:t xml:space="preserve"> (NOAA)</w:t>
      </w:r>
      <w:r>
        <w:rPr>
          <w:rFonts w:ascii="Times New Roman" w:eastAsia="Times New Roman" w:hAnsi="Times New Roman" w:cs="Times New Roman"/>
          <w:sz w:val="24"/>
          <w:szCs w:val="24"/>
        </w:rPr>
        <w:t xml:space="preserve"> pointed out that until </w:t>
      </w:r>
      <w:proofErr w:type="spellStart"/>
      <w:r>
        <w:rPr>
          <w:rFonts w:ascii="Times New Roman" w:eastAsia="Times New Roman" w:hAnsi="Times New Roman" w:cs="Times New Roman"/>
          <w:sz w:val="24"/>
          <w:szCs w:val="24"/>
        </w:rPr>
        <w:t>hydroacoustic</w:t>
      </w:r>
      <w:proofErr w:type="spellEnd"/>
      <w:r>
        <w:rPr>
          <w:rFonts w:ascii="Times New Roman" w:eastAsia="Times New Roman" w:hAnsi="Times New Roman" w:cs="Times New Roman"/>
          <w:sz w:val="24"/>
          <w:szCs w:val="24"/>
        </w:rPr>
        <w:t xml:space="preserve"> was added to the study, it was a go for 2018. </w:t>
      </w:r>
      <w:r w:rsidR="00AC4F90">
        <w:rPr>
          <w:rFonts w:ascii="Times New Roman" w:eastAsia="Times New Roman" w:hAnsi="Times New Roman" w:cs="Times New Roman"/>
          <w:sz w:val="24"/>
          <w:szCs w:val="24"/>
        </w:rPr>
        <w:t xml:space="preserve">He mentioned it would be a shame to drop the study just because </w:t>
      </w:r>
      <w:proofErr w:type="spellStart"/>
      <w:r w:rsidR="00AC4F90">
        <w:rPr>
          <w:rFonts w:ascii="Times New Roman" w:eastAsia="Times New Roman" w:hAnsi="Times New Roman" w:cs="Times New Roman"/>
          <w:sz w:val="24"/>
          <w:szCs w:val="24"/>
        </w:rPr>
        <w:t>hydroacoustic</w:t>
      </w:r>
      <w:proofErr w:type="spellEnd"/>
      <w:r w:rsidR="00AC4F90">
        <w:rPr>
          <w:rFonts w:ascii="Times New Roman" w:eastAsia="Times New Roman" w:hAnsi="Times New Roman" w:cs="Times New Roman"/>
          <w:sz w:val="24"/>
          <w:szCs w:val="24"/>
        </w:rPr>
        <w:t xml:space="preserve"> was added. </w:t>
      </w:r>
    </w:p>
    <w:p w:rsidR="00AC4F90" w:rsidRDefault="00AC4F90" w:rsidP="000760C7">
      <w:pPr>
        <w:spacing w:after="0" w:line="240" w:lineRule="auto"/>
        <w:rPr>
          <w:rFonts w:ascii="Times New Roman" w:eastAsia="Times New Roman" w:hAnsi="Times New Roman" w:cs="Times New Roman"/>
          <w:sz w:val="24"/>
          <w:szCs w:val="24"/>
        </w:rPr>
      </w:pPr>
    </w:p>
    <w:p w:rsidR="00AC4F90" w:rsidRDefault="00AC4F90" w:rsidP="000760C7">
      <w:pPr>
        <w:spacing w:after="0" w:line="240" w:lineRule="auto"/>
        <w:rPr>
          <w:rFonts w:ascii="Times New Roman" w:eastAsia="Times New Roman" w:hAnsi="Times New Roman" w:cs="Times New Roman"/>
          <w:sz w:val="24"/>
          <w:szCs w:val="24"/>
        </w:rPr>
      </w:pPr>
      <w:r w:rsidRPr="000760C7">
        <w:rPr>
          <w:rFonts w:ascii="Times New Roman" w:eastAsia="Times New Roman" w:hAnsi="Times New Roman" w:cs="Times New Roman"/>
          <w:sz w:val="24"/>
          <w:szCs w:val="24"/>
        </w:rPr>
        <w:t>Derek Fryer</w:t>
      </w:r>
      <w:r>
        <w:rPr>
          <w:rFonts w:ascii="Times New Roman" w:eastAsia="Times New Roman" w:hAnsi="Times New Roman" w:cs="Times New Roman"/>
          <w:sz w:val="24"/>
          <w:szCs w:val="24"/>
        </w:rPr>
        <w:t>,</w:t>
      </w:r>
      <w:r w:rsidRPr="000760C7">
        <w:rPr>
          <w:rFonts w:ascii="Times New Roman" w:eastAsia="Times New Roman" w:hAnsi="Times New Roman" w:cs="Times New Roman"/>
          <w:sz w:val="24"/>
          <w:szCs w:val="24"/>
        </w:rPr>
        <w:t xml:space="preserve"> COE Walla Wall</w:t>
      </w:r>
      <w:r>
        <w:rPr>
          <w:rFonts w:ascii="Times New Roman" w:eastAsia="Times New Roman" w:hAnsi="Times New Roman" w:cs="Times New Roman"/>
          <w:sz w:val="24"/>
          <w:szCs w:val="24"/>
        </w:rPr>
        <w:t xml:space="preserve">a, pointed out that NOAA could do the pit analysis in house in order to save money. One participant mentioned that this would require no line item or additional funding, however another mentioned that at the very least there would be labor costs. </w:t>
      </w:r>
    </w:p>
    <w:p w:rsidR="00BD689C" w:rsidRDefault="00BD689C" w:rsidP="000760C7">
      <w:pPr>
        <w:spacing w:after="0" w:line="240" w:lineRule="auto"/>
        <w:rPr>
          <w:rFonts w:ascii="Times New Roman" w:eastAsia="Times New Roman" w:hAnsi="Times New Roman" w:cs="Times New Roman"/>
          <w:sz w:val="24"/>
          <w:szCs w:val="24"/>
        </w:rPr>
      </w:pPr>
    </w:p>
    <w:p w:rsidR="00BD689C" w:rsidRDefault="00BD689C" w:rsidP="000760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suggestion was that to keep costs down instead of covering multiple outlets, only the spill outlet be covered. This would help SCT collect information on how fish are passing through </w:t>
      </w:r>
      <w:r w:rsidR="00E233ED" w:rsidRPr="00E233ED">
        <w:rPr>
          <w:rFonts w:ascii="Times New Roman" w:eastAsia="Times New Roman" w:hAnsi="Times New Roman" w:cs="Times New Roman"/>
          <w:sz w:val="24"/>
          <w:szCs w:val="24"/>
        </w:rPr>
        <w:t>TSW</w:t>
      </w:r>
      <w:r w:rsidR="00D02E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help the team decide how to meter the water more efficiently. </w:t>
      </w:r>
    </w:p>
    <w:p w:rsidR="00AC4F90" w:rsidRDefault="00AC4F90" w:rsidP="000760C7">
      <w:pPr>
        <w:spacing w:after="0" w:line="240" w:lineRule="auto"/>
        <w:rPr>
          <w:rFonts w:ascii="Times New Roman" w:eastAsia="Times New Roman" w:hAnsi="Times New Roman" w:cs="Times New Roman"/>
          <w:sz w:val="24"/>
          <w:szCs w:val="24"/>
        </w:rPr>
      </w:pPr>
    </w:p>
    <w:p w:rsidR="00AC4F90" w:rsidRDefault="00AC4F90" w:rsidP="000760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Members of the SCT decided to </w:t>
      </w:r>
      <w:r w:rsidR="00BD689C">
        <w:rPr>
          <w:rFonts w:ascii="Times New Roman" w:eastAsia="Times New Roman" w:hAnsi="Times New Roman" w:cs="Times New Roman"/>
          <w:sz w:val="24"/>
          <w:szCs w:val="24"/>
        </w:rPr>
        <w:t xml:space="preserve">postpone a decision until the next SCT meeting. It was decided that cost estimates and timelines would need to be decided before a decision could be made. One member commented, “We need a clear scope and a plan forward.” Before a decision can be made, the COE needs to know where this project stands in ranking compared to other projects. The meeting to decide the ranking of the project is scheduled for Monday, May 21. </w:t>
      </w:r>
    </w:p>
    <w:p w:rsidR="00D02EC3" w:rsidRDefault="00D02EC3" w:rsidP="000760C7">
      <w:pPr>
        <w:spacing w:after="0" w:line="240" w:lineRule="auto"/>
        <w:rPr>
          <w:rFonts w:ascii="Times New Roman" w:eastAsia="Times New Roman" w:hAnsi="Times New Roman" w:cs="Times New Roman"/>
          <w:sz w:val="24"/>
          <w:szCs w:val="24"/>
        </w:rPr>
      </w:pPr>
    </w:p>
    <w:p w:rsidR="00D02EC3" w:rsidRDefault="00D02EC3" w:rsidP="000760C7">
      <w:pPr>
        <w:spacing w:after="0" w:line="240" w:lineRule="auto"/>
        <w:rPr>
          <w:rFonts w:ascii="Times New Roman" w:eastAsia="Times New Roman" w:hAnsi="Times New Roman" w:cs="Times New Roman"/>
          <w:sz w:val="24"/>
          <w:szCs w:val="24"/>
        </w:rPr>
      </w:pPr>
      <w:bookmarkStart w:id="0" w:name="_GoBack"/>
      <w:bookmarkEnd w:id="0"/>
    </w:p>
    <w:p w:rsidR="00B938BE" w:rsidRDefault="00B938BE" w:rsidP="000760C7">
      <w:pPr>
        <w:spacing w:after="0" w:line="240" w:lineRule="auto"/>
        <w:rPr>
          <w:rFonts w:ascii="Times New Roman" w:eastAsia="Times New Roman" w:hAnsi="Times New Roman" w:cs="Times New Roman"/>
          <w:sz w:val="24"/>
          <w:szCs w:val="24"/>
        </w:rPr>
      </w:pPr>
    </w:p>
    <w:p w:rsidR="00AC4F90" w:rsidRPr="004B2EF8" w:rsidRDefault="004B2EF8" w:rsidP="004B2EF8">
      <w:pPr>
        <w:spacing w:after="0" w:line="240" w:lineRule="auto"/>
        <w:rPr>
          <w:rFonts w:ascii="Times New Roman" w:eastAsia="Times New Roman" w:hAnsi="Times New Roman" w:cs="Times New Roman"/>
          <w:sz w:val="24"/>
          <w:szCs w:val="24"/>
        </w:rPr>
      </w:pPr>
      <w:r w:rsidRPr="004B2EF8">
        <w:rPr>
          <w:rFonts w:ascii="Times New Roman" w:hAnsi="Times New Roman" w:cs="Times New Roman"/>
          <w:b/>
          <w:i/>
          <w:sz w:val="24"/>
          <w:szCs w:val="24"/>
        </w:rPr>
        <w:t>2. Review FY 2018 CRFM Spreadsheet</w:t>
      </w:r>
    </w:p>
    <w:p w:rsidR="00E46C21" w:rsidRDefault="00E46C21"/>
    <w:p w:rsidR="005B628C" w:rsidRPr="00B17483" w:rsidRDefault="006E56E2" w:rsidP="006E56E2">
      <w:pPr>
        <w:rPr>
          <w:rFonts w:ascii="Times New Roman" w:hAnsi="Times New Roman" w:cs="Times New Roman"/>
          <w:sz w:val="24"/>
          <w:szCs w:val="24"/>
        </w:rPr>
      </w:pPr>
      <w:r w:rsidRPr="00B17483">
        <w:rPr>
          <w:rFonts w:ascii="Times New Roman" w:hAnsi="Times New Roman" w:cs="Times New Roman"/>
          <w:sz w:val="24"/>
          <w:szCs w:val="24"/>
        </w:rPr>
        <w:lastRenderedPageBreak/>
        <w:t xml:space="preserve">Ian Chane, COE, distributed copies of the FY 2018 and FY 2019 CRFM spreadsheets and went over changes to the FY 2018 budget. </w:t>
      </w:r>
      <w:r w:rsidR="005B628C" w:rsidRPr="00B17483">
        <w:rPr>
          <w:rFonts w:ascii="Times New Roman" w:hAnsi="Times New Roman" w:cs="Times New Roman"/>
          <w:sz w:val="24"/>
          <w:szCs w:val="24"/>
        </w:rPr>
        <w:t xml:space="preserve">Some unexpected projects such as issues at Bonneville caused increases in the budget, which must be balanced by taking funding from other places in the budget. </w:t>
      </w:r>
    </w:p>
    <w:p w:rsidR="005B628C" w:rsidRPr="00B17483" w:rsidRDefault="005B628C" w:rsidP="006E56E2">
      <w:pPr>
        <w:rPr>
          <w:rFonts w:ascii="Times New Roman" w:hAnsi="Times New Roman" w:cs="Times New Roman"/>
          <w:sz w:val="24"/>
          <w:szCs w:val="24"/>
        </w:rPr>
      </w:pPr>
      <w:r w:rsidRPr="00B17483">
        <w:rPr>
          <w:rFonts w:ascii="Times New Roman" w:hAnsi="Times New Roman" w:cs="Times New Roman"/>
          <w:sz w:val="24"/>
          <w:szCs w:val="24"/>
        </w:rPr>
        <w:t xml:space="preserve">At Bonneville, there are plate issues that affect unit operation. These issues may result in the study  being delayed a year. There was discussion of whether this was a design flaw by a contactor or if it was an internal flaw. However, both projects were done internally. </w:t>
      </w:r>
    </w:p>
    <w:p w:rsidR="005B628C" w:rsidRPr="00B17483" w:rsidRDefault="005B628C" w:rsidP="006E56E2">
      <w:pPr>
        <w:rPr>
          <w:rFonts w:ascii="Times New Roman" w:hAnsi="Times New Roman" w:cs="Times New Roman"/>
          <w:sz w:val="24"/>
          <w:szCs w:val="24"/>
        </w:rPr>
      </w:pPr>
      <w:r w:rsidRPr="00B17483">
        <w:rPr>
          <w:rFonts w:ascii="Times New Roman" w:hAnsi="Times New Roman" w:cs="Times New Roman"/>
          <w:sz w:val="24"/>
          <w:szCs w:val="24"/>
        </w:rPr>
        <w:t xml:space="preserve">Another project discussed was AWS. Two weeks ago, the corps tried to open the valves but could only get them 7.5 feet – or 53% – open. Work necessary on the valve would cause a line item increase on the 2018 budget and the effect on the 2019 budget is unclear. </w:t>
      </w:r>
    </w:p>
    <w:p w:rsidR="00234164" w:rsidRPr="00B17483" w:rsidRDefault="00234164" w:rsidP="006E56E2">
      <w:pPr>
        <w:rPr>
          <w:rFonts w:ascii="Times New Roman" w:hAnsi="Times New Roman" w:cs="Times New Roman"/>
          <w:sz w:val="24"/>
          <w:szCs w:val="24"/>
        </w:rPr>
      </w:pPr>
      <w:r w:rsidRPr="00B17483">
        <w:rPr>
          <w:rFonts w:ascii="Times New Roman" w:hAnsi="Times New Roman" w:cs="Times New Roman"/>
          <w:sz w:val="24"/>
          <w:szCs w:val="24"/>
        </w:rPr>
        <w:t xml:space="preserve">Ian reiterated that if any one item needs additional funding in 2018 then the budget has to be balanced by moving funds from elsewhere in the budget. This shifting is done based on the FY 2018 CRFM rankings. </w:t>
      </w:r>
    </w:p>
    <w:p w:rsidR="006E56E2" w:rsidRPr="00B17483" w:rsidRDefault="006E56E2" w:rsidP="006E56E2">
      <w:pPr>
        <w:rPr>
          <w:rFonts w:ascii="Times New Roman" w:hAnsi="Times New Roman" w:cs="Times New Roman"/>
          <w:sz w:val="24"/>
          <w:szCs w:val="24"/>
        </w:rPr>
      </w:pPr>
      <w:r w:rsidRPr="00B17483">
        <w:rPr>
          <w:rFonts w:ascii="Times New Roman" w:hAnsi="Times New Roman" w:cs="Times New Roman"/>
          <w:sz w:val="24"/>
          <w:szCs w:val="24"/>
        </w:rPr>
        <w:t>SCT has already done most of the ranking for FY 2018 line items.</w:t>
      </w:r>
      <w:r w:rsidR="005B628C" w:rsidRPr="00B17483">
        <w:rPr>
          <w:rFonts w:ascii="Times New Roman" w:hAnsi="Times New Roman" w:cs="Times New Roman"/>
          <w:sz w:val="24"/>
          <w:szCs w:val="24"/>
        </w:rPr>
        <w:t xml:space="preserve"> SCT decided that for clarity all line items without budgets for FY 2019 would be removed from the 2019 budget as keeping them in with 0s adds confusion. Ian said he would make the change and redistribute the budget. </w:t>
      </w:r>
    </w:p>
    <w:p w:rsidR="00234164" w:rsidRDefault="00234164" w:rsidP="006E56E2">
      <w:r>
        <w:rPr>
          <w:rFonts w:ascii="Times New Roman" w:hAnsi="Times New Roman" w:cs="Times New Roman"/>
          <w:b/>
          <w:i/>
          <w:sz w:val="24"/>
          <w:szCs w:val="24"/>
        </w:rPr>
        <w:t>3</w:t>
      </w:r>
      <w:r w:rsidRPr="004B2EF8">
        <w:rPr>
          <w:rFonts w:ascii="Times New Roman" w:hAnsi="Times New Roman" w:cs="Times New Roman"/>
          <w:b/>
          <w:i/>
          <w:sz w:val="24"/>
          <w:szCs w:val="24"/>
        </w:rPr>
        <w:t xml:space="preserve">. </w:t>
      </w:r>
      <w:r>
        <w:rPr>
          <w:rFonts w:ascii="Times New Roman" w:hAnsi="Times New Roman" w:cs="Times New Roman"/>
          <w:b/>
          <w:i/>
          <w:sz w:val="24"/>
          <w:szCs w:val="24"/>
        </w:rPr>
        <w:t>Review FY 2019</w:t>
      </w:r>
      <w:r w:rsidRPr="004B2EF8">
        <w:rPr>
          <w:rFonts w:ascii="Times New Roman" w:hAnsi="Times New Roman" w:cs="Times New Roman"/>
          <w:b/>
          <w:i/>
          <w:sz w:val="24"/>
          <w:szCs w:val="24"/>
        </w:rPr>
        <w:t xml:space="preserve"> CRFM Spreadsheet</w:t>
      </w:r>
    </w:p>
    <w:p w:rsidR="006E56E2" w:rsidRPr="00B17483" w:rsidRDefault="006E56E2" w:rsidP="006E56E2">
      <w:pPr>
        <w:rPr>
          <w:rFonts w:ascii="Times New Roman" w:hAnsi="Times New Roman" w:cs="Times New Roman"/>
          <w:sz w:val="24"/>
          <w:szCs w:val="24"/>
        </w:rPr>
      </w:pPr>
      <w:r w:rsidRPr="00B17483">
        <w:rPr>
          <w:rFonts w:ascii="Times New Roman" w:hAnsi="Times New Roman" w:cs="Times New Roman"/>
          <w:sz w:val="24"/>
          <w:szCs w:val="24"/>
        </w:rPr>
        <w:t xml:space="preserve">The President’s budget </w:t>
      </w:r>
      <w:r w:rsidR="00234164" w:rsidRPr="00B17483">
        <w:rPr>
          <w:rFonts w:ascii="Times New Roman" w:hAnsi="Times New Roman" w:cs="Times New Roman"/>
          <w:sz w:val="24"/>
          <w:szCs w:val="24"/>
        </w:rPr>
        <w:t>is</w:t>
      </w:r>
      <w:r w:rsidRPr="00B17483">
        <w:rPr>
          <w:rFonts w:ascii="Times New Roman" w:hAnsi="Times New Roman" w:cs="Times New Roman"/>
          <w:sz w:val="24"/>
          <w:szCs w:val="24"/>
        </w:rPr>
        <w:t xml:space="preserve"> $</w:t>
      </w:r>
      <w:r w:rsidR="003E1DA1" w:rsidRPr="00B17483">
        <w:rPr>
          <w:rFonts w:ascii="Times New Roman" w:hAnsi="Times New Roman" w:cs="Times New Roman"/>
          <w:sz w:val="24"/>
          <w:szCs w:val="24"/>
        </w:rPr>
        <w:t>47.7</w:t>
      </w:r>
      <w:r w:rsidRPr="00B17483">
        <w:rPr>
          <w:rFonts w:ascii="Times New Roman" w:hAnsi="Times New Roman" w:cs="Times New Roman"/>
          <w:sz w:val="24"/>
          <w:szCs w:val="24"/>
        </w:rPr>
        <w:t xml:space="preserve"> million for FY 2018 was passed</w:t>
      </w:r>
      <w:r w:rsidR="003E1DA1" w:rsidRPr="00B17483">
        <w:rPr>
          <w:rFonts w:ascii="Times New Roman" w:hAnsi="Times New Roman" w:cs="Times New Roman"/>
          <w:sz w:val="24"/>
          <w:szCs w:val="24"/>
        </w:rPr>
        <w:t xml:space="preserve">, however this budget was passed based on estimates made in 2017. With work necessary due to spilling at the gas cap and other changes, there is a deficit of approximately 4 million. The corps estimates a need of 50 million. </w:t>
      </w:r>
    </w:p>
    <w:p w:rsidR="00920C80" w:rsidRPr="00B17483" w:rsidRDefault="002D4E46">
      <w:pPr>
        <w:rPr>
          <w:rFonts w:ascii="Times New Roman" w:hAnsi="Times New Roman" w:cs="Times New Roman"/>
          <w:sz w:val="24"/>
          <w:szCs w:val="24"/>
        </w:rPr>
      </w:pPr>
      <w:r w:rsidRPr="00B17483">
        <w:rPr>
          <w:rFonts w:ascii="Times New Roman" w:hAnsi="Times New Roman" w:cs="Times New Roman"/>
          <w:sz w:val="24"/>
          <w:szCs w:val="24"/>
        </w:rPr>
        <w:t>The budget for FY 19 is considerably less than in years past. This is because the corps is wrapping up many contracts in 2018. Budget requests for anticipated work have declined. With many construction actions</w:t>
      </w:r>
      <w:r w:rsidR="003E1DA1" w:rsidRPr="00B17483">
        <w:rPr>
          <w:rFonts w:ascii="Times New Roman" w:hAnsi="Times New Roman" w:cs="Times New Roman"/>
          <w:sz w:val="24"/>
          <w:szCs w:val="24"/>
        </w:rPr>
        <w:t xml:space="preserve"> closing in 2018</w:t>
      </w:r>
      <w:r w:rsidRPr="00B17483">
        <w:rPr>
          <w:rFonts w:ascii="Times New Roman" w:hAnsi="Times New Roman" w:cs="Times New Roman"/>
          <w:sz w:val="24"/>
          <w:szCs w:val="24"/>
        </w:rPr>
        <w:t xml:space="preserve">, such as the bridge </w:t>
      </w:r>
      <w:proofErr w:type="spellStart"/>
      <w:r w:rsidRPr="00B17483">
        <w:rPr>
          <w:rFonts w:ascii="Times New Roman" w:hAnsi="Times New Roman" w:cs="Times New Roman"/>
          <w:sz w:val="24"/>
          <w:szCs w:val="24"/>
        </w:rPr>
        <w:t>biop</w:t>
      </w:r>
      <w:proofErr w:type="spellEnd"/>
      <w:r w:rsidR="003E1DA1" w:rsidRPr="00B17483">
        <w:rPr>
          <w:rFonts w:ascii="Times New Roman" w:hAnsi="Times New Roman" w:cs="Times New Roman"/>
          <w:sz w:val="24"/>
          <w:szCs w:val="24"/>
        </w:rPr>
        <w:t xml:space="preserve">, there is a major decrease in construction actions. While budgets for work on the Columbia are decreasing, budgets on the Willamette are expected to increase as actions increase there. </w:t>
      </w:r>
    </w:p>
    <w:p w:rsidR="00920C80" w:rsidRPr="00920C80" w:rsidRDefault="00920C80">
      <w:pPr>
        <w:rPr>
          <w:rFonts w:ascii="Times New Roman" w:hAnsi="Times New Roman" w:cs="Times New Roman"/>
          <w:b/>
          <w:i/>
          <w:sz w:val="24"/>
          <w:szCs w:val="24"/>
        </w:rPr>
      </w:pPr>
      <w:r w:rsidRPr="00920C80">
        <w:rPr>
          <w:rFonts w:ascii="Times New Roman" w:hAnsi="Times New Roman" w:cs="Times New Roman"/>
          <w:b/>
          <w:i/>
          <w:sz w:val="24"/>
          <w:szCs w:val="24"/>
        </w:rPr>
        <w:t>4. Schedule June Meeting</w:t>
      </w:r>
    </w:p>
    <w:p w:rsidR="00920C80" w:rsidRDefault="00920C80">
      <w:r w:rsidRPr="00B17483">
        <w:rPr>
          <w:rFonts w:ascii="Times New Roman" w:hAnsi="Times New Roman" w:cs="Times New Roman"/>
        </w:rPr>
        <w:t>The June meeting was tentatively pushed up from its regular meeting time on the third Thursday of the month to the first Friday in June. This decision was made to accommodate changes to the ’18 budget, which are on a timeline. Members agreed that waiting until the next regularly scheduled SCT meeting would be too long</w:t>
      </w:r>
      <w:r>
        <w:t xml:space="preserve">. </w:t>
      </w:r>
    </w:p>
    <w:p w:rsidR="00920C80" w:rsidRPr="00920C80" w:rsidRDefault="00920C80">
      <w:pPr>
        <w:rPr>
          <w:rFonts w:ascii="Times New Roman" w:hAnsi="Times New Roman" w:cs="Times New Roman"/>
          <w:b/>
          <w:i/>
          <w:sz w:val="24"/>
          <w:szCs w:val="24"/>
        </w:rPr>
      </w:pPr>
      <w:r w:rsidRPr="00920C80">
        <w:rPr>
          <w:rFonts w:ascii="Times New Roman" w:hAnsi="Times New Roman" w:cs="Times New Roman"/>
          <w:b/>
          <w:i/>
          <w:sz w:val="24"/>
          <w:szCs w:val="24"/>
        </w:rPr>
        <w:t>5. Approval of January and February SCT Minutes</w:t>
      </w:r>
    </w:p>
    <w:p w:rsidR="00920C80" w:rsidRPr="00B17483" w:rsidRDefault="00920C80">
      <w:pPr>
        <w:rPr>
          <w:rFonts w:ascii="Times New Roman" w:hAnsi="Times New Roman" w:cs="Times New Roman"/>
        </w:rPr>
      </w:pPr>
      <w:r w:rsidRPr="00B17483">
        <w:rPr>
          <w:rFonts w:ascii="Times New Roman" w:hAnsi="Times New Roman" w:cs="Times New Roman"/>
        </w:rPr>
        <w:t xml:space="preserve">Meeting notes for the January and February SCT meetings were approved and marked as final. </w:t>
      </w:r>
    </w:p>
    <w:p w:rsidR="00BF5B78" w:rsidRPr="00B17483" w:rsidRDefault="00BF5B78">
      <w:pPr>
        <w:rPr>
          <w:rFonts w:ascii="Times New Roman" w:hAnsi="Times New Roman" w:cs="Times New Roman"/>
        </w:rPr>
      </w:pPr>
    </w:p>
    <w:p w:rsidR="000760C7" w:rsidRPr="00B17483" w:rsidRDefault="000760C7" w:rsidP="00F5000C">
      <w:pPr>
        <w:rPr>
          <w:rFonts w:ascii="Times New Roman" w:hAnsi="Times New Roman" w:cs="Times New Roman"/>
        </w:rPr>
      </w:pPr>
      <w:r w:rsidRPr="00B17483">
        <w:rPr>
          <w:rFonts w:ascii="Times New Roman" w:hAnsi="Times New Roman" w:cs="Times New Roman"/>
        </w:rPr>
        <w:t xml:space="preserve">Today’s Participants: </w:t>
      </w:r>
    </w:p>
    <w:p w:rsidR="000760C7" w:rsidRPr="000760C7" w:rsidRDefault="000760C7" w:rsidP="000760C7">
      <w:pPr>
        <w:spacing w:after="0" w:line="240" w:lineRule="auto"/>
        <w:rPr>
          <w:rFonts w:ascii="Times New Roman" w:eastAsia="Times New Roman" w:hAnsi="Times New Roman" w:cs="Times New Roman"/>
          <w:sz w:val="24"/>
          <w:szCs w:val="24"/>
        </w:rPr>
      </w:pPr>
    </w:p>
    <w:p w:rsidR="000760C7" w:rsidRPr="000760C7" w:rsidRDefault="000760C7" w:rsidP="000760C7">
      <w:pPr>
        <w:tabs>
          <w:tab w:val="left" w:pos="2880"/>
        </w:tabs>
        <w:spacing w:after="0" w:line="240" w:lineRule="auto"/>
        <w:rPr>
          <w:rFonts w:ascii="Times New Roman" w:eastAsia="Times New Roman" w:hAnsi="Times New Roman" w:cs="Times New Roman"/>
          <w:b/>
          <w:i/>
          <w:sz w:val="24"/>
          <w:szCs w:val="24"/>
        </w:rPr>
      </w:pPr>
      <w:r w:rsidRPr="000760C7">
        <w:rPr>
          <w:rFonts w:ascii="Times New Roman" w:eastAsia="Times New Roman" w:hAnsi="Times New Roman" w:cs="Times New Roman"/>
          <w:b/>
          <w:i/>
          <w:sz w:val="24"/>
          <w:szCs w:val="24"/>
        </w:rPr>
        <w:lastRenderedPageBreak/>
        <w:t>Name</w:t>
      </w:r>
      <w:r w:rsidRPr="000760C7">
        <w:rPr>
          <w:rFonts w:ascii="Times New Roman" w:eastAsia="Times New Roman" w:hAnsi="Times New Roman" w:cs="Times New Roman"/>
          <w:b/>
          <w:i/>
          <w:sz w:val="24"/>
          <w:szCs w:val="24"/>
        </w:rPr>
        <w:tab/>
        <w:t>Affiliation</w:t>
      </w:r>
    </w:p>
    <w:p w:rsidR="000760C7" w:rsidRPr="000760C7" w:rsidRDefault="000760C7" w:rsidP="000760C7">
      <w:pPr>
        <w:tabs>
          <w:tab w:val="left" w:pos="2880"/>
        </w:tabs>
        <w:spacing w:after="0" w:line="240" w:lineRule="auto"/>
        <w:rPr>
          <w:rFonts w:ascii="Times New Roman" w:eastAsia="Times New Roman" w:hAnsi="Times New Roman" w:cs="Times New Roman"/>
          <w:sz w:val="24"/>
          <w:szCs w:val="24"/>
        </w:rPr>
      </w:pPr>
      <w:smartTag w:uri="urn:schemas-microsoft-com:office:smarttags" w:element="City">
        <w:smartTag w:uri="urn:schemas-microsoft-com:office:smarttags" w:element="place">
          <w:r w:rsidRPr="000760C7">
            <w:rPr>
              <w:rFonts w:ascii="Times New Roman" w:eastAsia="Times New Roman" w:hAnsi="Times New Roman" w:cs="Times New Roman"/>
              <w:sz w:val="24"/>
              <w:szCs w:val="24"/>
            </w:rPr>
            <w:t>Blaine</w:t>
          </w:r>
        </w:smartTag>
      </w:smartTag>
      <w:r w:rsidRPr="000760C7">
        <w:rPr>
          <w:rFonts w:ascii="Times New Roman" w:eastAsia="Times New Roman" w:hAnsi="Times New Roman" w:cs="Times New Roman"/>
          <w:sz w:val="24"/>
          <w:szCs w:val="24"/>
        </w:rPr>
        <w:t xml:space="preserve"> Bellerud </w:t>
      </w:r>
      <w:r w:rsidRPr="000760C7">
        <w:rPr>
          <w:rFonts w:ascii="Times New Roman" w:eastAsia="Times New Roman" w:hAnsi="Times New Roman" w:cs="Times New Roman"/>
          <w:sz w:val="24"/>
          <w:szCs w:val="24"/>
        </w:rPr>
        <w:tab/>
        <w:t xml:space="preserve">NOAA </w:t>
      </w:r>
    </w:p>
    <w:p w:rsidR="000760C7" w:rsidRPr="000760C7" w:rsidRDefault="000760C7" w:rsidP="000760C7">
      <w:pPr>
        <w:tabs>
          <w:tab w:val="left" w:pos="2880"/>
        </w:tabs>
        <w:spacing w:after="0" w:line="240" w:lineRule="auto"/>
        <w:rPr>
          <w:rFonts w:ascii="Times New Roman" w:eastAsia="Times New Roman" w:hAnsi="Times New Roman" w:cs="Times New Roman"/>
          <w:sz w:val="24"/>
          <w:szCs w:val="24"/>
        </w:rPr>
      </w:pPr>
      <w:r w:rsidRPr="000760C7">
        <w:rPr>
          <w:rFonts w:ascii="Times New Roman" w:eastAsia="Times New Roman" w:hAnsi="Times New Roman" w:cs="Times New Roman"/>
          <w:sz w:val="24"/>
          <w:szCs w:val="24"/>
        </w:rPr>
        <w:t xml:space="preserve">Charles Morrill </w:t>
      </w:r>
      <w:r w:rsidRPr="000760C7">
        <w:rPr>
          <w:rFonts w:ascii="Times New Roman" w:eastAsia="Times New Roman" w:hAnsi="Times New Roman" w:cs="Times New Roman"/>
          <w:sz w:val="24"/>
          <w:szCs w:val="24"/>
        </w:rPr>
        <w:tab/>
        <w:t xml:space="preserve">Washington </w:t>
      </w:r>
    </w:p>
    <w:p w:rsidR="000760C7" w:rsidRPr="000760C7" w:rsidRDefault="000760C7" w:rsidP="000760C7">
      <w:pPr>
        <w:tabs>
          <w:tab w:val="left" w:pos="2880"/>
        </w:tabs>
        <w:spacing w:after="0" w:line="240" w:lineRule="auto"/>
        <w:rPr>
          <w:rFonts w:ascii="Times New Roman" w:eastAsia="Times New Roman" w:hAnsi="Times New Roman" w:cs="Times New Roman"/>
          <w:sz w:val="24"/>
          <w:szCs w:val="24"/>
        </w:rPr>
      </w:pPr>
      <w:r w:rsidRPr="000760C7">
        <w:rPr>
          <w:rFonts w:ascii="Times New Roman" w:eastAsia="Times New Roman" w:hAnsi="Times New Roman" w:cs="Times New Roman"/>
          <w:sz w:val="24"/>
          <w:szCs w:val="24"/>
        </w:rPr>
        <w:t xml:space="preserve">Scott </w:t>
      </w:r>
      <w:proofErr w:type="spellStart"/>
      <w:r w:rsidRPr="000760C7">
        <w:rPr>
          <w:rFonts w:ascii="Times New Roman" w:eastAsia="Times New Roman" w:hAnsi="Times New Roman" w:cs="Times New Roman"/>
          <w:sz w:val="24"/>
          <w:szCs w:val="24"/>
        </w:rPr>
        <w:t>Bettin</w:t>
      </w:r>
      <w:proofErr w:type="spellEnd"/>
      <w:r w:rsidRPr="000760C7">
        <w:rPr>
          <w:rFonts w:ascii="Times New Roman" w:eastAsia="Times New Roman" w:hAnsi="Times New Roman" w:cs="Times New Roman"/>
          <w:sz w:val="24"/>
          <w:szCs w:val="24"/>
        </w:rPr>
        <w:t xml:space="preserve"> </w:t>
      </w:r>
      <w:r w:rsidRPr="000760C7">
        <w:rPr>
          <w:rFonts w:ascii="Times New Roman" w:eastAsia="Times New Roman" w:hAnsi="Times New Roman" w:cs="Times New Roman"/>
          <w:sz w:val="24"/>
          <w:szCs w:val="24"/>
        </w:rPr>
        <w:tab/>
        <w:t xml:space="preserve">BPA </w:t>
      </w:r>
    </w:p>
    <w:p w:rsidR="000760C7" w:rsidRPr="000760C7" w:rsidRDefault="000760C7" w:rsidP="000760C7">
      <w:pPr>
        <w:tabs>
          <w:tab w:val="left" w:pos="2880"/>
        </w:tabs>
        <w:spacing w:after="0" w:line="240" w:lineRule="auto"/>
        <w:rPr>
          <w:rFonts w:ascii="Times New Roman" w:eastAsia="Times New Roman" w:hAnsi="Times New Roman" w:cs="Times New Roman"/>
          <w:sz w:val="24"/>
          <w:szCs w:val="24"/>
        </w:rPr>
      </w:pPr>
      <w:r w:rsidRPr="000760C7">
        <w:rPr>
          <w:rFonts w:ascii="Times New Roman" w:eastAsia="Times New Roman" w:hAnsi="Times New Roman" w:cs="Times New Roman"/>
          <w:sz w:val="24"/>
          <w:szCs w:val="24"/>
        </w:rPr>
        <w:t xml:space="preserve">Trevor </w:t>
      </w:r>
      <w:proofErr w:type="spellStart"/>
      <w:r w:rsidRPr="000760C7">
        <w:rPr>
          <w:rFonts w:ascii="Times New Roman" w:eastAsia="Times New Roman" w:hAnsi="Times New Roman" w:cs="Times New Roman"/>
          <w:sz w:val="24"/>
          <w:szCs w:val="24"/>
        </w:rPr>
        <w:t>Conder</w:t>
      </w:r>
      <w:proofErr w:type="spellEnd"/>
      <w:r w:rsidRPr="000760C7">
        <w:rPr>
          <w:rFonts w:ascii="Times New Roman" w:eastAsia="Times New Roman" w:hAnsi="Times New Roman" w:cs="Times New Roman"/>
          <w:sz w:val="24"/>
          <w:szCs w:val="24"/>
        </w:rPr>
        <w:t xml:space="preserve"> </w:t>
      </w:r>
      <w:r w:rsidRPr="000760C7">
        <w:rPr>
          <w:rFonts w:ascii="Times New Roman" w:eastAsia="Times New Roman" w:hAnsi="Times New Roman" w:cs="Times New Roman"/>
          <w:sz w:val="24"/>
          <w:szCs w:val="24"/>
        </w:rPr>
        <w:tab/>
        <w:t xml:space="preserve">NOAA </w:t>
      </w:r>
    </w:p>
    <w:p w:rsidR="000760C7" w:rsidRPr="000760C7" w:rsidRDefault="000760C7" w:rsidP="000760C7">
      <w:pPr>
        <w:tabs>
          <w:tab w:val="left" w:pos="2880"/>
        </w:tabs>
        <w:spacing w:after="0" w:line="240" w:lineRule="auto"/>
        <w:rPr>
          <w:rFonts w:ascii="Times New Roman" w:eastAsia="Times New Roman" w:hAnsi="Times New Roman" w:cs="Times New Roman"/>
          <w:sz w:val="24"/>
          <w:szCs w:val="24"/>
        </w:rPr>
      </w:pPr>
      <w:r w:rsidRPr="000760C7">
        <w:rPr>
          <w:rFonts w:ascii="Times New Roman" w:eastAsia="Times New Roman" w:hAnsi="Times New Roman" w:cs="Times New Roman"/>
          <w:sz w:val="24"/>
          <w:szCs w:val="24"/>
        </w:rPr>
        <w:t xml:space="preserve">Erick Van Dyke </w:t>
      </w:r>
      <w:r w:rsidRPr="000760C7">
        <w:rPr>
          <w:rFonts w:ascii="Times New Roman" w:eastAsia="Times New Roman" w:hAnsi="Times New Roman" w:cs="Times New Roman"/>
          <w:sz w:val="24"/>
          <w:szCs w:val="24"/>
        </w:rPr>
        <w:tab/>
        <w:t xml:space="preserve">Oregon </w:t>
      </w:r>
    </w:p>
    <w:p w:rsidR="00C20C3D" w:rsidRPr="000760C7" w:rsidRDefault="000760C7" w:rsidP="000760C7">
      <w:pPr>
        <w:tabs>
          <w:tab w:val="left" w:pos="2880"/>
        </w:tabs>
        <w:spacing w:after="0" w:line="240" w:lineRule="auto"/>
        <w:rPr>
          <w:rFonts w:ascii="Times New Roman" w:eastAsia="Times New Roman" w:hAnsi="Times New Roman" w:cs="Times New Roman"/>
          <w:sz w:val="24"/>
          <w:szCs w:val="24"/>
        </w:rPr>
      </w:pPr>
      <w:r w:rsidRPr="000760C7">
        <w:rPr>
          <w:rFonts w:ascii="Times New Roman" w:eastAsia="Times New Roman" w:hAnsi="Times New Roman" w:cs="Times New Roman"/>
          <w:sz w:val="24"/>
          <w:szCs w:val="24"/>
        </w:rPr>
        <w:t xml:space="preserve">Leslie Bach </w:t>
      </w:r>
      <w:r w:rsidRPr="000760C7">
        <w:rPr>
          <w:rFonts w:ascii="Times New Roman" w:eastAsia="Times New Roman" w:hAnsi="Times New Roman" w:cs="Times New Roman"/>
          <w:sz w:val="24"/>
          <w:szCs w:val="24"/>
        </w:rPr>
        <w:tab/>
        <w:t xml:space="preserve">NPCC </w:t>
      </w:r>
    </w:p>
    <w:p w:rsidR="000760C7" w:rsidRPr="000760C7" w:rsidRDefault="000760C7" w:rsidP="000760C7">
      <w:pPr>
        <w:tabs>
          <w:tab w:val="left" w:pos="2880"/>
        </w:tabs>
        <w:spacing w:after="0" w:line="240" w:lineRule="auto"/>
        <w:rPr>
          <w:rFonts w:ascii="Times New Roman" w:eastAsia="Times New Roman" w:hAnsi="Times New Roman" w:cs="Times New Roman"/>
          <w:sz w:val="24"/>
          <w:szCs w:val="24"/>
        </w:rPr>
      </w:pPr>
      <w:r w:rsidRPr="000760C7">
        <w:rPr>
          <w:rFonts w:ascii="Times New Roman" w:eastAsia="Times New Roman" w:hAnsi="Times New Roman" w:cs="Times New Roman"/>
          <w:sz w:val="24"/>
          <w:szCs w:val="24"/>
        </w:rPr>
        <w:t xml:space="preserve">Ian Chane </w:t>
      </w:r>
      <w:r w:rsidRPr="000760C7">
        <w:rPr>
          <w:rFonts w:ascii="Times New Roman" w:eastAsia="Times New Roman" w:hAnsi="Times New Roman" w:cs="Times New Roman"/>
          <w:sz w:val="24"/>
          <w:szCs w:val="24"/>
        </w:rPr>
        <w:tab/>
        <w:t xml:space="preserve">COE </w:t>
      </w:r>
    </w:p>
    <w:p w:rsidR="000760C7" w:rsidRPr="000760C7" w:rsidRDefault="00C20C3D" w:rsidP="00C20C3D">
      <w:pPr>
        <w:tabs>
          <w:tab w:val="left" w:pos="2880"/>
        </w:tabs>
        <w:spacing w:after="0" w:line="240" w:lineRule="auto"/>
        <w:rPr>
          <w:rFonts w:ascii="Times New Roman" w:eastAsia="Times New Roman" w:hAnsi="Times New Roman" w:cs="Times New Roman"/>
          <w:sz w:val="24"/>
          <w:szCs w:val="24"/>
        </w:rPr>
      </w:pPr>
      <w:r w:rsidRPr="00F5000C">
        <w:rPr>
          <w:rFonts w:ascii="Times New Roman" w:eastAsia="Times New Roman" w:hAnsi="Times New Roman" w:cs="Times New Roman"/>
          <w:sz w:val="24"/>
          <w:szCs w:val="24"/>
        </w:rPr>
        <w:t>Melissa Haskin</w:t>
      </w:r>
      <w:r w:rsidRPr="000760C7">
        <w:rPr>
          <w:rFonts w:ascii="Times New Roman" w:eastAsia="Times New Roman" w:hAnsi="Times New Roman" w:cs="Times New Roman"/>
          <w:sz w:val="24"/>
          <w:szCs w:val="24"/>
        </w:rPr>
        <w:tab/>
      </w:r>
      <w:r w:rsidRPr="00F5000C">
        <w:rPr>
          <w:rFonts w:ascii="Times New Roman" w:eastAsia="Times New Roman" w:hAnsi="Times New Roman" w:cs="Times New Roman"/>
          <w:sz w:val="24"/>
          <w:szCs w:val="24"/>
        </w:rPr>
        <w:t>Minutes</w:t>
      </w:r>
    </w:p>
    <w:p w:rsidR="00C20C3D" w:rsidRPr="00F5000C" w:rsidRDefault="00C20C3D" w:rsidP="000760C7">
      <w:pPr>
        <w:tabs>
          <w:tab w:val="left" w:pos="2880"/>
        </w:tabs>
        <w:spacing w:after="0" w:line="240" w:lineRule="auto"/>
        <w:rPr>
          <w:rFonts w:ascii="Times New Roman" w:eastAsia="Times New Roman" w:hAnsi="Times New Roman" w:cs="Times New Roman"/>
          <w:i/>
          <w:sz w:val="24"/>
          <w:szCs w:val="24"/>
        </w:rPr>
      </w:pPr>
    </w:p>
    <w:p w:rsidR="000760C7" w:rsidRPr="000760C7" w:rsidRDefault="000760C7" w:rsidP="000760C7">
      <w:pPr>
        <w:tabs>
          <w:tab w:val="left" w:pos="2880"/>
        </w:tabs>
        <w:spacing w:after="0" w:line="240" w:lineRule="auto"/>
        <w:rPr>
          <w:rFonts w:ascii="Times New Roman" w:eastAsia="Times New Roman" w:hAnsi="Times New Roman" w:cs="Times New Roman"/>
          <w:sz w:val="24"/>
          <w:szCs w:val="24"/>
        </w:rPr>
      </w:pPr>
      <w:r w:rsidRPr="000760C7">
        <w:rPr>
          <w:rFonts w:ascii="Times New Roman" w:eastAsia="Times New Roman" w:hAnsi="Times New Roman" w:cs="Times New Roman"/>
          <w:i/>
          <w:sz w:val="24"/>
          <w:szCs w:val="24"/>
        </w:rPr>
        <w:t>Phone</w:t>
      </w:r>
      <w:r w:rsidRPr="000760C7">
        <w:rPr>
          <w:rFonts w:ascii="Times New Roman" w:eastAsia="Times New Roman" w:hAnsi="Times New Roman" w:cs="Times New Roman"/>
          <w:sz w:val="24"/>
          <w:szCs w:val="24"/>
        </w:rPr>
        <w:t xml:space="preserve">: </w:t>
      </w:r>
    </w:p>
    <w:p w:rsidR="000760C7" w:rsidRPr="000760C7" w:rsidRDefault="000760C7" w:rsidP="000760C7">
      <w:pPr>
        <w:tabs>
          <w:tab w:val="left" w:pos="2880"/>
        </w:tabs>
        <w:spacing w:after="0" w:line="240" w:lineRule="auto"/>
        <w:rPr>
          <w:rFonts w:ascii="Times New Roman" w:eastAsia="Times New Roman" w:hAnsi="Times New Roman" w:cs="Times New Roman"/>
          <w:sz w:val="24"/>
          <w:szCs w:val="24"/>
        </w:rPr>
      </w:pPr>
      <w:r w:rsidRPr="000760C7">
        <w:rPr>
          <w:rFonts w:ascii="Times New Roman" w:eastAsia="Times New Roman" w:hAnsi="Times New Roman" w:cs="Times New Roman"/>
          <w:sz w:val="24"/>
          <w:szCs w:val="24"/>
        </w:rPr>
        <w:t xml:space="preserve">Margie McGill </w:t>
      </w:r>
      <w:r w:rsidRPr="000760C7">
        <w:rPr>
          <w:rFonts w:ascii="Times New Roman" w:eastAsia="Times New Roman" w:hAnsi="Times New Roman" w:cs="Times New Roman"/>
          <w:sz w:val="24"/>
          <w:szCs w:val="24"/>
        </w:rPr>
        <w:tab/>
        <w:t xml:space="preserve">COE Walla Walla </w:t>
      </w:r>
    </w:p>
    <w:p w:rsidR="000760C7" w:rsidRPr="000760C7" w:rsidRDefault="000760C7" w:rsidP="000760C7">
      <w:pPr>
        <w:tabs>
          <w:tab w:val="left" w:pos="2880"/>
        </w:tabs>
        <w:spacing w:after="0" w:line="240" w:lineRule="auto"/>
        <w:rPr>
          <w:rFonts w:ascii="Times New Roman" w:eastAsia="Times New Roman" w:hAnsi="Times New Roman" w:cs="Times New Roman"/>
          <w:sz w:val="24"/>
          <w:szCs w:val="24"/>
        </w:rPr>
      </w:pPr>
      <w:r w:rsidRPr="000760C7">
        <w:rPr>
          <w:rFonts w:ascii="Times New Roman" w:eastAsia="Times New Roman" w:hAnsi="Times New Roman" w:cs="Times New Roman"/>
          <w:sz w:val="24"/>
          <w:szCs w:val="24"/>
        </w:rPr>
        <w:t xml:space="preserve">Derek Fryer </w:t>
      </w:r>
      <w:r w:rsidRPr="000760C7">
        <w:rPr>
          <w:rFonts w:ascii="Times New Roman" w:eastAsia="Times New Roman" w:hAnsi="Times New Roman" w:cs="Times New Roman"/>
          <w:sz w:val="24"/>
          <w:szCs w:val="24"/>
        </w:rPr>
        <w:tab/>
        <w:t>COE Walla Wall</w:t>
      </w:r>
      <w:r w:rsidR="00B938BE">
        <w:rPr>
          <w:rFonts w:ascii="Times New Roman" w:eastAsia="Times New Roman" w:hAnsi="Times New Roman" w:cs="Times New Roman"/>
          <w:sz w:val="24"/>
          <w:szCs w:val="24"/>
        </w:rPr>
        <w:t>a</w:t>
      </w:r>
    </w:p>
    <w:p w:rsidR="00F5000C" w:rsidRPr="00F5000C" w:rsidRDefault="00F5000C" w:rsidP="00F5000C">
      <w:pPr>
        <w:tabs>
          <w:tab w:val="left" w:pos="2880"/>
        </w:tabs>
        <w:spacing w:after="0" w:line="240" w:lineRule="auto"/>
        <w:rPr>
          <w:rFonts w:ascii="Times New Roman" w:eastAsia="Times New Roman" w:hAnsi="Times New Roman" w:cs="Times New Roman"/>
          <w:sz w:val="24"/>
          <w:szCs w:val="24"/>
        </w:rPr>
      </w:pPr>
      <w:r w:rsidRPr="000760C7">
        <w:rPr>
          <w:rFonts w:ascii="Times New Roman" w:eastAsia="Times New Roman" w:hAnsi="Times New Roman" w:cs="Times New Roman"/>
          <w:sz w:val="24"/>
          <w:szCs w:val="24"/>
        </w:rPr>
        <w:t xml:space="preserve">Christine Petersen </w:t>
      </w:r>
      <w:r w:rsidRPr="000760C7">
        <w:rPr>
          <w:rFonts w:ascii="Times New Roman" w:eastAsia="Times New Roman" w:hAnsi="Times New Roman" w:cs="Times New Roman"/>
          <w:sz w:val="24"/>
          <w:szCs w:val="24"/>
        </w:rPr>
        <w:tab/>
        <w:t>BPA</w:t>
      </w:r>
    </w:p>
    <w:p w:rsidR="00F5000C" w:rsidRPr="000760C7" w:rsidRDefault="00F5000C" w:rsidP="00F5000C">
      <w:pPr>
        <w:tabs>
          <w:tab w:val="left" w:pos="2880"/>
        </w:tabs>
        <w:spacing w:after="0" w:line="240" w:lineRule="auto"/>
        <w:rPr>
          <w:rFonts w:ascii="Times New Roman" w:eastAsia="Times New Roman" w:hAnsi="Times New Roman" w:cs="Times New Roman"/>
          <w:sz w:val="24"/>
          <w:szCs w:val="24"/>
        </w:rPr>
      </w:pPr>
      <w:r w:rsidRPr="00F5000C">
        <w:rPr>
          <w:rFonts w:ascii="Times New Roman" w:eastAsia="Times New Roman" w:hAnsi="Times New Roman" w:cs="Times New Roman"/>
          <w:sz w:val="24"/>
          <w:szCs w:val="24"/>
        </w:rPr>
        <w:t xml:space="preserve">Dave </w:t>
      </w:r>
      <w:proofErr w:type="spellStart"/>
      <w:r w:rsidRPr="00F5000C">
        <w:rPr>
          <w:rFonts w:ascii="Times New Roman" w:eastAsia="Times New Roman" w:hAnsi="Times New Roman" w:cs="Times New Roman"/>
          <w:sz w:val="24"/>
          <w:szCs w:val="24"/>
        </w:rPr>
        <w:t>Statler</w:t>
      </w:r>
      <w:proofErr w:type="spellEnd"/>
      <w:r w:rsidRPr="00F5000C">
        <w:rPr>
          <w:rFonts w:ascii="Times New Roman" w:eastAsia="Times New Roman" w:hAnsi="Times New Roman" w:cs="Times New Roman"/>
          <w:sz w:val="24"/>
          <w:szCs w:val="24"/>
        </w:rPr>
        <w:tab/>
        <w:t>Nez Perce</w:t>
      </w:r>
      <w:r>
        <w:rPr>
          <w:rFonts w:ascii="Times New Roman" w:eastAsia="Times New Roman" w:hAnsi="Times New Roman" w:cs="Times New Roman"/>
          <w:sz w:val="24"/>
          <w:szCs w:val="24"/>
        </w:rPr>
        <w:t xml:space="preserve"> </w:t>
      </w:r>
      <w:r w:rsidRPr="000760C7">
        <w:rPr>
          <w:rFonts w:ascii="Times New Roman" w:eastAsia="Times New Roman" w:hAnsi="Times New Roman" w:cs="Times New Roman"/>
          <w:sz w:val="24"/>
          <w:szCs w:val="24"/>
        </w:rPr>
        <w:t xml:space="preserve"> </w:t>
      </w:r>
    </w:p>
    <w:p w:rsidR="000760C7" w:rsidRDefault="000760C7"/>
    <w:p w:rsidR="00BF5B78" w:rsidRDefault="00BF5B78"/>
    <w:p w:rsidR="00BF5B78" w:rsidRDefault="00BF5B78"/>
    <w:p w:rsidR="00BF5B78" w:rsidRDefault="00BF5B78"/>
    <w:p w:rsidR="00BF5B78" w:rsidRDefault="00BF5B78"/>
    <w:sectPr w:rsidR="00BF5B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112"/>
    <w:rsid w:val="000252BB"/>
    <w:rsid w:val="000760C7"/>
    <w:rsid w:val="001B4B00"/>
    <w:rsid w:val="00234164"/>
    <w:rsid w:val="00242E24"/>
    <w:rsid w:val="0026587B"/>
    <w:rsid w:val="002A486D"/>
    <w:rsid w:val="002D4E46"/>
    <w:rsid w:val="003A7A73"/>
    <w:rsid w:val="003E1DA1"/>
    <w:rsid w:val="00456F8A"/>
    <w:rsid w:val="004B2EF8"/>
    <w:rsid w:val="00503BCE"/>
    <w:rsid w:val="00512741"/>
    <w:rsid w:val="00525249"/>
    <w:rsid w:val="005B628C"/>
    <w:rsid w:val="00627399"/>
    <w:rsid w:val="006E56E2"/>
    <w:rsid w:val="008022AB"/>
    <w:rsid w:val="00891DCA"/>
    <w:rsid w:val="008A3554"/>
    <w:rsid w:val="008B5A50"/>
    <w:rsid w:val="008E7A3E"/>
    <w:rsid w:val="008F79DC"/>
    <w:rsid w:val="00920C80"/>
    <w:rsid w:val="009274F7"/>
    <w:rsid w:val="00A17112"/>
    <w:rsid w:val="00AC4F90"/>
    <w:rsid w:val="00AC6B38"/>
    <w:rsid w:val="00B17483"/>
    <w:rsid w:val="00B938BE"/>
    <w:rsid w:val="00BD689C"/>
    <w:rsid w:val="00BF5B78"/>
    <w:rsid w:val="00C14847"/>
    <w:rsid w:val="00C20C3D"/>
    <w:rsid w:val="00CD373D"/>
    <w:rsid w:val="00D02EC3"/>
    <w:rsid w:val="00D204CA"/>
    <w:rsid w:val="00D71DCF"/>
    <w:rsid w:val="00DB728C"/>
    <w:rsid w:val="00E233ED"/>
    <w:rsid w:val="00E46C21"/>
    <w:rsid w:val="00EE3ACC"/>
    <w:rsid w:val="00F5000C"/>
    <w:rsid w:val="00F76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FD63496"/>
  <w15:chartTrackingRefBased/>
  <w15:docId w15:val="{DF5DBDE3-C138-40FE-8A49-0308AC18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938BE"/>
    <w:rPr>
      <w:sz w:val="16"/>
      <w:szCs w:val="16"/>
    </w:rPr>
  </w:style>
  <w:style w:type="paragraph" w:styleId="CommentText">
    <w:name w:val="annotation text"/>
    <w:basedOn w:val="Normal"/>
    <w:link w:val="CommentTextChar"/>
    <w:uiPriority w:val="99"/>
    <w:semiHidden/>
    <w:unhideWhenUsed/>
    <w:rsid w:val="00B938BE"/>
    <w:pPr>
      <w:spacing w:line="240" w:lineRule="auto"/>
    </w:pPr>
    <w:rPr>
      <w:sz w:val="20"/>
      <w:szCs w:val="20"/>
    </w:rPr>
  </w:style>
  <w:style w:type="character" w:customStyle="1" w:styleId="CommentTextChar">
    <w:name w:val="Comment Text Char"/>
    <w:basedOn w:val="DefaultParagraphFont"/>
    <w:link w:val="CommentText"/>
    <w:uiPriority w:val="99"/>
    <w:semiHidden/>
    <w:rsid w:val="00B938BE"/>
    <w:rPr>
      <w:sz w:val="20"/>
      <w:szCs w:val="20"/>
    </w:rPr>
  </w:style>
  <w:style w:type="paragraph" w:styleId="CommentSubject">
    <w:name w:val="annotation subject"/>
    <w:basedOn w:val="CommentText"/>
    <w:next w:val="CommentText"/>
    <w:link w:val="CommentSubjectChar"/>
    <w:uiPriority w:val="99"/>
    <w:semiHidden/>
    <w:unhideWhenUsed/>
    <w:rsid w:val="00B938BE"/>
    <w:rPr>
      <w:b/>
      <w:bCs/>
    </w:rPr>
  </w:style>
  <w:style w:type="character" w:customStyle="1" w:styleId="CommentSubjectChar">
    <w:name w:val="Comment Subject Char"/>
    <w:basedOn w:val="CommentTextChar"/>
    <w:link w:val="CommentSubject"/>
    <w:uiPriority w:val="99"/>
    <w:semiHidden/>
    <w:rsid w:val="00B938BE"/>
    <w:rPr>
      <w:b/>
      <w:bCs/>
      <w:sz w:val="20"/>
      <w:szCs w:val="20"/>
    </w:rPr>
  </w:style>
  <w:style w:type="paragraph" w:styleId="BalloonText">
    <w:name w:val="Balloon Text"/>
    <w:basedOn w:val="Normal"/>
    <w:link w:val="BalloonTextChar"/>
    <w:uiPriority w:val="99"/>
    <w:semiHidden/>
    <w:unhideWhenUsed/>
    <w:rsid w:val="00B938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8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BPA</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Haskin,Melissa Adele (CONTR) - PGB-5</dc:creator>
  <cp:keywords/>
  <dc:description/>
  <cp:lastModifiedBy>Kathy Ceballos</cp:lastModifiedBy>
  <cp:revision>2</cp:revision>
  <dcterms:created xsi:type="dcterms:W3CDTF">2018-08-06T16:09:00Z</dcterms:created>
  <dcterms:modified xsi:type="dcterms:W3CDTF">2018-08-06T16:09:00Z</dcterms:modified>
</cp:coreProperties>
</file>