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D54C"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4BA2BF65" wp14:editId="3D956094">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DC571"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10619E74" w14:textId="77777777" w:rsidR="004030A1" w:rsidRDefault="004030A1" w:rsidP="002C5ADB">
      <w:pPr>
        <w:tabs>
          <w:tab w:val="left" w:pos="9360"/>
        </w:tabs>
        <w:ind w:left="-722" w:firstLine="722"/>
        <w:rPr>
          <w:rFonts w:ascii="Arial" w:hAnsi="Arial" w:cs="Arial"/>
          <w:b/>
        </w:rPr>
      </w:pPr>
    </w:p>
    <w:p w14:paraId="0C087374" w14:textId="452DF7A6" w:rsidR="00C43152" w:rsidRPr="00F2119C" w:rsidRDefault="00B44825" w:rsidP="002C5ADB">
      <w:pPr>
        <w:tabs>
          <w:tab w:val="left" w:pos="9360"/>
        </w:tabs>
        <w:ind w:left="-722" w:firstLine="722"/>
        <w:jc w:val="center"/>
        <w:rPr>
          <w:rFonts w:ascii="Arial" w:hAnsi="Arial" w:cs="Arial"/>
          <w:b/>
          <w:sz w:val="40"/>
          <w:szCs w:val="40"/>
        </w:rPr>
      </w:pPr>
      <w:r>
        <w:rPr>
          <w:rFonts w:ascii="Arial" w:hAnsi="Arial" w:cs="Arial"/>
          <w:b/>
          <w:sz w:val="40"/>
          <w:szCs w:val="40"/>
        </w:rPr>
        <w:t>2020</w:t>
      </w:r>
      <w:r w:rsidR="003C58D5">
        <w:rPr>
          <w:rFonts w:ascii="Arial" w:hAnsi="Arial" w:cs="Arial"/>
          <w:b/>
          <w:sz w:val="40"/>
          <w:szCs w:val="40"/>
        </w:rPr>
        <w:t xml:space="preserve"> </w:t>
      </w:r>
      <w:r w:rsidR="00EE3C4A" w:rsidRPr="00F2119C">
        <w:rPr>
          <w:rFonts w:ascii="Arial" w:hAnsi="Arial" w:cs="Arial"/>
          <w:b/>
          <w:sz w:val="40"/>
          <w:szCs w:val="40"/>
        </w:rPr>
        <w:t>WATER MAN</w:t>
      </w:r>
      <w:bookmarkStart w:id="0" w:name="_GoBack"/>
      <w:bookmarkEnd w:id="0"/>
      <w:r w:rsidR="00EE3C4A" w:rsidRPr="00F2119C">
        <w:rPr>
          <w:rFonts w:ascii="Arial" w:hAnsi="Arial" w:cs="Arial"/>
          <w:b/>
          <w:sz w:val="40"/>
          <w:szCs w:val="40"/>
        </w:rPr>
        <w:t>AGEMENT PLAN</w:t>
      </w:r>
    </w:p>
    <w:p w14:paraId="3B41DC2B" w14:textId="77777777" w:rsidR="00EE3C4A" w:rsidRPr="0070582F" w:rsidRDefault="00EE3C4A" w:rsidP="002C5ADB">
      <w:pPr>
        <w:tabs>
          <w:tab w:val="left" w:pos="9360"/>
        </w:tabs>
        <w:ind w:left="-722" w:firstLine="722"/>
        <w:jc w:val="center"/>
        <w:rPr>
          <w:rFonts w:ascii="Arial" w:hAnsi="Arial" w:cs="Arial"/>
          <w:b/>
        </w:rPr>
      </w:pPr>
    </w:p>
    <w:p w14:paraId="68A82BD8"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26A6F445" wp14:editId="6DF5C11F">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961E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4C56B138"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r w:rsidRPr="00D82B2F">
        <w:rPr>
          <w:rFonts w:ascii="Arial" w:hAnsi="Arial" w:cs="Arial"/>
          <w:noProof/>
        </w:rPr>
        <w:drawing>
          <wp:inline distT="0" distB="0" distL="0" distR="0" wp14:anchorId="38A598C6" wp14:editId="5432331C">
            <wp:extent cx="5486400" cy="3919415"/>
            <wp:effectExtent l="0" t="0" r="0" b="5080"/>
            <wp:docPr id="7" name="Picture 7" descr="C:\Users\G0PDWDMB\AppData\Local\Microsoft\Windows\INetCache\Content.Outlook\WN7ISN0F\2017 November Chum Survey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0PDWDMB\AppData\Local\Microsoft\Windows\INetCache\Content.Outlook\WN7ISN0F\2017 November Chum Surveys-15.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86400" cy="3919415"/>
                    </a:xfrm>
                    <a:prstGeom prst="rect">
                      <a:avLst/>
                    </a:prstGeom>
                    <a:noFill/>
                    <a:ln>
                      <a:noFill/>
                    </a:ln>
                  </pic:spPr>
                </pic:pic>
              </a:graphicData>
            </a:graphic>
          </wp:inline>
        </w:drawing>
      </w:r>
    </w:p>
    <w:p w14:paraId="7657A9D6" w14:textId="77777777" w:rsidR="00253280" w:rsidRDefault="00253280" w:rsidP="00245830">
      <w:pPr>
        <w:tabs>
          <w:tab w:val="left" w:pos="5040"/>
          <w:tab w:val="left" w:pos="9360"/>
        </w:tabs>
        <w:jc w:val="center"/>
        <w:rPr>
          <w:rFonts w:ascii="Arial" w:hAnsi="Arial" w:cs="Arial"/>
          <w:noProof/>
        </w:rPr>
      </w:pPr>
    </w:p>
    <w:p w14:paraId="76CA0080" w14:textId="1B527E01" w:rsidR="00D82B2F" w:rsidRDefault="00D82B2F" w:rsidP="000D615B">
      <w:pPr>
        <w:tabs>
          <w:tab w:val="left" w:pos="5040"/>
          <w:tab w:val="left" w:pos="9360"/>
        </w:tabs>
        <w:jc w:val="center"/>
        <w:rPr>
          <w:rFonts w:ascii="Arial" w:hAnsi="Arial" w:cs="Arial"/>
          <w:noProof/>
        </w:rPr>
      </w:pPr>
      <w:r>
        <w:rPr>
          <w:rFonts w:ascii="Arial" w:hAnsi="Arial" w:cs="Arial"/>
          <w:noProof/>
        </w:rPr>
        <w:t>Beacon Rock</w:t>
      </w:r>
    </w:p>
    <w:p w14:paraId="1C1B72C0" w14:textId="212FD932" w:rsidR="002E48BC" w:rsidRDefault="00D82B2F" w:rsidP="000D615B">
      <w:pPr>
        <w:tabs>
          <w:tab w:val="left" w:pos="5040"/>
          <w:tab w:val="left" w:pos="9360"/>
        </w:tabs>
        <w:jc w:val="center"/>
        <w:rPr>
          <w:rFonts w:ascii="Arial" w:hAnsi="Arial" w:cs="Arial"/>
          <w:noProof/>
        </w:rPr>
      </w:pPr>
      <w:r>
        <w:rPr>
          <w:rFonts w:ascii="Arial" w:hAnsi="Arial" w:cs="Arial"/>
          <w:noProof/>
        </w:rPr>
        <w:t>Skamania, WA</w:t>
      </w:r>
      <w:r w:rsidR="002E48BC">
        <w:rPr>
          <w:rFonts w:ascii="Arial" w:hAnsi="Arial" w:cs="Arial"/>
          <w:noProof/>
        </w:rPr>
        <w:t xml:space="preserve"> </w:t>
      </w:r>
    </w:p>
    <w:p w14:paraId="075F50E1" w14:textId="77777777" w:rsidR="00713BA2" w:rsidRPr="00360E4C" w:rsidRDefault="00713BA2" w:rsidP="000D615B">
      <w:pPr>
        <w:tabs>
          <w:tab w:val="left" w:pos="5040"/>
          <w:tab w:val="left" w:pos="9360"/>
        </w:tabs>
        <w:jc w:val="center"/>
        <w:rPr>
          <w:rFonts w:ascii="Arial" w:hAnsi="Arial" w:cs="Arial"/>
          <w:noProof/>
          <w:sz w:val="20"/>
          <w:szCs w:val="20"/>
        </w:rPr>
      </w:pPr>
      <w:r w:rsidRPr="00360E4C">
        <w:rPr>
          <w:rFonts w:ascii="Arial" w:hAnsi="Arial" w:cs="Arial"/>
          <w:noProof/>
          <w:sz w:val="20"/>
          <w:szCs w:val="20"/>
        </w:rPr>
        <w:t>Photo by Tony Norris, BPA</w:t>
      </w:r>
    </w:p>
    <w:p w14:paraId="6EAE7CDC" w14:textId="77777777" w:rsidR="00245830" w:rsidRDefault="00245830" w:rsidP="009B3B69">
      <w:pPr>
        <w:tabs>
          <w:tab w:val="left" w:pos="5040"/>
          <w:tab w:val="left" w:pos="9360"/>
        </w:tabs>
        <w:rPr>
          <w:rFonts w:ascii="Arial" w:hAnsi="Arial" w:cs="Arial"/>
          <w:noProof/>
          <w:sz w:val="16"/>
          <w:szCs w:val="16"/>
        </w:rPr>
      </w:pPr>
    </w:p>
    <w:p w14:paraId="36F8FBCF" w14:textId="77777777" w:rsidR="00245830" w:rsidRDefault="00245830" w:rsidP="009B3B69">
      <w:pPr>
        <w:tabs>
          <w:tab w:val="left" w:pos="5040"/>
          <w:tab w:val="left" w:pos="9360"/>
        </w:tabs>
        <w:rPr>
          <w:rFonts w:ascii="Arial" w:hAnsi="Arial" w:cs="Arial"/>
          <w:noProof/>
          <w:sz w:val="16"/>
          <w:szCs w:val="16"/>
        </w:rPr>
      </w:pPr>
    </w:p>
    <w:p w14:paraId="08E0FFA8" w14:textId="77777777" w:rsidR="00245830" w:rsidRDefault="00245830" w:rsidP="009B3B69">
      <w:pPr>
        <w:tabs>
          <w:tab w:val="left" w:pos="5040"/>
          <w:tab w:val="left" w:pos="9360"/>
        </w:tabs>
        <w:rPr>
          <w:rFonts w:ascii="Arial" w:hAnsi="Arial" w:cs="Arial"/>
          <w:noProof/>
          <w:sz w:val="16"/>
          <w:szCs w:val="16"/>
        </w:rPr>
      </w:pPr>
    </w:p>
    <w:p w14:paraId="3ABC8023" w14:textId="77777777" w:rsidR="00140F09" w:rsidRDefault="00140F09" w:rsidP="009B3B69">
      <w:pPr>
        <w:tabs>
          <w:tab w:val="left" w:pos="5040"/>
          <w:tab w:val="left" w:pos="9360"/>
        </w:tabs>
        <w:rPr>
          <w:rFonts w:ascii="Arial" w:hAnsi="Arial" w:cs="Arial"/>
          <w:noProof/>
          <w:sz w:val="16"/>
          <w:szCs w:val="16"/>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7EDAAE57" wp14:editId="265F3279">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A99D3"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241F1E3A"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5AF9B8FD"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393AAF88" w14:textId="77777777" w:rsidR="00861ACF" w:rsidRPr="00A42615" w:rsidRDefault="00861ACF" w:rsidP="007B7E89">
      <w:pPr>
        <w:jc w:val="center"/>
        <w:rPr>
          <w:rFonts w:ascii="Arial" w:hAnsi="Arial" w:cs="Arial"/>
          <w:sz w:val="12"/>
          <w:szCs w:val="12"/>
        </w:rPr>
      </w:pPr>
    </w:p>
    <w:p w14:paraId="1B6CC448"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2D2010F8" wp14:editId="4237B8BC">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F3053"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76A854B4" w14:textId="77777777" w:rsidR="00B510B9" w:rsidRDefault="00D23144">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27734440" w:history="1">
        <w:r w:rsidR="00B510B9" w:rsidRPr="00FD45E2">
          <w:rPr>
            <w:rStyle w:val="Hyperlink"/>
            <w:noProof/>
          </w:rPr>
          <w:t>1.</w:t>
        </w:r>
        <w:r w:rsidR="00B510B9">
          <w:rPr>
            <w:rFonts w:asciiTheme="minorHAnsi" w:eastAsiaTheme="minorEastAsia" w:hAnsiTheme="minorHAnsi" w:cstheme="minorBidi"/>
            <w:b w:val="0"/>
            <w:noProof/>
            <w:sz w:val="22"/>
            <w:szCs w:val="22"/>
          </w:rPr>
          <w:tab/>
        </w:r>
        <w:r w:rsidR="00B510B9" w:rsidRPr="00FD45E2">
          <w:rPr>
            <w:rStyle w:val="Hyperlink"/>
            <w:noProof/>
          </w:rPr>
          <w:t>Introduction</w:t>
        </w:r>
        <w:r w:rsidR="00B510B9">
          <w:rPr>
            <w:noProof/>
            <w:webHidden/>
          </w:rPr>
          <w:tab/>
        </w:r>
        <w:r w:rsidR="00B510B9">
          <w:rPr>
            <w:noProof/>
            <w:webHidden/>
          </w:rPr>
          <w:fldChar w:fldCharType="begin"/>
        </w:r>
        <w:r w:rsidR="00B510B9">
          <w:rPr>
            <w:noProof/>
            <w:webHidden/>
          </w:rPr>
          <w:instrText xml:space="preserve"> PAGEREF _Toc27734440 \h </w:instrText>
        </w:r>
        <w:r w:rsidR="00B510B9">
          <w:rPr>
            <w:noProof/>
            <w:webHidden/>
          </w:rPr>
        </w:r>
        <w:r w:rsidR="00B510B9">
          <w:rPr>
            <w:noProof/>
            <w:webHidden/>
          </w:rPr>
          <w:fldChar w:fldCharType="separate"/>
        </w:r>
        <w:r w:rsidR="00B510B9">
          <w:rPr>
            <w:noProof/>
            <w:webHidden/>
          </w:rPr>
          <w:t>1</w:t>
        </w:r>
        <w:r w:rsidR="00B510B9">
          <w:rPr>
            <w:noProof/>
            <w:webHidden/>
          </w:rPr>
          <w:fldChar w:fldCharType="end"/>
        </w:r>
      </w:hyperlink>
    </w:p>
    <w:p w14:paraId="32C68670" w14:textId="77777777" w:rsidR="00B510B9" w:rsidRDefault="00B510B9">
      <w:pPr>
        <w:pStyle w:val="TOC1"/>
        <w:rPr>
          <w:rFonts w:asciiTheme="minorHAnsi" w:eastAsiaTheme="minorEastAsia" w:hAnsiTheme="minorHAnsi" w:cstheme="minorBidi"/>
          <w:b w:val="0"/>
          <w:noProof/>
          <w:sz w:val="22"/>
          <w:szCs w:val="22"/>
        </w:rPr>
      </w:pPr>
      <w:hyperlink w:anchor="_Toc27734441" w:history="1">
        <w:r w:rsidRPr="00FD45E2">
          <w:rPr>
            <w:rStyle w:val="Hyperlink"/>
            <w:noProof/>
          </w:rPr>
          <w:t>2.</w:t>
        </w:r>
        <w:r>
          <w:rPr>
            <w:rFonts w:asciiTheme="minorHAnsi" w:eastAsiaTheme="minorEastAsia" w:hAnsiTheme="minorHAnsi" w:cstheme="minorBidi"/>
            <w:b w:val="0"/>
            <w:noProof/>
            <w:sz w:val="22"/>
            <w:szCs w:val="22"/>
          </w:rPr>
          <w:tab/>
        </w:r>
        <w:r w:rsidRPr="00FD45E2">
          <w:rPr>
            <w:rStyle w:val="Hyperlink"/>
            <w:noProof/>
          </w:rPr>
          <w:t>Governing Documents</w:t>
        </w:r>
        <w:r>
          <w:rPr>
            <w:noProof/>
            <w:webHidden/>
          </w:rPr>
          <w:tab/>
        </w:r>
        <w:r>
          <w:rPr>
            <w:noProof/>
            <w:webHidden/>
          </w:rPr>
          <w:fldChar w:fldCharType="begin"/>
        </w:r>
        <w:r>
          <w:rPr>
            <w:noProof/>
            <w:webHidden/>
          </w:rPr>
          <w:instrText xml:space="preserve"> PAGEREF _Toc27734441 \h </w:instrText>
        </w:r>
        <w:r>
          <w:rPr>
            <w:noProof/>
            <w:webHidden/>
          </w:rPr>
        </w:r>
        <w:r>
          <w:rPr>
            <w:noProof/>
            <w:webHidden/>
          </w:rPr>
          <w:fldChar w:fldCharType="separate"/>
        </w:r>
        <w:r>
          <w:rPr>
            <w:noProof/>
            <w:webHidden/>
          </w:rPr>
          <w:t>1</w:t>
        </w:r>
        <w:r>
          <w:rPr>
            <w:noProof/>
            <w:webHidden/>
          </w:rPr>
          <w:fldChar w:fldCharType="end"/>
        </w:r>
      </w:hyperlink>
    </w:p>
    <w:p w14:paraId="052032B5"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2" w:history="1">
        <w:r w:rsidRPr="00FD45E2">
          <w:rPr>
            <w:rStyle w:val="Hyperlink"/>
            <w:rFonts w:cs="Arial"/>
            <w:noProof/>
            <w:snapToGrid w:val="0"/>
            <w:w w:val="0"/>
          </w:rPr>
          <w:t>2.1.</w:t>
        </w:r>
        <w:r>
          <w:rPr>
            <w:rFonts w:asciiTheme="minorHAnsi" w:eastAsiaTheme="minorEastAsia" w:hAnsiTheme="minorHAnsi" w:cstheme="minorBidi"/>
            <w:noProof/>
            <w:sz w:val="22"/>
            <w:szCs w:val="22"/>
          </w:rPr>
          <w:tab/>
        </w:r>
        <w:r w:rsidRPr="00FD45E2">
          <w:rPr>
            <w:rStyle w:val="Hyperlink"/>
            <w:noProof/>
          </w:rPr>
          <w:t>Biological Assessments (BA)</w:t>
        </w:r>
        <w:r>
          <w:rPr>
            <w:noProof/>
            <w:webHidden/>
          </w:rPr>
          <w:tab/>
        </w:r>
        <w:r>
          <w:rPr>
            <w:noProof/>
            <w:webHidden/>
          </w:rPr>
          <w:fldChar w:fldCharType="begin"/>
        </w:r>
        <w:r>
          <w:rPr>
            <w:noProof/>
            <w:webHidden/>
          </w:rPr>
          <w:instrText xml:space="preserve"> PAGEREF _Toc27734442 \h </w:instrText>
        </w:r>
        <w:r>
          <w:rPr>
            <w:noProof/>
            <w:webHidden/>
          </w:rPr>
        </w:r>
        <w:r>
          <w:rPr>
            <w:noProof/>
            <w:webHidden/>
          </w:rPr>
          <w:fldChar w:fldCharType="separate"/>
        </w:r>
        <w:r>
          <w:rPr>
            <w:noProof/>
            <w:webHidden/>
          </w:rPr>
          <w:t>2</w:t>
        </w:r>
        <w:r>
          <w:rPr>
            <w:noProof/>
            <w:webHidden/>
          </w:rPr>
          <w:fldChar w:fldCharType="end"/>
        </w:r>
      </w:hyperlink>
    </w:p>
    <w:p w14:paraId="3F461030"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3" w:history="1">
        <w:r w:rsidRPr="00FD45E2">
          <w:rPr>
            <w:rStyle w:val="Hyperlink"/>
            <w:rFonts w:cs="Arial"/>
            <w:noProof/>
            <w:snapToGrid w:val="0"/>
            <w:w w:val="0"/>
          </w:rPr>
          <w:t>2.2.</w:t>
        </w:r>
        <w:r>
          <w:rPr>
            <w:rFonts w:asciiTheme="minorHAnsi" w:eastAsiaTheme="minorEastAsia" w:hAnsiTheme="minorHAnsi" w:cstheme="minorBidi"/>
            <w:noProof/>
            <w:sz w:val="22"/>
            <w:szCs w:val="22"/>
          </w:rPr>
          <w:tab/>
        </w:r>
        <w:r w:rsidRPr="00FD45E2">
          <w:rPr>
            <w:rStyle w:val="Hyperlink"/>
            <w:noProof/>
          </w:rPr>
          <w:t>2019 Supplemental Consultation Package</w:t>
        </w:r>
        <w:r>
          <w:rPr>
            <w:noProof/>
            <w:webHidden/>
          </w:rPr>
          <w:tab/>
        </w:r>
        <w:r>
          <w:rPr>
            <w:noProof/>
            <w:webHidden/>
          </w:rPr>
          <w:fldChar w:fldCharType="begin"/>
        </w:r>
        <w:r>
          <w:rPr>
            <w:noProof/>
            <w:webHidden/>
          </w:rPr>
          <w:instrText xml:space="preserve"> PAGEREF _Toc27734443 \h </w:instrText>
        </w:r>
        <w:r>
          <w:rPr>
            <w:noProof/>
            <w:webHidden/>
          </w:rPr>
        </w:r>
        <w:r>
          <w:rPr>
            <w:noProof/>
            <w:webHidden/>
          </w:rPr>
          <w:fldChar w:fldCharType="separate"/>
        </w:r>
        <w:r>
          <w:rPr>
            <w:noProof/>
            <w:webHidden/>
          </w:rPr>
          <w:t>2</w:t>
        </w:r>
        <w:r>
          <w:rPr>
            <w:noProof/>
            <w:webHidden/>
          </w:rPr>
          <w:fldChar w:fldCharType="end"/>
        </w:r>
      </w:hyperlink>
    </w:p>
    <w:p w14:paraId="7DE7D162"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4" w:history="1">
        <w:r w:rsidRPr="00FD45E2">
          <w:rPr>
            <w:rStyle w:val="Hyperlink"/>
            <w:rFonts w:cs="Arial"/>
            <w:noProof/>
            <w:snapToGrid w:val="0"/>
            <w:w w:val="0"/>
          </w:rPr>
          <w:t>2.3.</w:t>
        </w:r>
        <w:r>
          <w:rPr>
            <w:rFonts w:asciiTheme="minorHAnsi" w:eastAsiaTheme="minorEastAsia" w:hAnsiTheme="minorHAnsi" w:cstheme="minorBidi"/>
            <w:noProof/>
            <w:sz w:val="22"/>
            <w:szCs w:val="22"/>
          </w:rPr>
          <w:tab/>
        </w:r>
        <w:r w:rsidRPr="00FD45E2">
          <w:rPr>
            <w:rStyle w:val="Hyperlink"/>
            <w:noProof/>
          </w:rPr>
          <w:t>BiOps</w:t>
        </w:r>
        <w:r>
          <w:rPr>
            <w:noProof/>
            <w:webHidden/>
          </w:rPr>
          <w:tab/>
        </w:r>
        <w:r>
          <w:rPr>
            <w:noProof/>
            <w:webHidden/>
          </w:rPr>
          <w:fldChar w:fldCharType="begin"/>
        </w:r>
        <w:r>
          <w:rPr>
            <w:noProof/>
            <w:webHidden/>
          </w:rPr>
          <w:instrText xml:space="preserve"> PAGEREF _Toc27734444 \h </w:instrText>
        </w:r>
        <w:r>
          <w:rPr>
            <w:noProof/>
            <w:webHidden/>
          </w:rPr>
        </w:r>
        <w:r>
          <w:rPr>
            <w:noProof/>
            <w:webHidden/>
          </w:rPr>
          <w:fldChar w:fldCharType="separate"/>
        </w:r>
        <w:r>
          <w:rPr>
            <w:noProof/>
            <w:webHidden/>
          </w:rPr>
          <w:t>3</w:t>
        </w:r>
        <w:r>
          <w:rPr>
            <w:noProof/>
            <w:webHidden/>
          </w:rPr>
          <w:fldChar w:fldCharType="end"/>
        </w:r>
      </w:hyperlink>
    </w:p>
    <w:p w14:paraId="41589589"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5" w:history="1">
        <w:r w:rsidRPr="00FD45E2">
          <w:rPr>
            <w:rStyle w:val="Hyperlink"/>
            <w:rFonts w:cs="Arial"/>
            <w:noProof/>
            <w:snapToGrid w:val="0"/>
            <w:w w:val="0"/>
          </w:rPr>
          <w:t>2.4.</w:t>
        </w:r>
        <w:r>
          <w:rPr>
            <w:rFonts w:asciiTheme="minorHAnsi" w:eastAsiaTheme="minorEastAsia" w:hAnsiTheme="minorHAnsi" w:cstheme="minorBidi"/>
            <w:noProof/>
            <w:sz w:val="22"/>
            <w:szCs w:val="22"/>
          </w:rPr>
          <w:tab/>
        </w:r>
        <w:r w:rsidRPr="00FD45E2">
          <w:rPr>
            <w:rStyle w:val="Hyperlink"/>
            <w:noProof/>
          </w:rPr>
          <w:t>Additional Governing Documents</w:t>
        </w:r>
        <w:r>
          <w:rPr>
            <w:noProof/>
            <w:webHidden/>
          </w:rPr>
          <w:tab/>
        </w:r>
        <w:r>
          <w:rPr>
            <w:noProof/>
            <w:webHidden/>
          </w:rPr>
          <w:fldChar w:fldCharType="begin"/>
        </w:r>
        <w:r>
          <w:rPr>
            <w:noProof/>
            <w:webHidden/>
          </w:rPr>
          <w:instrText xml:space="preserve"> PAGEREF _Toc27734445 \h </w:instrText>
        </w:r>
        <w:r>
          <w:rPr>
            <w:noProof/>
            <w:webHidden/>
          </w:rPr>
        </w:r>
        <w:r>
          <w:rPr>
            <w:noProof/>
            <w:webHidden/>
          </w:rPr>
          <w:fldChar w:fldCharType="separate"/>
        </w:r>
        <w:r>
          <w:rPr>
            <w:noProof/>
            <w:webHidden/>
          </w:rPr>
          <w:t>4</w:t>
        </w:r>
        <w:r>
          <w:rPr>
            <w:noProof/>
            <w:webHidden/>
          </w:rPr>
          <w:fldChar w:fldCharType="end"/>
        </w:r>
      </w:hyperlink>
    </w:p>
    <w:p w14:paraId="7E6D8933" w14:textId="77777777" w:rsidR="00B510B9" w:rsidRDefault="00B510B9">
      <w:pPr>
        <w:pStyle w:val="TOC1"/>
        <w:rPr>
          <w:rFonts w:asciiTheme="minorHAnsi" w:eastAsiaTheme="minorEastAsia" w:hAnsiTheme="minorHAnsi" w:cstheme="minorBidi"/>
          <w:b w:val="0"/>
          <w:noProof/>
          <w:sz w:val="22"/>
          <w:szCs w:val="22"/>
        </w:rPr>
      </w:pPr>
      <w:hyperlink w:anchor="_Toc27734446" w:history="1">
        <w:r w:rsidRPr="00FD45E2">
          <w:rPr>
            <w:rStyle w:val="Hyperlink"/>
            <w:noProof/>
          </w:rPr>
          <w:t>3.</w:t>
        </w:r>
        <w:r>
          <w:rPr>
            <w:rFonts w:asciiTheme="minorHAnsi" w:eastAsiaTheme="minorEastAsia" w:hAnsiTheme="minorHAnsi" w:cstheme="minorBidi"/>
            <w:b w:val="0"/>
            <w:noProof/>
            <w:sz w:val="22"/>
            <w:szCs w:val="22"/>
          </w:rPr>
          <w:tab/>
        </w:r>
        <w:r w:rsidRPr="00FD45E2">
          <w:rPr>
            <w:rStyle w:val="Hyperlink"/>
            <w:noProof/>
          </w:rPr>
          <w:t>WMP Implementation Process</w:t>
        </w:r>
        <w:r>
          <w:rPr>
            <w:noProof/>
            <w:webHidden/>
          </w:rPr>
          <w:tab/>
        </w:r>
        <w:r>
          <w:rPr>
            <w:noProof/>
            <w:webHidden/>
          </w:rPr>
          <w:fldChar w:fldCharType="begin"/>
        </w:r>
        <w:r>
          <w:rPr>
            <w:noProof/>
            <w:webHidden/>
          </w:rPr>
          <w:instrText xml:space="preserve"> PAGEREF _Toc27734446 \h </w:instrText>
        </w:r>
        <w:r>
          <w:rPr>
            <w:noProof/>
            <w:webHidden/>
          </w:rPr>
        </w:r>
        <w:r>
          <w:rPr>
            <w:noProof/>
            <w:webHidden/>
          </w:rPr>
          <w:fldChar w:fldCharType="separate"/>
        </w:r>
        <w:r>
          <w:rPr>
            <w:noProof/>
            <w:webHidden/>
          </w:rPr>
          <w:t>4</w:t>
        </w:r>
        <w:r>
          <w:rPr>
            <w:noProof/>
            <w:webHidden/>
          </w:rPr>
          <w:fldChar w:fldCharType="end"/>
        </w:r>
      </w:hyperlink>
    </w:p>
    <w:p w14:paraId="4B3560F6"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7" w:history="1">
        <w:r w:rsidRPr="00FD45E2">
          <w:rPr>
            <w:rStyle w:val="Hyperlink"/>
            <w:rFonts w:cs="Arial"/>
            <w:noProof/>
            <w:snapToGrid w:val="0"/>
            <w:w w:val="0"/>
          </w:rPr>
          <w:t>3.1.</w:t>
        </w:r>
        <w:r>
          <w:rPr>
            <w:rFonts w:asciiTheme="minorHAnsi" w:eastAsiaTheme="minorEastAsia" w:hAnsiTheme="minorHAnsi" w:cstheme="minorBidi"/>
            <w:noProof/>
            <w:sz w:val="22"/>
            <w:szCs w:val="22"/>
          </w:rPr>
          <w:tab/>
        </w:r>
        <w:r w:rsidRPr="00FD45E2">
          <w:rPr>
            <w:rStyle w:val="Hyperlink"/>
            <w:noProof/>
          </w:rPr>
          <w:t>Technical Management Team (TMT)</w:t>
        </w:r>
        <w:r>
          <w:rPr>
            <w:noProof/>
            <w:webHidden/>
          </w:rPr>
          <w:tab/>
        </w:r>
        <w:r>
          <w:rPr>
            <w:noProof/>
            <w:webHidden/>
          </w:rPr>
          <w:fldChar w:fldCharType="begin"/>
        </w:r>
        <w:r>
          <w:rPr>
            <w:noProof/>
            <w:webHidden/>
          </w:rPr>
          <w:instrText xml:space="preserve"> PAGEREF _Toc27734447 \h </w:instrText>
        </w:r>
        <w:r>
          <w:rPr>
            <w:noProof/>
            <w:webHidden/>
          </w:rPr>
        </w:r>
        <w:r>
          <w:rPr>
            <w:noProof/>
            <w:webHidden/>
          </w:rPr>
          <w:fldChar w:fldCharType="separate"/>
        </w:r>
        <w:r>
          <w:rPr>
            <w:noProof/>
            <w:webHidden/>
          </w:rPr>
          <w:t>4</w:t>
        </w:r>
        <w:r>
          <w:rPr>
            <w:noProof/>
            <w:webHidden/>
          </w:rPr>
          <w:fldChar w:fldCharType="end"/>
        </w:r>
      </w:hyperlink>
    </w:p>
    <w:p w14:paraId="59D5ABE3"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8" w:history="1">
        <w:r w:rsidRPr="00FD45E2">
          <w:rPr>
            <w:rStyle w:val="Hyperlink"/>
            <w:rFonts w:cs="Arial"/>
            <w:noProof/>
            <w:snapToGrid w:val="0"/>
            <w:w w:val="0"/>
          </w:rPr>
          <w:t>3.2.</w:t>
        </w:r>
        <w:r>
          <w:rPr>
            <w:rFonts w:asciiTheme="minorHAnsi" w:eastAsiaTheme="minorEastAsia" w:hAnsiTheme="minorHAnsi" w:cstheme="minorBidi"/>
            <w:noProof/>
            <w:sz w:val="22"/>
            <w:szCs w:val="22"/>
          </w:rPr>
          <w:tab/>
        </w:r>
        <w:r w:rsidRPr="00FD45E2">
          <w:rPr>
            <w:rStyle w:val="Hyperlink"/>
            <w:noProof/>
          </w:rPr>
          <w:t>Preparation of the WMP</w:t>
        </w:r>
        <w:r>
          <w:rPr>
            <w:noProof/>
            <w:webHidden/>
          </w:rPr>
          <w:tab/>
        </w:r>
        <w:r>
          <w:rPr>
            <w:noProof/>
            <w:webHidden/>
          </w:rPr>
          <w:fldChar w:fldCharType="begin"/>
        </w:r>
        <w:r>
          <w:rPr>
            <w:noProof/>
            <w:webHidden/>
          </w:rPr>
          <w:instrText xml:space="preserve"> PAGEREF _Toc27734448 \h </w:instrText>
        </w:r>
        <w:r>
          <w:rPr>
            <w:noProof/>
            <w:webHidden/>
          </w:rPr>
        </w:r>
        <w:r>
          <w:rPr>
            <w:noProof/>
            <w:webHidden/>
          </w:rPr>
          <w:fldChar w:fldCharType="separate"/>
        </w:r>
        <w:r>
          <w:rPr>
            <w:noProof/>
            <w:webHidden/>
          </w:rPr>
          <w:t>5</w:t>
        </w:r>
        <w:r>
          <w:rPr>
            <w:noProof/>
            <w:webHidden/>
          </w:rPr>
          <w:fldChar w:fldCharType="end"/>
        </w:r>
      </w:hyperlink>
    </w:p>
    <w:p w14:paraId="752FFA3B"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49" w:history="1">
        <w:r w:rsidRPr="00FD45E2">
          <w:rPr>
            <w:rStyle w:val="Hyperlink"/>
            <w:rFonts w:cs="Arial"/>
            <w:noProof/>
            <w:snapToGrid w:val="0"/>
            <w:w w:val="0"/>
          </w:rPr>
          <w:t>3.3.</w:t>
        </w:r>
        <w:r>
          <w:rPr>
            <w:rFonts w:asciiTheme="minorHAnsi" w:eastAsiaTheme="minorEastAsia" w:hAnsiTheme="minorHAnsi" w:cstheme="minorBidi"/>
            <w:noProof/>
            <w:sz w:val="22"/>
            <w:szCs w:val="22"/>
          </w:rPr>
          <w:tab/>
        </w:r>
        <w:r w:rsidRPr="00FD45E2">
          <w:rPr>
            <w:rStyle w:val="Hyperlink"/>
            <w:noProof/>
          </w:rPr>
          <w:t>Fish Passage Plan (FPP)</w:t>
        </w:r>
        <w:r>
          <w:rPr>
            <w:noProof/>
            <w:webHidden/>
          </w:rPr>
          <w:tab/>
        </w:r>
        <w:r>
          <w:rPr>
            <w:noProof/>
            <w:webHidden/>
          </w:rPr>
          <w:fldChar w:fldCharType="begin"/>
        </w:r>
        <w:r>
          <w:rPr>
            <w:noProof/>
            <w:webHidden/>
          </w:rPr>
          <w:instrText xml:space="preserve"> PAGEREF _Toc27734449 \h </w:instrText>
        </w:r>
        <w:r>
          <w:rPr>
            <w:noProof/>
            <w:webHidden/>
          </w:rPr>
        </w:r>
        <w:r>
          <w:rPr>
            <w:noProof/>
            <w:webHidden/>
          </w:rPr>
          <w:fldChar w:fldCharType="separate"/>
        </w:r>
        <w:r>
          <w:rPr>
            <w:noProof/>
            <w:webHidden/>
          </w:rPr>
          <w:t>5</w:t>
        </w:r>
        <w:r>
          <w:rPr>
            <w:noProof/>
            <w:webHidden/>
          </w:rPr>
          <w:fldChar w:fldCharType="end"/>
        </w:r>
      </w:hyperlink>
    </w:p>
    <w:p w14:paraId="4C9F904F"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50" w:history="1">
        <w:r w:rsidRPr="00FD45E2">
          <w:rPr>
            <w:rStyle w:val="Hyperlink"/>
            <w:rFonts w:cs="Arial"/>
            <w:noProof/>
            <w:snapToGrid w:val="0"/>
            <w:w w:val="0"/>
          </w:rPr>
          <w:t>3.4.</w:t>
        </w:r>
        <w:r>
          <w:rPr>
            <w:rFonts w:asciiTheme="minorHAnsi" w:eastAsiaTheme="minorEastAsia" w:hAnsiTheme="minorHAnsi" w:cstheme="minorBidi"/>
            <w:noProof/>
            <w:sz w:val="22"/>
            <w:szCs w:val="22"/>
          </w:rPr>
          <w:tab/>
        </w:r>
        <w:r w:rsidRPr="00FD45E2">
          <w:rPr>
            <w:rStyle w:val="Hyperlink"/>
            <w:noProof/>
          </w:rPr>
          <w:t>Non-ESA Operations</w:t>
        </w:r>
        <w:r>
          <w:rPr>
            <w:noProof/>
            <w:webHidden/>
          </w:rPr>
          <w:tab/>
        </w:r>
        <w:r>
          <w:rPr>
            <w:noProof/>
            <w:webHidden/>
          </w:rPr>
          <w:fldChar w:fldCharType="begin"/>
        </w:r>
        <w:r>
          <w:rPr>
            <w:noProof/>
            <w:webHidden/>
          </w:rPr>
          <w:instrText xml:space="preserve"> PAGEREF _Toc27734450 \h </w:instrText>
        </w:r>
        <w:r>
          <w:rPr>
            <w:noProof/>
            <w:webHidden/>
          </w:rPr>
        </w:r>
        <w:r>
          <w:rPr>
            <w:noProof/>
            <w:webHidden/>
          </w:rPr>
          <w:fldChar w:fldCharType="separate"/>
        </w:r>
        <w:r>
          <w:rPr>
            <w:noProof/>
            <w:webHidden/>
          </w:rPr>
          <w:t>6</w:t>
        </w:r>
        <w:r>
          <w:rPr>
            <w:noProof/>
            <w:webHidden/>
          </w:rPr>
          <w:fldChar w:fldCharType="end"/>
        </w:r>
      </w:hyperlink>
    </w:p>
    <w:p w14:paraId="20700FAD" w14:textId="77777777" w:rsidR="00B510B9" w:rsidRDefault="00B510B9">
      <w:pPr>
        <w:pStyle w:val="TOC1"/>
        <w:rPr>
          <w:rFonts w:asciiTheme="minorHAnsi" w:eastAsiaTheme="minorEastAsia" w:hAnsiTheme="minorHAnsi" w:cstheme="minorBidi"/>
          <w:b w:val="0"/>
          <w:noProof/>
          <w:sz w:val="22"/>
          <w:szCs w:val="22"/>
        </w:rPr>
      </w:pPr>
      <w:hyperlink w:anchor="_Toc27734451" w:history="1">
        <w:r w:rsidRPr="00FD45E2">
          <w:rPr>
            <w:rStyle w:val="Hyperlink"/>
            <w:noProof/>
          </w:rPr>
          <w:t>4.</w:t>
        </w:r>
        <w:r>
          <w:rPr>
            <w:rFonts w:asciiTheme="minorHAnsi" w:eastAsiaTheme="minorEastAsia" w:hAnsiTheme="minorHAnsi" w:cstheme="minorBidi"/>
            <w:b w:val="0"/>
            <w:noProof/>
            <w:sz w:val="22"/>
            <w:szCs w:val="22"/>
          </w:rPr>
          <w:tab/>
        </w:r>
        <w:r w:rsidRPr="00FD45E2">
          <w:rPr>
            <w:rStyle w:val="Hyperlink"/>
            <w:noProof/>
          </w:rPr>
          <w:t>Columbia River System Operation</w:t>
        </w:r>
        <w:r>
          <w:rPr>
            <w:noProof/>
            <w:webHidden/>
          </w:rPr>
          <w:tab/>
        </w:r>
        <w:r>
          <w:rPr>
            <w:noProof/>
            <w:webHidden/>
          </w:rPr>
          <w:fldChar w:fldCharType="begin"/>
        </w:r>
        <w:r>
          <w:rPr>
            <w:noProof/>
            <w:webHidden/>
          </w:rPr>
          <w:instrText xml:space="preserve"> PAGEREF _Toc27734451 \h </w:instrText>
        </w:r>
        <w:r>
          <w:rPr>
            <w:noProof/>
            <w:webHidden/>
          </w:rPr>
        </w:r>
        <w:r>
          <w:rPr>
            <w:noProof/>
            <w:webHidden/>
          </w:rPr>
          <w:fldChar w:fldCharType="separate"/>
        </w:r>
        <w:r>
          <w:rPr>
            <w:noProof/>
            <w:webHidden/>
          </w:rPr>
          <w:t>6</w:t>
        </w:r>
        <w:r>
          <w:rPr>
            <w:noProof/>
            <w:webHidden/>
          </w:rPr>
          <w:fldChar w:fldCharType="end"/>
        </w:r>
      </w:hyperlink>
    </w:p>
    <w:p w14:paraId="061625AF"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52" w:history="1">
        <w:r w:rsidRPr="00FD45E2">
          <w:rPr>
            <w:rStyle w:val="Hyperlink"/>
            <w:rFonts w:cs="Arial"/>
            <w:noProof/>
            <w:snapToGrid w:val="0"/>
            <w:w w:val="0"/>
          </w:rPr>
          <w:t>4.1.</w:t>
        </w:r>
        <w:r>
          <w:rPr>
            <w:rFonts w:asciiTheme="minorHAnsi" w:eastAsiaTheme="minorEastAsia" w:hAnsiTheme="minorHAnsi" w:cstheme="minorBidi"/>
            <w:noProof/>
            <w:sz w:val="22"/>
            <w:szCs w:val="22"/>
          </w:rPr>
          <w:tab/>
        </w:r>
        <w:r w:rsidRPr="00FD45E2">
          <w:rPr>
            <w:rStyle w:val="Hyperlink"/>
            <w:noProof/>
          </w:rPr>
          <w:t>Priorities</w:t>
        </w:r>
        <w:r>
          <w:rPr>
            <w:noProof/>
            <w:webHidden/>
          </w:rPr>
          <w:tab/>
        </w:r>
        <w:r>
          <w:rPr>
            <w:noProof/>
            <w:webHidden/>
          </w:rPr>
          <w:fldChar w:fldCharType="begin"/>
        </w:r>
        <w:r>
          <w:rPr>
            <w:noProof/>
            <w:webHidden/>
          </w:rPr>
          <w:instrText xml:space="preserve"> PAGEREF _Toc27734452 \h </w:instrText>
        </w:r>
        <w:r>
          <w:rPr>
            <w:noProof/>
            <w:webHidden/>
          </w:rPr>
        </w:r>
        <w:r>
          <w:rPr>
            <w:noProof/>
            <w:webHidden/>
          </w:rPr>
          <w:fldChar w:fldCharType="separate"/>
        </w:r>
        <w:r>
          <w:rPr>
            <w:noProof/>
            <w:webHidden/>
          </w:rPr>
          <w:t>6</w:t>
        </w:r>
        <w:r>
          <w:rPr>
            <w:noProof/>
            <w:webHidden/>
          </w:rPr>
          <w:fldChar w:fldCharType="end"/>
        </w:r>
      </w:hyperlink>
    </w:p>
    <w:p w14:paraId="1AB06924"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53" w:history="1">
        <w:r w:rsidRPr="00FD45E2">
          <w:rPr>
            <w:rStyle w:val="Hyperlink"/>
            <w:rFonts w:cs="Arial"/>
            <w:noProof/>
            <w:snapToGrid w:val="0"/>
            <w:w w:val="0"/>
          </w:rPr>
          <w:t>4.2.</w:t>
        </w:r>
        <w:r>
          <w:rPr>
            <w:rFonts w:asciiTheme="minorHAnsi" w:eastAsiaTheme="minorEastAsia" w:hAnsiTheme="minorHAnsi" w:cstheme="minorBidi"/>
            <w:noProof/>
            <w:sz w:val="22"/>
            <w:szCs w:val="22"/>
          </w:rPr>
          <w:tab/>
        </w:r>
        <w:r w:rsidRPr="00FD45E2">
          <w:rPr>
            <w:rStyle w:val="Hyperlink"/>
            <w:noProof/>
          </w:rPr>
          <w:t>Conflicts</w:t>
        </w:r>
        <w:r>
          <w:rPr>
            <w:noProof/>
            <w:webHidden/>
          </w:rPr>
          <w:tab/>
        </w:r>
        <w:r>
          <w:rPr>
            <w:noProof/>
            <w:webHidden/>
          </w:rPr>
          <w:fldChar w:fldCharType="begin"/>
        </w:r>
        <w:r>
          <w:rPr>
            <w:noProof/>
            <w:webHidden/>
          </w:rPr>
          <w:instrText xml:space="preserve"> PAGEREF _Toc27734453 \h </w:instrText>
        </w:r>
        <w:r>
          <w:rPr>
            <w:noProof/>
            <w:webHidden/>
          </w:rPr>
        </w:r>
        <w:r>
          <w:rPr>
            <w:noProof/>
            <w:webHidden/>
          </w:rPr>
          <w:fldChar w:fldCharType="separate"/>
        </w:r>
        <w:r>
          <w:rPr>
            <w:noProof/>
            <w:webHidden/>
          </w:rPr>
          <w:t>8</w:t>
        </w:r>
        <w:r>
          <w:rPr>
            <w:noProof/>
            <w:webHidden/>
          </w:rPr>
          <w:fldChar w:fldCharType="end"/>
        </w:r>
      </w:hyperlink>
    </w:p>
    <w:p w14:paraId="7CBE5740" w14:textId="77777777" w:rsidR="00B510B9" w:rsidRDefault="00B510B9">
      <w:pPr>
        <w:pStyle w:val="TOC3"/>
        <w:rPr>
          <w:rFonts w:asciiTheme="minorHAnsi" w:eastAsiaTheme="minorEastAsia" w:hAnsiTheme="minorHAnsi" w:cstheme="minorBidi"/>
          <w:noProof/>
          <w:sz w:val="22"/>
          <w:szCs w:val="22"/>
        </w:rPr>
      </w:pPr>
      <w:hyperlink w:anchor="_Toc27734454" w:history="1">
        <w:r w:rsidRPr="00FD45E2">
          <w:rPr>
            <w:rStyle w:val="Hyperlink"/>
            <w:noProof/>
          </w:rPr>
          <w:t>4.2.1.</w:t>
        </w:r>
        <w:r>
          <w:rPr>
            <w:rFonts w:asciiTheme="minorHAnsi" w:eastAsiaTheme="minorEastAsia" w:hAnsiTheme="minorHAnsi" w:cstheme="minorBidi"/>
            <w:noProof/>
            <w:sz w:val="22"/>
            <w:szCs w:val="22"/>
          </w:rPr>
          <w:tab/>
        </w:r>
        <w:r w:rsidRPr="00FD45E2">
          <w:rPr>
            <w:rStyle w:val="Hyperlink"/>
            <w:noProof/>
          </w:rPr>
          <w:t>FRM Draft versus Project Refill</w:t>
        </w:r>
        <w:r>
          <w:rPr>
            <w:noProof/>
            <w:webHidden/>
          </w:rPr>
          <w:tab/>
        </w:r>
        <w:r>
          <w:rPr>
            <w:noProof/>
            <w:webHidden/>
          </w:rPr>
          <w:fldChar w:fldCharType="begin"/>
        </w:r>
        <w:r>
          <w:rPr>
            <w:noProof/>
            <w:webHidden/>
          </w:rPr>
          <w:instrText xml:space="preserve"> PAGEREF _Toc27734454 \h </w:instrText>
        </w:r>
        <w:r>
          <w:rPr>
            <w:noProof/>
            <w:webHidden/>
          </w:rPr>
        </w:r>
        <w:r>
          <w:rPr>
            <w:noProof/>
            <w:webHidden/>
          </w:rPr>
          <w:fldChar w:fldCharType="separate"/>
        </w:r>
        <w:r>
          <w:rPr>
            <w:noProof/>
            <w:webHidden/>
          </w:rPr>
          <w:t>8</w:t>
        </w:r>
        <w:r>
          <w:rPr>
            <w:noProof/>
            <w:webHidden/>
          </w:rPr>
          <w:fldChar w:fldCharType="end"/>
        </w:r>
      </w:hyperlink>
    </w:p>
    <w:p w14:paraId="2D2635E7" w14:textId="77777777" w:rsidR="00B510B9" w:rsidRDefault="00B510B9">
      <w:pPr>
        <w:pStyle w:val="TOC3"/>
        <w:rPr>
          <w:rFonts w:asciiTheme="minorHAnsi" w:eastAsiaTheme="minorEastAsia" w:hAnsiTheme="minorHAnsi" w:cstheme="minorBidi"/>
          <w:noProof/>
          <w:sz w:val="22"/>
          <w:szCs w:val="22"/>
        </w:rPr>
      </w:pPr>
      <w:hyperlink w:anchor="_Toc27734455" w:history="1">
        <w:r w:rsidRPr="00FD45E2">
          <w:rPr>
            <w:rStyle w:val="Hyperlink"/>
            <w:noProof/>
          </w:rPr>
          <w:t>4.2.2.</w:t>
        </w:r>
        <w:r>
          <w:rPr>
            <w:rFonts w:asciiTheme="minorHAnsi" w:eastAsiaTheme="minorEastAsia" w:hAnsiTheme="minorHAnsi" w:cstheme="minorBidi"/>
            <w:noProof/>
            <w:sz w:val="22"/>
            <w:szCs w:val="22"/>
          </w:rPr>
          <w:tab/>
        </w:r>
        <w:r w:rsidRPr="00FD45E2">
          <w:rPr>
            <w:rStyle w:val="Hyperlink"/>
            <w:noProof/>
          </w:rPr>
          <w:t>Spring Flow Management versus Project Refill and Summer Flow Augmentation</w:t>
        </w:r>
        <w:r>
          <w:rPr>
            <w:noProof/>
            <w:webHidden/>
          </w:rPr>
          <w:tab/>
        </w:r>
        <w:r>
          <w:rPr>
            <w:noProof/>
            <w:webHidden/>
          </w:rPr>
          <w:fldChar w:fldCharType="begin"/>
        </w:r>
        <w:r>
          <w:rPr>
            <w:noProof/>
            <w:webHidden/>
          </w:rPr>
          <w:instrText xml:space="preserve"> PAGEREF _Toc27734455 \h </w:instrText>
        </w:r>
        <w:r>
          <w:rPr>
            <w:noProof/>
            <w:webHidden/>
          </w:rPr>
        </w:r>
        <w:r>
          <w:rPr>
            <w:noProof/>
            <w:webHidden/>
          </w:rPr>
          <w:fldChar w:fldCharType="separate"/>
        </w:r>
        <w:r>
          <w:rPr>
            <w:noProof/>
            <w:webHidden/>
          </w:rPr>
          <w:t>9</w:t>
        </w:r>
        <w:r>
          <w:rPr>
            <w:noProof/>
            <w:webHidden/>
          </w:rPr>
          <w:fldChar w:fldCharType="end"/>
        </w:r>
      </w:hyperlink>
    </w:p>
    <w:p w14:paraId="2DEE97F1" w14:textId="77777777" w:rsidR="00B510B9" w:rsidRDefault="00B510B9">
      <w:pPr>
        <w:pStyle w:val="TOC3"/>
        <w:rPr>
          <w:rFonts w:asciiTheme="minorHAnsi" w:eastAsiaTheme="minorEastAsia" w:hAnsiTheme="minorHAnsi" w:cstheme="minorBidi"/>
          <w:noProof/>
          <w:sz w:val="22"/>
          <w:szCs w:val="22"/>
        </w:rPr>
      </w:pPr>
      <w:hyperlink w:anchor="_Toc27734456" w:history="1">
        <w:r w:rsidRPr="00FD45E2">
          <w:rPr>
            <w:rStyle w:val="Hyperlink"/>
            <w:noProof/>
          </w:rPr>
          <w:t>4.2.3.</w:t>
        </w:r>
        <w:r>
          <w:rPr>
            <w:rFonts w:asciiTheme="minorHAnsi" w:eastAsiaTheme="minorEastAsia" w:hAnsiTheme="minorHAnsi" w:cstheme="minorBidi"/>
            <w:noProof/>
            <w:sz w:val="22"/>
            <w:szCs w:val="22"/>
          </w:rPr>
          <w:tab/>
        </w:r>
        <w:r w:rsidRPr="00FD45E2">
          <w:rPr>
            <w:rStyle w:val="Hyperlink"/>
            <w:noProof/>
          </w:rPr>
          <w:t>Chum Flow versus Project Refill and Spring Flow Management</w:t>
        </w:r>
        <w:r>
          <w:rPr>
            <w:noProof/>
            <w:webHidden/>
          </w:rPr>
          <w:tab/>
        </w:r>
        <w:r>
          <w:rPr>
            <w:noProof/>
            <w:webHidden/>
          </w:rPr>
          <w:fldChar w:fldCharType="begin"/>
        </w:r>
        <w:r>
          <w:rPr>
            <w:noProof/>
            <w:webHidden/>
          </w:rPr>
          <w:instrText xml:space="preserve"> PAGEREF _Toc27734456 \h </w:instrText>
        </w:r>
        <w:r>
          <w:rPr>
            <w:noProof/>
            <w:webHidden/>
          </w:rPr>
        </w:r>
        <w:r>
          <w:rPr>
            <w:noProof/>
            <w:webHidden/>
          </w:rPr>
          <w:fldChar w:fldCharType="separate"/>
        </w:r>
        <w:r>
          <w:rPr>
            <w:noProof/>
            <w:webHidden/>
          </w:rPr>
          <w:t>9</w:t>
        </w:r>
        <w:r>
          <w:rPr>
            <w:noProof/>
            <w:webHidden/>
          </w:rPr>
          <w:fldChar w:fldCharType="end"/>
        </w:r>
      </w:hyperlink>
    </w:p>
    <w:p w14:paraId="3547B4CB" w14:textId="77777777" w:rsidR="00B510B9" w:rsidRDefault="00B510B9">
      <w:pPr>
        <w:pStyle w:val="TOC3"/>
        <w:rPr>
          <w:rFonts w:asciiTheme="minorHAnsi" w:eastAsiaTheme="minorEastAsia" w:hAnsiTheme="minorHAnsi" w:cstheme="minorBidi"/>
          <w:noProof/>
          <w:sz w:val="22"/>
          <w:szCs w:val="22"/>
        </w:rPr>
      </w:pPr>
      <w:hyperlink w:anchor="_Toc27734457" w:history="1">
        <w:r w:rsidRPr="00FD45E2">
          <w:rPr>
            <w:rStyle w:val="Hyperlink"/>
            <w:noProof/>
          </w:rPr>
          <w:t>4.2.4.</w:t>
        </w:r>
        <w:r>
          <w:rPr>
            <w:rFonts w:asciiTheme="minorHAnsi" w:eastAsiaTheme="minorEastAsia" w:hAnsiTheme="minorHAnsi" w:cstheme="minorBidi"/>
            <w:noProof/>
            <w:sz w:val="22"/>
            <w:szCs w:val="22"/>
          </w:rPr>
          <w:tab/>
        </w:r>
        <w:r w:rsidRPr="00FD45E2">
          <w:rPr>
            <w:rStyle w:val="Hyperlink"/>
            <w:noProof/>
          </w:rPr>
          <w:t>Libby Dam Sturgeon Flow versus Summer Flow Augmentation</w:t>
        </w:r>
        <w:r>
          <w:rPr>
            <w:noProof/>
            <w:webHidden/>
          </w:rPr>
          <w:tab/>
        </w:r>
        <w:r>
          <w:rPr>
            <w:noProof/>
            <w:webHidden/>
          </w:rPr>
          <w:fldChar w:fldCharType="begin"/>
        </w:r>
        <w:r>
          <w:rPr>
            <w:noProof/>
            <w:webHidden/>
          </w:rPr>
          <w:instrText xml:space="preserve"> PAGEREF _Toc27734457 \h </w:instrText>
        </w:r>
        <w:r>
          <w:rPr>
            <w:noProof/>
            <w:webHidden/>
          </w:rPr>
        </w:r>
        <w:r>
          <w:rPr>
            <w:noProof/>
            <w:webHidden/>
          </w:rPr>
          <w:fldChar w:fldCharType="separate"/>
        </w:r>
        <w:r>
          <w:rPr>
            <w:noProof/>
            <w:webHidden/>
          </w:rPr>
          <w:t>9</w:t>
        </w:r>
        <w:r>
          <w:rPr>
            <w:noProof/>
            <w:webHidden/>
          </w:rPr>
          <w:fldChar w:fldCharType="end"/>
        </w:r>
      </w:hyperlink>
    </w:p>
    <w:p w14:paraId="1AEFAB16" w14:textId="77777777" w:rsidR="00B510B9" w:rsidRDefault="00B510B9">
      <w:pPr>
        <w:pStyle w:val="TOC3"/>
        <w:rPr>
          <w:rFonts w:asciiTheme="minorHAnsi" w:eastAsiaTheme="minorEastAsia" w:hAnsiTheme="minorHAnsi" w:cstheme="minorBidi"/>
          <w:noProof/>
          <w:sz w:val="22"/>
          <w:szCs w:val="22"/>
        </w:rPr>
      </w:pPr>
      <w:hyperlink w:anchor="_Toc27734458" w:history="1">
        <w:r w:rsidRPr="00FD45E2">
          <w:rPr>
            <w:rStyle w:val="Hyperlink"/>
            <w:noProof/>
          </w:rPr>
          <w:t>4.2.5.</w:t>
        </w:r>
        <w:r>
          <w:rPr>
            <w:rFonts w:asciiTheme="minorHAnsi" w:eastAsiaTheme="minorEastAsia" w:hAnsiTheme="minorHAnsi" w:cstheme="minorBidi"/>
            <w:noProof/>
            <w:sz w:val="22"/>
            <w:szCs w:val="22"/>
          </w:rPr>
          <w:tab/>
        </w:r>
        <w:r w:rsidRPr="00FD45E2">
          <w:rPr>
            <w:rStyle w:val="Hyperlink"/>
            <w:noProof/>
          </w:rPr>
          <w:t>Fish Operations versus Other Project Uses</w:t>
        </w:r>
        <w:r>
          <w:rPr>
            <w:noProof/>
            <w:webHidden/>
          </w:rPr>
          <w:tab/>
        </w:r>
        <w:r>
          <w:rPr>
            <w:noProof/>
            <w:webHidden/>
          </w:rPr>
          <w:fldChar w:fldCharType="begin"/>
        </w:r>
        <w:r>
          <w:rPr>
            <w:noProof/>
            <w:webHidden/>
          </w:rPr>
          <w:instrText xml:space="preserve"> PAGEREF _Toc27734458 \h </w:instrText>
        </w:r>
        <w:r>
          <w:rPr>
            <w:noProof/>
            <w:webHidden/>
          </w:rPr>
        </w:r>
        <w:r>
          <w:rPr>
            <w:noProof/>
            <w:webHidden/>
          </w:rPr>
          <w:fldChar w:fldCharType="separate"/>
        </w:r>
        <w:r>
          <w:rPr>
            <w:noProof/>
            <w:webHidden/>
          </w:rPr>
          <w:t>9</w:t>
        </w:r>
        <w:r>
          <w:rPr>
            <w:noProof/>
            <w:webHidden/>
          </w:rPr>
          <w:fldChar w:fldCharType="end"/>
        </w:r>
      </w:hyperlink>
    </w:p>
    <w:p w14:paraId="77832E93" w14:textId="77777777" w:rsidR="00B510B9" w:rsidRDefault="00B510B9">
      <w:pPr>
        <w:pStyle w:val="TOC3"/>
        <w:rPr>
          <w:rFonts w:asciiTheme="minorHAnsi" w:eastAsiaTheme="minorEastAsia" w:hAnsiTheme="minorHAnsi" w:cstheme="minorBidi"/>
          <w:noProof/>
          <w:sz w:val="22"/>
          <w:szCs w:val="22"/>
        </w:rPr>
      </w:pPr>
      <w:hyperlink w:anchor="_Toc27734459" w:history="1">
        <w:r w:rsidRPr="00FD45E2">
          <w:rPr>
            <w:rStyle w:val="Hyperlink"/>
            <w:noProof/>
          </w:rPr>
          <w:t>4.2.6.</w:t>
        </w:r>
        <w:r>
          <w:rPr>
            <w:rFonts w:asciiTheme="minorHAnsi" w:eastAsiaTheme="minorEastAsia" w:hAnsiTheme="minorHAnsi" w:cstheme="minorBidi"/>
            <w:noProof/>
            <w:sz w:val="22"/>
            <w:szCs w:val="22"/>
          </w:rPr>
          <w:tab/>
        </w:r>
        <w:r w:rsidRPr="00FD45E2">
          <w:rPr>
            <w:rStyle w:val="Hyperlink"/>
            <w:noProof/>
          </w:rPr>
          <w:t>Conflicts and Priorities Summary</w:t>
        </w:r>
        <w:r>
          <w:rPr>
            <w:noProof/>
            <w:webHidden/>
          </w:rPr>
          <w:tab/>
        </w:r>
        <w:r>
          <w:rPr>
            <w:noProof/>
            <w:webHidden/>
          </w:rPr>
          <w:fldChar w:fldCharType="begin"/>
        </w:r>
        <w:r>
          <w:rPr>
            <w:noProof/>
            <w:webHidden/>
          </w:rPr>
          <w:instrText xml:space="preserve"> PAGEREF _Toc27734459 \h </w:instrText>
        </w:r>
        <w:r>
          <w:rPr>
            <w:noProof/>
            <w:webHidden/>
          </w:rPr>
        </w:r>
        <w:r>
          <w:rPr>
            <w:noProof/>
            <w:webHidden/>
          </w:rPr>
          <w:fldChar w:fldCharType="separate"/>
        </w:r>
        <w:r>
          <w:rPr>
            <w:noProof/>
            <w:webHidden/>
          </w:rPr>
          <w:t>10</w:t>
        </w:r>
        <w:r>
          <w:rPr>
            <w:noProof/>
            <w:webHidden/>
          </w:rPr>
          <w:fldChar w:fldCharType="end"/>
        </w:r>
      </w:hyperlink>
    </w:p>
    <w:p w14:paraId="7E9EB775"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60" w:history="1">
        <w:r w:rsidRPr="00FD45E2">
          <w:rPr>
            <w:rStyle w:val="Hyperlink"/>
            <w:rFonts w:cs="Arial"/>
            <w:noProof/>
            <w:snapToGrid w:val="0"/>
            <w:w w:val="0"/>
          </w:rPr>
          <w:t>4.3.</w:t>
        </w:r>
        <w:r>
          <w:rPr>
            <w:rFonts w:asciiTheme="minorHAnsi" w:eastAsiaTheme="minorEastAsia" w:hAnsiTheme="minorHAnsi" w:cstheme="minorBidi"/>
            <w:noProof/>
            <w:sz w:val="22"/>
            <w:szCs w:val="22"/>
          </w:rPr>
          <w:tab/>
        </w:r>
        <w:r w:rsidRPr="00FD45E2">
          <w:rPr>
            <w:rStyle w:val="Hyperlink"/>
            <w:noProof/>
          </w:rPr>
          <w:t>Emergencies</w:t>
        </w:r>
        <w:r>
          <w:rPr>
            <w:noProof/>
            <w:webHidden/>
          </w:rPr>
          <w:tab/>
        </w:r>
        <w:r>
          <w:rPr>
            <w:noProof/>
            <w:webHidden/>
          </w:rPr>
          <w:fldChar w:fldCharType="begin"/>
        </w:r>
        <w:r>
          <w:rPr>
            <w:noProof/>
            <w:webHidden/>
          </w:rPr>
          <w:instrText xml:space="preserve"> PAGEREF _Toc27734460 \h </w:instrText>
        </w:r>
        <w:r>
          <w:rPr>
            <w:noProof/>
            <w:webHidden/>
          </w:rPr>
        </w:r>
        <w:r>
          <w:rPr>
            <w:noProof/>
            <w:webHidden/>
          </w:rPr>
          <w:fldChar w:fldCharType="separate"/>
        </w:r>
        <w:r>
          <w:rPr>
            <w:noProof/>
            <w:webHidden/>
          </w:rPr>
          <w:t>10</w:t>
        </w:r>
        <w:r>
          <w:rPr>
            <w:noProof/>
            <w:webHidden/>
          </w:rPr>
          <w:fldChar w:fldCharType="end"/>
        </w:r>
      </w:hyperlink>
    </w:p>
    <w:p w14:paraId="29F0FFA9" w14:textId="77777777" w:rsidR="00B510B9" w:rsidRDefault="00B510B9">
      <w:pPr>
        <w:pStyle w:val="TOC3"/>
        <w:rPr>
          <w:rFonts w:asciiTheme="minorHAnsi" w:eastAsiaTheme="minorEastAsia" w:hAnsiTheme="minorHAnsi" w:cstheme="minorBidi"/>
          <w:noProof/>
          <w:sz w:val="22"/>
          <w:szCs w:val="22"/>
        </w:rPr>
      </w:pPr>
      <w:hyperlink w:anchor="_Toc27734461" w:history="1">
        <w:r w:rsidRPr="00FD45E2">
          <w:rPr>
            <w:rStyle w:val="Hyperlink"/>
            <w:noProof/>
          </w:rPr>
          <w:t>4.3.1.</w:t>
        </w:r>
        <w:r>
          <w:rPr>
            <w:rFonts w:asciiTheme="minorHAnsi" w:eastAsiaTheme="minorEastAsia" w:hAnsiTheme="minorHAnsi" w:cstheme="minorBidi"/>
            <w:noProof/>
            <w:sz w:val="22"/>
            <w:szCs w:val="22"/>
          </w:rPr>
          <w:tab/>
        </w:r>
        <w:r w:rsidRPr="00FD45E2">
          <w:rPr>
            <w:rStyle w:val="Hyperlink"/>
            <w:noProof/>
          </w:rPr>
          <w:t>Operational Emergencies</w:t>
        </w:r>
        <w:r>
          <w:rPr>
            <w:noProof/>
            <w:webHidden/>
          </w:rPr>
          <w:tab/>
        </w:r>
        <w:r>
          <w:rPr>
            <w:noProof/>
            <w:webHidden/>
          </w:rPr>
          <w:fldChar w:fldCharType="begin"/>
        </w:r>
        <w:r>
          <w:rPr>
            <w:noProof/>
            <w:webHidden/>
          </w:rPr>
          <w:instrText xml:space="preserve"> PAGEREF _Toc27734461 \h </w:instrText>
        </w:r>
        <w:r>
          <w:rPr>
            <w:noProof/>
            <w:webHidden/>
          </w:rPr>
        </w:r>
        <w:r>
          <w:rPr>
            <w:noProof/>
            <w:webHidden/>
          </w:rPr>
          <w:fldChar w:fldCharType="separate"/>
        </w:r>
        <w:r>
          <w:rPr>
            <w:noProof/>
            <w:webHidden/>
          </w:rPr>
          <w:t>10</w:t>
        </w:r>
        <w:r>
          <w:rPr>
            <w:noProof/>
            <w:webHidden/>
          </w:rPr>
          <w:fldChar w:fldCharType="end"/>
        </w:r>
      </w:hyperlink>
    </w:p>
    <w:p w14:paraId="1D8CCF7D" w14:textId="77777777" w:rsidR="00B510B9" w:rsidRDefault="00B510B9">
      <w:pPr>
        <w:pStyle w:val="TOC3"/>
        <w:rPr>
          <w:rFonts w:asciiTheme="minorHAnsi" w:eastAsiaTheme="minorEastAsia" w:hAnsiTheme="minorHAnsi" w:cstheme="minorBidi"/>
          <w:noProof/>
          <w:sz w:val="22"/>
          <w:szCs w:val="22"/>
        </w:rPr>
      </w:pPr>
      <w:hyperlink w:anchor="_Toc27734462" w:history="1">
        <w:r w:rsidRPr="00FD45E2">
          <w:rPr>
            <w:rStyle w:val="Hyperlink"/>
            <w:noProof/>
          </w:rPr>
          <w:t>4.3.2.</w:t>
        </w:r>
        <w:r>
          <w:rPr>
            <w:rFonts w:asciiTheme="minorHAnsi" w:eastAsiaTheme="minorEastAsia" w:hAnsiTheme="minorHAnsi" w:cstheme="minorBidi"/>
            <w:noProof/>
            <w:sz w:val="22"/>
            <w:szCs w:val="22"/>
          </w:rPr>
          <w:tab/>
        </w:r>
        <w:r w:rsidRPr="00FD45E2">
          <w:rPr>
            <w:rStyle w:val="Hyperlink"/>
            <w:noProof/>
          </w:rPr>
          <w:t>Fish Emergencies</w:t>
        </w:r>
        <w:r>
          <w:rPr>
            <w:noProof/>
            <w:webHidden/>
          </w:rPr>
          <w:tab/>
        </w:r>
        <w:r>
          <w:rPr>
            <w:noProof/>
            <w:webHidden/>
          </w:rPr>
          <w:fldChar w:fldCharType="begin"/>
        </w:r>
        <w:r>
          <w:rPr>
            <w:noProof/>
            <w:webHidden/>
          </w:rPr>
          <w:instrText xml:space="preserve"> PAGEREF _Toc27734462 \h </w:instrText>
        </w:r>
        <w:r>
          <w:rPr>
            <w:noProof/>
            <w:webHidden/>
          </w:rPr>
        </w:r>
        <w:r>
          <w:rPr>
            <w:noProof/>
            <w:webHidden/>
          </w:rPr>
          <w:fldChar w:fldCharType="separate"/>
        </w:r>
        <w:r>
          <w:rPr>
            <w:noProof/>
            <w:webHidden/>
          </w:rPr>
          <w:t>10</w:t>
        </w:r>
        <w:r>
          <w:rPr>
            <w:noProof/>
            <w:webHidden/>
          </w:rPr>
          <w:fldChar w:fldCharType="end"/>
        </w:r>
      </w:hyperlink>
    </w:p>
    <w:p w14:paraId="3E00A0C3" w14:textId="77777777" w:rsidR="00B510B9" w:rsidRDefault="00B510B9">
      <w:pPr>
        <w:pStyle w:val="TOC3"/>
        <w:rPr>
          <w:rFonts w:asciiTheme="minorHAnsi" w:eastAsiaTheme="minorEastAsia" w:hAnsiTheme="minorHAnsi" w:cstheme="minorBidi"/>
          <w:noProof/>
          <w:sz w:val="22"/>
          <w:szCs w:val="22"/>
        </w:rPr>
      </w:pPr>
      <w:hyperlink w:anchor="_Toc27734463" w:history="1">
        <w:r w:rsidRPr="00FD45E2">
          <w:rPr>
            <w:rStyle w:val="Hyperlink"/>
            <w:noProof/>
          </w:rPr>
          <w:t>4.3.3.</w:t>
        </w:r>
        <w:r>
          <w:rPr>
            <w:rFonts w:asciiTheme="minorHAnsi" w:eastAsiaTheme="minorEastAsia" w:hAnsiTheme="minorHAnsi" w:cstheme="minorBidi"/>
            <w:noProof/>
            <w:sz w:val="22"/>
            <w:szCs w:val="22"/>
          </w:rPr>
          <w:tab/>
        </w:r>
        <w:r w:rsidRPr="00FD45E2">
          <w:rPr>
            <w:rStyle w:val="Hyperlink"/>
            <w:noProof/>
          </w:rPr>
          <w:t>Emergency Operations for Non-ESA listed Fish</w:t>
        </w:r>
        <w:r>
          <w:rPr>
            <w:noProof/>
            <w:webHidden/>
          </w:rPr>
          <w:tab/>
        </w:r>
        <w:r>
          <w:rPr>
            <w:noProof/>
            <w:webHidden/>
          </w:rPr>
          <w:fldChar w:fldCharType="begin"/>
        </w:r>
        <w:r>
          <w:rPr>
            <w:noProof/>
            <w:webHidden/>
          </w:rPr>
          <w:instrText xml:space="preserve"> PAGEREF _Toc27734463 \h </w:instrText>
        </w:r>
        <w:r>
          <w:rPr>
            <w:noProof/>
            <w:webHidden/>
          </w:rPr>
        </w:r>
        <w:r>
          <w:rPr>
            <w:noProof/>
            <w:webHidden/>
          </w:rPr>
          <w:fldChar w:fldCharType="separate"/>
        </w:r>
        <w:r>
          <w:rPr>
            <w:noProof/>
            <w:webHidden/>
          </w:rPr>
          <w:t>10</w:t>
        </w:r>
        <w:r>
          <w:rPr>
            <w:noProof/>
            <w:webHidden/>
          </w:rPr>
          <w:fldChar w:fldCharType="end"/>
        </w:r>
      </w:hyperlink>
    </w:p>
    <w:p w14:paraId="39243514"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64" w:history="1">
        <w:r w:rsidRPr="00FD45E2">
          <w:rPr>
            <w:rStyle w:val="Hyperlink"/>
            <w:rFonts w:cs="Arial"/>
            <w:noProof/>
            <w:snapToGrid w:val="0"/>
            <w:w w:val="0"/>
          </w:rPr>
          <w:t>4.4.</w:t>
        </w:r>
        <w:r>
          <w:rPr>
            <w:rFonts w:asciiTheme="minorHAnsi" w:eastAsiaTheme="minorEastAsia" w:hAnsiTheme="minorHAnsi" w:cstheme="minorBidi"/>
            <w:noProof/>
            <w:sz w:val="22"/>
            <w:szCs w:val="22"/>
          </w:rPr>
          <w:tab/>
        </w:r>
        <w:r w:rsidRPr="00FD45E2">
          <w:rPr>
            <w:rStyle w:val="Hyperlink"/>
            <w:noProof/>
          </w:rPr>
          <w:t>Fish Research</w:t>
        </w:r>
        <w:r>
          <w:rPr>
            <w:noProof/>
            <w:webHidden/>
          </w:rPr>
          <w:tab/>
        </w:r>
        <w:r>
          <w:rPr>
            <w:noProof/>
            <w:webHidden/>
          </w:rPr>
          <w:fldChar w:fldCharType="begin"/>
        </w:r>
        <w:r>
          <w:rPr>
            <w:noProof/>
            <w:webHidden/>
          </w:rPr>
          <w:instrText xml:space="preserve"> PAGEREF _Toc27734464 \h </w:instrText>
        </w:r>
        <w:r>
          <w:rPr>
            <w:noProof/>
            <w:webHidden/>
          </w:rPr>
        </w:r>
        <w:r>
          <w:rPr>
            <w:noProof/>
            <w:webHidden/>
          </w:rPr>
          <w:fldChar w:fldCharType="separate"/>
        </w:r>
        <w:r>
          <w:rPr>
            <w:noProof/>
            <w:webHidden/>
          </w:rPr>
          <w:t>11</w:t>
        </w:r>
        <w:r>
          <w:rPr>
            <w:noProof/>
            <w:webHidden/>
          </w:rPr>
          <w:fldChar w:fldCharType="end"/>
        </w:r>
      </w:hyperlink>
    </w:p>
    <w:p w14:paraId="3D150ABF"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65" w:history="1">
        <w:r w:rsidRPr="00FD45E2">
          <w:rPr>
            <w:rStyle w:val="Hyperlink"/>
            <w:rFonts w:cs="Arial"/>
            <w:noProof/>
            <w:snapToGrid w:val="0"/>
            <w:w w:val="0"/>
          </w:rPr>
          <w:t>4.5.</w:t>
        </w:r>
        <w:r>
          <w:rPr>
            <w:rFonts w:asciiTheme="minorHAnsi" w:eastAsiaTheme="minorEastAsia" w:hAnsiTheme="minorHAnsi" w:cstheme="minorBidi"/>
            <w:noProof/>
            <w:sz w:val="22"/>
            <w:szCs w:val="22"/>
          </w:rPr>
          <w:tab/>
        </w:r>
        <w:r w:rsidRPr="00FD45E2">
          <w:rPr>
            <w:rStyle w:val="Hyperlink"/>
            <w:noProof/>
          </w:rPr>
          <w:t>FRM Shifts</w:t>
        </w:r>
        <w:r>
          <w:rPr>
            <w:noProof/>
            <w:webHidden/>
          </w:rPr>
          <w:tab/>
        </w:r>
        <w:r>
          <w:rPr>
            <w:noProof/>
            <w:webHidden/>
          </w:rPr>
          <w:fldChar w:fldCharType="begin"/>
        </w:r>
        <w:r>
          <w:rPr>
            <w:noProof/>
            <w:webHidden/>
          </w:rPr>
          <w:instrText xml:space="preserve"> PAGEREF _Toc27734465 \h </w:instrText>
        </w:r>
        <w:r>
          <w:rPr>
            <w:noProof/>
            <w:webHidden/>
          </w:rPr>
        </w:r>
        <w:r>
          <w:rPr>
            <w:noProof/>
            <w:webHidden/>
          </w:rPr>
          <w:fldChar w:fldCharType="separate"/>
        </w:r>
        <w:r>
          <w:rPr>
            <w:noProof/>
            <w:webHidden/>
          </w:rPr>
          <w:t>11</w:t>
        </w:r>
        <w:r>
          <w:rPr>
            <w:noProof/>
            <w:webHidden/>
          </w:rPr>
          <w:fldChar w:fldCharType="end"/>
        </w:r>
      </w:hyperlink>
    </w:p>
    <w:p w14:paraId="6B4A09FD" w14:textId="77777777" w:rsidR="00B510B9" w:rsidRDefault="00B510B9">
      <w:pPr>
        <w:pStyle w:val="TOC1"/>
        <w:rPr>
          <w:rFonts w:asciiTheme="minorHAnsi" w:eastAsiaTheme="minorEastAsia" w:hAnsiTheme="minorHAnsi" w:cstheme="minorBidi"/>
          <w:b w:val="0"/>
          <w:noProof/>
          <w:sz w:val="22"/>
          <w:szCs w:val="22"/>
        </w:rPr>
      </w:pPr>
      <w:hyperlink w:anchor="_Toc27734466" w:history="1">
        <w:r w:rsidRPr="00FD45E2">
          <w:rPr>
            <w:rStyle w:val="Hyperlink"/>
            <w:noProof/>
          </w:rPr>
          <w:t>5.</w:t>
        </w:r>
        <w:r>
          <w:rPr>
            <w:rFonts w:asciiTheme="minorHAnsi" w:eastAsiaTheme="minorEastAsia" w:hAnsiTheme="minorHAnsi" w:cstheme="minorBidi"/>
            <w:b w:val="0"/>
            <w:noProof/>
            <w:sz w:val="22"/>
            <w:szCs w:val="22"/>
          </w:rPr>
          <w:tab/>
        </w:r>
        <w:r w:rsidRPr="00FD45E2">
          <w:rPr>
            <w:rStyle w:val="Hyperlink"/>
            <w:noProof/>
          </w:rPr>
          <w:t>Decision Points and Water Supply Forecasts</w:t>
        </w:r>
        <w:r>
          <w:rPr>
            <w:noProof/>
            <w:webHidden/>
          </w:rPr>
          <w:tab/>
        </w:r>
        <w:r>
          <w:rPr>
            <w:noProof/>
            <w:webHidden/>
          </w:rPr>
          <w:fldChar w:fldCharType="begin"/>
        </w:r>
        <w:r>
          <w:rPr>
            <w:noProof/>
            <w:webHidden/>
          </w:rPr>
          <w:instrText xml:space="preserve"> PAGEREF _Toc27734466 \h </w:instrText>
        </w:r>
        <w:r>
          <w:rPr>
            <w:noProof/>
            <w:webHidden/>
          </w:rPr>
        </w:r>
        <w:r>
          <w:rPr>
            <w:noProof/>
            <w:webHidden/>
          </w:rPr>
          <w:fldChar w:fldCharType="separate"/>
        </w:r>
        <w:r>
          <w:rPr>
            <w:noProof/>
            <w:webHidden/>
          </w:rPr>
          <w:t>11</w:t>
        </w:r>
        <w:r>
          <w:rPr>
            <w:noProof/>
            <w:webHidden/>
          </w:rPr>
          <w:fldChar w:fldCharType="end"/>
        </w:r>
      </w:hyperlink>
    </w:p>
    <w:p w14:paraId="126E2F7D"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67" w:history="1">
        <w:r w:rsidRPr="00FD45E2">
          <w:rPr>
            <w:rStyle w:val="Hyperlink"/>
            <w:rFonts w:cs="Arial"/>
            <w:noProof/>
            <w:snapToGrid w:val="0"/>
            <w:w w:val="0"/>
          </w:rPr>
          <w:t>5.1.</w:t>
        </w:r>
        <w:r>
          <w:rPr>
            <w:rFonts w:asciiTheme="minorHAnsi" w:eastAsiaTheme="minorEastAsia" w:hAnsiTheme="minorHAnsi" w:cstheme="minorBidi"/>
            <w:noProof/>
            <w:sz w:val="22"/>
            <w:szCs w:val="22"/>
          </w:rPr>
          <w:tab/>
        </w:r>
        <w:r w:rsidRPr="00FD45E2">
          <w:rPr>
            <w:rStyle w:val="Hyperlink"/>
            <w:noProof/>
          </w:rPr>
          <w:t>Water Management Decisions and Actions</w:t>
        </w:r>
        <w:r>
          <w:rPr>
            <w:noProof/>
            <w:webHidden/>
          </w:rPr>
          <w:tab/>
        </w:r>
        <w:r>
          <w:rPr>
            <w:noProof/>
            <w:webHidden/>
          </w:rPr>
          <w:fldChar w:fldCharType="begin"/>
        </w:r>
        <w:r>
          <w:rPr>
            <w:noProof/>
            <w:webHidden/>
          </w:rPr>
          <w:instrText xml:space="preserve"> PAGEREF _Toc27734467 \h </w:instrText>
        </w:r>
        <w:r>
          <w:rPr>
            <w:noProof/>
            <w:webHidden/>
          </w:rPr>
        </w:r>
        <w:r>
          <w:rPr>
            <w:noProof/>
            <w:webHidden/>
          </w:rPr>
          <w:fldChar w:fldCharType="separate"/>
        </w:r>
        <w:r>
          <w:rPr>
            <w:noProof/>
            <w:webHidden/>
          </w:rPr>
          <w:t>11</w:t>
        </w:r>
        <w:r>
          <w:rPr>
            <w:noProof/>
            <w:webHidden/>
          </w:rPr>
          <w:fldChar w:fldCharType="end"/>
        </w:r>
      </w:hyperlink>
    </w:p>
    <w:p w14:paraId="28209C90"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68" w:history="1">
        <w:r w:rsidRPr="00FD45E2">
          <w:rPr>
            <w:rStyle w:val="Hyperlink"/>
            <w:rFonts w:cs="Arial"/>
            <w:noProof/>
            <w:snapToGrid w:val="0"/>
            <w:w w:val="0"/>
          </w:rPr>
          <w:t>5.2.</w:t>
        </w:r>
        <w:r>
          <w:rPr>
            <w:rFonts w:asciiTheme="minorHAnsi" w:eastAsiaTheme="minorEastAsia" w:hAnsiTheme="minorHAnsi" w:cstheme="minorBidi"/>
            <w:noProof/>
            <w:sz w:val="22"/>
            <w:szCs w:val="22"/>
          </w:rPr>
          <w:tab/>
        </w:r>
        <w:r w:rsidRPr="00FD45E2">
          <w:rPr>
            <w:rStyle w:val="Hyperlink"/>
            <w:noProof/>
          </w:rPr>
          <w:t>Water Supply Forecasts (WSF)</w:t>
        </w:r>
        <w:r>
          <w:rPr>
            <w:noProof/>
            <w:webHidden/>
          </w:rPr>
          <w:tab/>
        </w:r>
        <w:r>
          <w:rPr>
            <w:noProof/>
            <w:webHidden/>
          </w:rPr>
          <w:fldChar w:fldCharType="begin"/>
        </w:r>
        <w:r>
          <w:rPr>
            <w:noProof/>
            <w:webHidden/>
          </w:rPr>
          <w:instrText xml:space="preserve"> PAGEREF _Toc27734468 \h </w:instrText>
        </w:r>
        <w:r>
          <w:rPr>
            <w:noProof/>
            <w:webHidden/>
          </w:rPr>
        </w:r>
        <w:r>
          <w:rPr>
            <w:noProof/>
            <w:webHidden/>
          </w:rPr>
          <w:fldChar w:fldCharType="separate"/>
        </w:r>
        <w:r>
          <w:rPr>
            <w:noProof/>
            <w:webHidden/>
          </w:rPr>
          <w:t>13</w:t>
        </w:r>
        <w:r>
          <w:rPr>
            <w:noProof/>
            <w:webHidden/>
          </w:rPr>
          <w:fldChar w:fldCharType="end"/>
        </w:r>
      </w:hyperlink>
    </w:p>
    <w:p w14:paraId="0623051A" w14:textId="77777777" w:rsidR="00B510B9" w:rsidRDefault="00B510B9">
      <w:pPr>
        <w:pStyle w:val="TOC1"/>
        <w:rPr>
          <w:rFonts w:asciiTheme="minorHAnsi" w:eastAsiaTheme="minorEastAsia" w:hAnsiTheme="minorHAnsi" w:cstheme="minorBidi"/>
          <w:b w:val="0"/>
          <w:noProof/>
          <w:sz w:val="22"/>
          <w:szCs w:val="22"/>
        </w:rPr>
      </w:pPr>
      <w:hyperlink w:anchor="_Toc27734469" w:history="1">
        <w:r w:rsidRPr="00FD45E2">
          <w:rPr>
            <w:rStyle w:val="Hyperlink"/>
            <w:noProof/>
          </w:rPr>
          <w:t>6.</w:t>
        </w:r>
        <w:r>
          <w:rPr>
            <w:rFonts w:asciiTheme="minorHAnsi" w:eastAsiaTheme="minorEastAsia" w:hAnsiTheme="minorHAnsi" w:cstheme="minorBidi"/>
            <w:b w:val="0"/>
            <w:noProof/>
            <w:sz w:val="22"/>
            <w:szCs w:val="22"/>
          </w:rPr>
          <w:tab/>
        </w:r>
        <w:r w:rsidRPr="00FD45E2">
          <w:rPr>
            <w:rStyle w:val="Hyperlink"/>
            <w:noProof/>
          </w:rPr>
          <w:t>Project Operations</w:t>
        </w:r>
        <w:r>
          <w:rPr>
            <w:noProof/>
            <w:webHidden/>
          </w:rPr>
          <w:tab/>
        </w:r>
        <w:r>
          <w:rPr>
            <w:noProof/>
            <w:webHidden/>
          </w:rPr>
          <w:fldChar w:fldCharType="begin"/>
        </w:r>
        <w:r>
          <w:rPr>
            <w:noProof/>
            <w:webHidden/>
          </w:rPr>
          <w:instrText xml:space="preserve"> PAGEREF _Toc27734469 \h </w:instrText>
        </w:r>
        <w:r>
          <w:rPr>
            <w:noProof/>
            <w:webHidden/>
          </w:rPr>
        </w:r>
        <w:r>
          <w:rPr>
            <w:noProof/>
            <w:webHidden/>
          </w:rPr>
          <w:fldChar w:fldCharType="separate"/>
        </w:r>
        <w:r>
          <w:rPr>
            <w:noProof/>
            <w:webHidden/>
          </w:rPr>
          <w:t>15</w:t>
        </w:r>
        <w:r>
          <w:rPr>
            <w:noProof/>
            <w:webHidden/>
          </w:rPr>
          <w:fldChar w:fldCharType="end"/>
        </w:r>
      </w:hyperlink>
    </w:p>
    <w:p w14:paraId="0887602F"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70" w:history="1">
        <w:r w:rsidRPr="00FD45E2">
          <w:rPr>
            <w:rStyle w:val="Hyperlink"/>
            <w:rFonts w:cs="Arial"/>
            <w:noProof/>
            <w:snapToGrid w:val="0"/>
            <w:w w:val="0"/>
          </w:rPr>
          <w:t>6.1.</w:t>
        </w:r>
        <w:r>
          <w:rPr>
            <w:rFonts w:asciiTheme="minorHAnsi" w:eastAsiaTheme="minorEastAsia" w:hAnsiTheme="minorHAnsi" w:cstheme="minorBidi"/>
            <w:noProof/>
            <w:sz w:val="22"/>
            <w:szCs w:val="22"/>
          </w:rPr>
          <w:tab/>
        </w:r>
        <w:r w:rsidRPr="00FD45E2">
          <w:rPr>
            <w:rStyle w:val="Hyperlink"/>
            <w:noProof/>
          </w:rPr>
          <w:t>Hugh Keenleyside Dam (Arrow Canadian Project)</w:t>
        </w:r>
        <w:r>
          <w:rPr>
            <w:noProof/>
            <w:webHidden/>
          </w:rPr>
          <w:tab/>
        </w:r>
        <w:r>
          <w:rPr>
            <w:noProof/>
            <w:webHidden/>
          </w:rPr>
          <w:fldChar w:fldCharType="begin"/>
        </w:r>
        <w:r>
          <w:rPr>
            <w:noProof/>
            <w:webHidden/>
          </w:rPr>
          <w:instrText xml:space="preserve"> PAGEREF _Toc27734470 \h </w:instrText>
        </w:r>
        <w:r>
          <w:rPr>
            <w:noProof/>
            <w:webHidden/>
          </w:rPr>
        </w:r>
        <w:r>
          <w:rPr>
            <w:noProof/>
            <w:webHidden/>
          </w:rPr>
          <w:fldChar w:fldCharType="separate"/>
        </w:r>
        <w:r>
          <w:rPr>
            <w:noProof/>
            <w:webHidden/>
          </w:rPr>
          <w:t>19</w:t>
        </w:r>
        <w:r>
          <w:rPr>
            <w:noProof/>
            <w:webHidden/>
          </w:rPr>
          <w:fldChar w:fldCharType="end"/>
        </w:r>
      </w:hyperlink>
    </w:p>
    <w:p w14:paraId="4C81A538" w14:textId="77777777" w:rsidR="00B510B9" w:rsidRDefault="00B510B9">
      <w:pPr>
        <w:pStyle w:val="TOC3"/>
        <w:rPr>
          <w:rFonts w:asciiTheme="minorHAnsi" w:eastAsiaTheme="minorEastAsia" w:hAnsiTheme="minorHAnsi" w:cstheme="minorBidi"/>
          <w:noProof/>
          <w:sz w:val="22"/>
          <w:szCs w:val="22"/>
        </w:rPr>
      </w:pPr>
      <w:hyperlink w:anchor="_Toc27734471" w:history="1">
        <w:r w:rsidRPr="00FD45E2">
          <w:rPr>
            <w:rStyle w:val="Hyperlink"/>
            <w:noProof/>
          </w:rPr>
          <w:t>6.1.1.</w:t>
        </w:r>
        <w:r>
          <w:rPr>
            <w:rFonts w:asciiTheme="minorHAnsi" w:eastAsiaTheme="minorEastAsia" w:hAnsiTheme="minorHAnsi" w:cstheme="minorBidi"/>
            <w:noProof/>
            <w:sz w:val="22"/>
            <w:szCs w:val="22"/>
          </w:rPr>
          <w:tab/>
        </w:r>
        <w:r w:rsidRPr="00FD45E2">
          <w:rPr>
            <w:rStyle w:val="Hyperlink"/>
            <w:noProof/>
          </w:rPr>
          <w:t>Mountain Whitefish Flows</w:t>
        </w:r>
        <w:r>
          <w:rPr>
            <w:noProof/>
            <w:webHidden/>
          </w:rPr>
          <w:tab/>
        </w:r>
        <w:r>
          <w:rPr>
            <w:noProof/>
            <w:webHidden/>
          </w:rPr>
          <w:fldChar w:fldCharType="begin"/>
        </w:r>
        <w:r>
          <w:rPr>
            <w:noProof/>
            <w:webHidden/>
          </w:rPr>
          <w:instrText xml:space="preserve"> PAGEREF _Toc27734471 \h </w:instrText>
        </w:r>
        <w:r>
          <w:rPr>
            <w:noProof/>
            <w:webHidden/>
          </w:rPr>
        </w:r>
        <w:r>
          <w:rPr>
            <w:noProof/>
            <w:webHidden/>
          </w:rPr>
          <w:fldChar w:fldCharType="separate"/>
        </w:r>
        <w:r>
          <w:rPr>
            <w:noProof/>
            <w:webHidden/>
          </w:rPr>
          <w:t>19</w:t>
        </w:r>
        <w:r>
          <w:rPr>
            <w:noProof/>
            <w:webHidden/>
          </w:rPr>
          <w:fldChar w:fldCharType="end"/>
        </w:r>
      </w:hyperlink>
    </w:p>
    <w:p w14:paraId="24AC2D63" w14:textId="77777777" w:rsidR="00B510B9" w:rsidRDefault="00B510B9">
      <w:pPr>
        <w:pStyle w:val="TOC3"/>
        <w:rPr>
          <w:rFonts w:asciiTheme="minorHAnsi" w:eastAsiaTheme="minorEastAsia" w:hAnsiTheme="minorHAnsi" w:cstheme="minorBidi"/>
          <w:noProof/>
          <w:sz w:val="22"/>
          <w:szCs w:val="22"/>
        </w:rPr>
      </w:pPr>
      <w:hyperlink w:anchor="_Toc27734472" w:history="1">
        <w:r w:rsidRPr="00FD45E2">
          <w:rPr>
            <w:rStyle w:val="Hyperlink"/>
            <w:noProof/>
          </w:rPr>
          <w:t>6.1.2.</w:t>
        </w:r>
        <w:r>
          <w:rPr>
            <w:rFonts w:asciiTheme="minorHAnsi" w:eastAsiaTheme="minorEastAsia" w:hAnsiTheme="minorHAnsi" w:cstheme="minorBidi"/>
            <w:noProof/>
            <w:sz w:val="22"/>
            <w:szCs w:val="22"/>
          </w:rPr>
          <w:tab/>
        </w:r>
        <w:r w:rsidRPr="00FD45E2">
          <w:rPr>
            <w:rStyle w:val="Hyperlink"/>
            <w:noProof/>
          </w:rPr>
          <w:t>Rainbow Trout Flows</w:t>
        </w:r>
        <w:r>
          <w:rPr>
            <w:noProof/>
            <w:webHidden/>
          </w:rPr>
          <w:tab/>
        </w:r>
        <w:r>
          <w:rPr>
            <w:noProof/>
            <w:webHidden/>
          </w:rPr>
          <w:fldChar w:fldCharType="begin"/>
        </w:r>
        <w:r>
          <w:rPr>
            <w:noProof/>
            <w:webHidden/>
          </w:rPr>
          <w:instrText xml:space="preserve"> PAGEREF _Toc27734472 \h </w:instrText>
        </w:r>
        <w:r>
          <w:rPr>
            <w:noProof/>
            <w:webHidden/>
          </w:rPr>
        </w:r>
        <w:r>
          <w:rPr>
            <w:noProof/>
            <w:webHidden/>
          </w:rPr>
          <w:fldChar w:fldCharType="separate"/>
        </w:r>
        <w:r>
          <w:rPr>
            <w:noProof/>
            <w:webHidden/>
          </w:rPr>
          <w:t>19</w:t>
        </w:r>
        <w:r>
          <w:rPr>
            <w:noProof/>
            <w:webHidden/>
          </w:rPr>
          <w:fldChar w:fldCharType="end"/>
        </w:r>
      </w:hyperlink>
    </w:p>
    <w:p w14:paraId="7C55F2D9"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73" w:history="1">
        <w:r w:rsidRPr="00FD45E2">
          <w:rPr>
            <w:rStyle w:val="Hyperlink"/>
            <w:rFonts w:cs="Arial"/>
            <w:noProof/>
            <w:snapToGrid w:val="0"/>
            <w:w w:val="0"/>
          </w:rPr>
          <w:t>6.2.</w:t>
        </w:r>
        <w:r>
          <w:rPr>
            <w:rFonts w:asciiTheme="minorHAnsi" w:eastAsiaTheme="minorEastAsia" w:hAnsiTheme="minorHAnsi" w:cstheme="minorBidi"/>
            <w:noProof/>
            <w:sz w:val="22"/>
            <w:szCs w:val="22"/>
          </w:rPr>
          <w:tab/>
        </w:r>
        <w:r w:rsidRPr="00FD45E2">
          <w:rPr>
            <w:rStyle w:val="Hyperlink"/>
            <w:noProof/>
          </w:rPr>
          <w:t>Hungry Horse Dam</w:t>
        </w:r>
        <w:r>
          <w:rPr>
            <w:noProof/>
            <w:webHidden/>
          </w:rPr>
          <w:tab/>
        </w:r>
        <w:r>
          <w:rPr>
            <w:noProof/>
            <w:webHidden/>
          </w:rPr>
          <w:fldChar w:fldCharType="begin"/>
        </w:r>
        <w:r>
          <w:rPr>
            <w:noProof/>
            <w:webHidden/>
          </w:rPr>
          <w:instrText xml:space="preserve"> PAGEREF _Toc27734473 \h </w:instrText>
        </w:r>
        <w:r>
          <w:rPr>
            <w:noProof/>
            <w:webHidden/>
          </w:rPr>
        </w:r>
        <w:r>
          <w:rPr>
            <w:noProof/>
            <w:webHidden/>
          </w:rPr>
          <w:fldChar w:fldCharType="separate"/>
        </w:r>
        <w:r>
          <w:rPr>
            <w:noProof/>
            <w:webHidden/>
          </w:rPr>
          <w:t>19</w:t>
        </w:r>
        <w:r>
          <w:rPr>
            <w:noProof/>
            <w:webHidden/>
          </w:rPr>
          <w:fldChar w:fldCharType="end"/>
        </w:r>
      </w:hyperlink>
    </w:p>
    <w:p w14:paraId="08525E67" w14:textId="77777777" w:rsidR="00B510B9" w:rsidRDefault="00B510B9">
      <w:pPr>
        <w:pStyle w:val="TOC3"/>
        <w:rPr>
          <w:rFonts w:asciiTheme="minorHAnsi" w:eastAsiaTheme="minorEastAsia" w:hAnsiTheme="minorHAnsi" w:cstheme="minorBidi"/>
          <w:noProof/>
          <w:sz w:val="22"/>
          <w:szCs w:val="22"/>
        </w:rPr>
      </w:pPr>
      <w:hyperlink w:anchor="_Toc27734474" w:history="1">
        <w:r w:rsidRPr="00FD45E2">
          <w:rPr>
            <w:rStyle w:val="Hyperlink"/>
            <w:noProof/>
          </w:rPr>
          <w:t>6.2.1.</w:t>
        </w:r>
        <w:r>
          <w:rPr>
            <w:rFonts w:asciiTheme="minorHAnsi" w:eastAsiaTheme="minorEastAsia" w:hAnsiTheme="minorHAnsi" w:cstheme="minorBidi"/>
            <w:noProof/>
            <w:sz w:val="22"/>
            <w:szCs w:val="22"/>
          </w:rPr>
          <w:tab/>
        </w:r>
        <w:r w:rsidRPr="00FD45E2">
          <w:rPr>
            <w:rStyle w:val="Hyperlink"/>
            <w:noProof/>
          </w:rPr>
          <w:t>Winter/Spring Operations</w:t>
        </w:r>
        <w:r>
          <w:rPr>
            <w:noProof/>
            <w:webHidden/>
          </w:rPr>
          <w:tab/>
        </w:r>
        <w:r>
          <w:rPr>
            <w:noProof/>
            <w:webHidden/>
          </w:rPr>
          <w:fldChar w:fldCharType="begin"/>
        </w:r>
        <w:r>
          <w:rPr>
            <w:noProof/>
            <w:webHidden/>
          </w:rPr>
          <w:instrText xml:space="preserve"> PAGEREF _Toc27734474 \h </w:instrText>
        </w:r>
        <w:r>
          <w:rPr>
            <w:noProof/>
            <w:webHidden/>
          </w:rPr>
        </w:r>
        <w:r>
          <w:rPr>
            <w:noProof/>
            <w:webHidden/>
          </w:rPr>
          <w:fldChar w:fldCharType="separate"/>
        </w:r>
        <w:r>
          <w:rPr>
            <w:noProof/>
            <w:webHidden/>
          </w:rPr>
          <w:t>19</w:t>
        </w:r>
        <w:r>
          <w:rPr>
            <w:noProof/>
            <w:webHidden/>
          </w:rPr>
          <w:fldChar w:fldCharType="end"/>
        </w:r>
      </w:hyperlink>
    </w:p>
    <w:p w14:paraId="5AFC5ABA" w14:textId="77777777" w:rsidR="00B510B9" w:rsidRDefault="00B510B9">
      <w:pPr>
        <w:pStyle w:val="TOC3"/>
        <w:rPr>
          <w:rFonts w:asciiTheme="minorHAnsi" w:eastAsiaTheme="minorEastAsia" w:hAnsiTheme="minorHAnsi" w:cstheme="minorBidi"/>
          <w:noProof/>
          <w:sz w:val="22"/>
          <w:szCs w:val="22"/>
        </w:rPr>
      </w:pPr>
      <w:hyperlink w:anchor="_Toc27734475" w:history="1">
        <w:r w:rsidRPr="00FD45E2">
          <w:rPr>
            <w:rStyle w:val="Hyperlink"/>
            <w:noProof/>
          </w:rPr>
          <w:t>6.2.2.</w:t>
        </w:r>
        <w:r>
          <w:rPr>
            <w:rFonts w:asciiTheme="minorHAnsi" w:eastAsiaTheme="minorEastAsia" w:hAnsiTheme="minorHAnsi" w:cstheme="minorBidi"/>
            <w:noProof/>
            <w:sz w:val="22"/>
            <w:szCs w:val="22"/>
          </w:rPr>
          <w:tab/>
        </w:r>
        <w:r w:rsidRPr="00FD45E2">
          <w:rPr>
            <w:rStyle w:val="Hyperlink"/>
            <w:noProof/>
          </w:rPr>
          <w:t>Selective Withdrawal System Maintenance</w:t>
        </w:r>
        <w:r>
          <w:rPr>
            <w:noProof/>
            <w:webHidden/>
          </w:rPr>
          <w:tab/>
        </w:r>
        <w:r>
          <w:rPr>
            <w:noProof/>
            <w:webHidden/>
          </w:rPr>
          <w:fldChar w:fldCharType="begin"/>
        </w:r>
        <w:r>
          <w:rPr>
            <w:noProof/>
            <w:webHidden/>
          </w:rPr>
          <w:instrText xml:space="preserve"> PAGEREF _Toc27734475 \h </w:instrText>
        </w:r>
        <w:r>
          <w:rPr>
            <w:noProof/>
            <w:webHidden/>
          </w:rPr>
        </w:r>
        <w:r>
          <w:rPr>
            <w:noProof/>
            <w:webHidden/>
          </w:rPr>
          <w:fldChar w:fldCharType="separate"/>
        </w:r>
        <w:r>
          <w:rPr>
            <w:noProof/>
            <w:webHidden/>
          </w:rPr>
          <w:t>20</w:t>
        </w:r>
        <w:r>
          <w:rPr>
            <w:noProof/>
            <w:webHidden/>
          </w:rPr>
          <w:fldChar w:fldCharType="end"/>
        </w:r>
      </w:hyperlink>
    </w:p>
    <w:p w14:paraId="1E316C16" w14:textId="77777777" w:rsidR="00B510B9" w:rsidRDefault="00B510B9">
      <w:pPr>
        <w:pStyle w:val="TOC3"/>
        <w:rPr>
          <w:rFonts w:asciiTheme="minorHAnsi" w:eastAsiaTheme="minorEastAsia" w:hAnsiTheme="minorHAnsi" w:cstheme="minorBidi"/>
          <w:noProof/>
          <w:sz w:val="22"/>
          <w:szCs w:val="22"/>
        </w:rPr>
      </w:pPr>
      <w:hyperlink w:anchor="_Toc27734476" w:history="1">
        <w:r w:rsidRPr="00FD45E2">
          <w:rPr>
            <w:rStyle w:val="Hyperlink"/>
            <w:noProof/>
          </w:rPr>
          <w:t>6.2.3.</w:t>
        </w:r>
        <w:r>
          <w:rPr>
            <w:rFonts w:asciiTheme="minorHAnsi" w:eastAsiaTheme="minorEastAsia" w:hAnsiTheme="minorHAnsi" w:cstheme="minorBidi"/>
            <w:noProof/>
            <w:sz w:val="22"/>
            <w:szCs w:val="22"/>
          </w:rPr>
          <w:tab/>
        </w:r>
        <w:r w:rsidRPr="00FD45E2">
          <w:rPr>
            <w:rStyle w:val="Hyperlink"/>
            <w:noProof/>
          </w:rPr>
          <w:t>Summer Operations</w:t>
        </w:r>
        <w:r>
          <w:rPr>
            <w:noProof/>
            <w:webHidden/>
          </w:rPr>
          <w:tab/>
        </w:r>
        <w:r>
          <w:rPr>
            <w:noProof/>
            <w:webHidden/>
          </w:rPr>
          <w:fldChar w:fldCharType="begin"/>
        </w:r>
        <w:r>
          <w:rPr>
            <w:noProof/>
            <w:webHidden/>
          </w:rPr>
          <w:instrText xml:space="preserve"> PAGEREF _Toc27734476 \h </w:instrText>
        </w:r>
        <w:r>
          <w:rPr>
            <w:noProof/>
            <w:webHidden/>
          </w:rPr>
        </w:r>
        <w:r>
          <w:rPr>
            <w:noProof/>
            <w:webHidden/>
          </w:rPr>
          <w:fldChar w:fldCharType="separate"/>
        </w:r>
        <w:r>
          <w:rPr>
            <w:noProof/>
            <w:webHidden/>
          </w:rPr>
          <w:t>20</w:t>
        </w:r>
        <w:r>
          <w:rPr>
            <w:noProof/>
            <w:webHidden/>
          </w:rPr>
          <w:fldChar w:fldCharType="end"/>
        </w:r>
      </w:hyperlink>
    </w:p>
    <w:p w14:paraId="690C4BA6" w14:textId="77777777" w:rsidR="00B510B9" w:rsidRDefault="00B510B9">
      <w:pPr>
        <w:pStyle w:val="TOC3"/>
        <w:rPr>
          <w:rFonts w:asciiTheme="minorHAnsi" w:eastAsiaTheme="minorEastAsia" w:hAnsiTheme="minorHAnsi" w:cstheme="minorBidi"/>
          <w:noProof/>
          <w:sz w:val="22"/>
          <w:szCs w:val="22"/>
        </w:rPr>
      </w:pPr>
      <w:hyperlink w:anchor="_Toc27734477" w:history="1">
        <w:r w:rsidRPr="00FD45E2">
          <w:rPr>
            <w:rStyle w:val="Hyperlink"/>
            <w:noProof/>
          </w:rPr>
          <w:t>6.2.4.</w:t>
        </w:r>
        <w:r>
          <w:rPr>
            <w:rFonts w:asciiTheme="minorHAnsi" w:eastAsiaTheme="minorEastAsia" w:hAnsiTheme="minorHAnsi" w:cstheme="minorBidi"/>
            <w:noProof/>
            <w:sz w:val="22"/>
            <w:szCs w:val="22"/>
          </w:rPr>
          <w:tab/>
        </w:r>
        <w:r w:rsidRPr="00FD45E2">
          <w:rPr>
            <w:rStyle w:val="Hyperlink"/>
            <w:noProof/>
          </w:rPr>
          <w:t>Reporting</w:t>
        </w:r>
        <w:r>
          <w:rPr>
            <w:noProof/>
            <w:webHidden/>
          </w:rPr>
          <w:tab/>
        </w:r>
        <w:r>
          <w:rPr>
            <w:noProof/>
            <w:webHidden/>
          </w:rPr>
          <w:fldChar w:fldCharType="begin"/>
        </w:r>
        <w:r>
          <w:rPr>
            <w:noProof/>
            <w:webHidden/>
          </w:rPr>
          <w:instrText xml:space="preserve"> PAGEREF _Toc27734477 \h </w:instrText>
        </w:r>
        <w:r>
          <w:rPr>
            <w:noProof/>
            <w:webHidden/>
          </w:rPr>
        </w:r>
        <w:r>
          <w:rPr>
            <w:noProof/>
            <w:webHidden/>
          </w:rPr>
          <w:fldChar w:fldCharType="separate"/>
        </w:r>
        <w:r>
          <w:rPr>
            <w:noProof/>
            <w:webHidden/>
          </w:rPr>
          <w:t>21</w:t>
        </w:r>
        <w:r>
          <w:rPr>
            <w:noProof/>
            <w:webHidden/>
          </w:rPr>
          <w:fldChar w:fldCharType="end"/>
        </w:r>
      </w:hyperlink>
    </w:p>
    <w:p w14:paraId="17BF2056" w14:textId="77777777" w:rsidR="00B510B9" w:rsidRDefault="00B510B9">
      <w:pPr>
        <w:pStyle w:val="TOC3"/>
        <w:rPr>
          <w:rFonts w:asciiTheme="minorHAnsi" w:eastAsiaTheme="minorEastAsia" w:hAnsiTheme="minorHAnsi" w:cstheme="minorBidi"/>
          <w:noProof/>
          <w:sz w:val="22"/>
          <w:szCs w:val="22"/>
        </w:rPr>
      </w:pPr>
      <w:hyperlink w:anchor="_Toc27734478" w:history="1">
        <w:r w:rsidRPr="00FD45E2">
          <w:rPr>
            <w:rStyle w:val="Hyperlink"/>
            <w:noProof/>
          </w:rPr>
          <w:t>6.2.5.</w:t>
        </w:r>
        <w:r>
          <w:rPr>
            <w:rFonts w:asciiTheme="minorHAnsi" w:eastAsiaTheme="minorEastAsia" w:hAnsiTheme="minorHAnsi" w:cstheme="minorBidi"/>
            <w:noProof/>
            <w:sz w:val="22"/>
            <w:szCs w:val="22"/>
          </w:rPr>
          <w:tab/>
        </w:r>
        <w:r w:rsidRPr="00FD45E2">
          <w:rPr>
            <w:rStyle w:val="Hyperlink"/>
            <w:noProof/>
          </w:rPr>
          <w:t>Minimum Flows and Ramp Rates</w:t>
        </w:r>
        <w:r>
          <w:rPr>
            <w:noProof/>
            <w:webHidden/>
          </w:rPr>
          <w:tab/>
        </w:r>
        <w:r>
          <w:rPr>
            <w:noProof/>
            <w:webHidden/>
          </w:rPr>
          <w:fldChar w:fldCharType="begin"/>
        </w:r>
        <w:r>
          <w:rPr>
            <w:noProof/>
            <w:webHidden/>
          </w:rPr>
          <w:instrText xml:space="preserve"> PAGEREF _Toc27734478 \h </w:instrText>
        </w:r>
        <w:r>
          <w:rPr>
            <w:noProof/>
            <w:webHidden/>
          </w:rPr>
        </w:r>
        <w:r>
          <w:rPr>
            <w:noProof/>
            <w:webHidden/>
          </w:rPr>
          <w:fldChar w:fldCharType="separate"/>
        </w:r>
        <w:r>
          <w:rPr>
            <w:noProof/>
            <w:webHidden/>
          </w:rPr>
          <w:t>21</w:t>
        </w:r>
        <w:r>
          <w:rPr>
            <w:noProof/>
            <w:webHidden/>
          </w:rPr>
          <w:fldChar w:fldCharType="end"/>
        </w:r>
      </w:hyperlink>
    </w:p>
    <w:p w14:paraId="1A482E7A" w14:textId="77777777" w:rsidR="00B510B9" w:rsidRDefault="00B510B9">
      <w:pPr>
        <w:pStyle w:val="TOC3"/>
        <w:rPr>
          <w:rFonts w:asciiTheme="minorHAnsi" w:eastAsiaTheme="minorEastAsia" w:hAnsiTheme="minorHAnsi" w:cstheme="minorBidi"/>
          <w:noProof/>
          <w:sz w:val="22"/>
          <w:szCs w:val="22"/>
        </w:rPr>
      </w:pPr>
      <w:hyperlink w:anchor="_Toc27734479" w:history="1">
        <w:r w:rsidRPr="00FD45E2">
          <w:rPr>
            <w:rStyle w:val="Hyperlink"/>
            <w:noProof/>
          </w:rPr>
          <w:t>6.2.6.</w:t>
        </w:r>
        <w:r>
          <w:rPr>
            <w:rFonts w:asciiTheme="minorHAnsi" w:eastAsiaTheme="minorEastAsia" w:hAnsiTheme="minorHAnsi" w:cstheme="minorBidi"/>
            <w:noProof/>
            <w:sz w:val="22"/>
            <w:szCs w:val="22"/>
          </w:rPr>
          <w:tab/>
        </w:r>
        <w:r w:rsidRPr="00FD45E2">
          <w:rPr>
            <w:rStyle w:val="Hyperlink"/>
            <w:noProof/>
          </w:rPr>
          <w:t>Spill Operations</w:t>
        </w:r>
        <w:r>
          <w:rPr>
            <w:noProof/>
            <w:webHidden/>
          </w:rPr>
          <w:tab/>
        </w:r>
        <w:r>
          <w:rPr>
            <w:noProof/>
            <w:webHidden/>
          </w:rPr>
          <w:fldChar w:fldCharType="begin"/>
        </w:r>
        <w:r>
          <w:rPr>
            <w:noProof/>
            <w:webHidden/>
          </w:rPr>
          <w:instrText xml:space="preserve"> PAGEREF _Toc27734479 \h </w:instrText>
        </w:r>
        <w:r>
          <w:rPr>
            <w:noProof/>
            <w:webHidden/>
          </w:rPr>
        </w:r>
        <w:r>
          <w:rPr>
            <w:noProof/>
            <w:webHidden/>
          </w:rPr>
          <w:fldChar w:fldCharType="separate"/>
        </w:r>
        <w:r>
          <w:rPr>
            <w:noProof/>
            <w:webHidden/>
          </w:rPr>
          <w:t>22</w:t>
        </w:r>
        <w:r>
          <w:rPr>
            <w:noProof/>
            <w:webHidden/>
          </w:rPr>
          <w:fldChar w:fldCharType="end"/>
        </w:r>
      </w:hyperlink>
    </w:p>
    <w:p w14:paraId="5E2BD0BD"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80" w:history="1">
        <w:r w:rsidRPr="00FD45E2">
          <w:rPr>
            <w:rStyle w:val="Hyperlink"/>
            <w:rFonts w:cs="Arial"/>
            <w:noProof/>
            <w:snapToGrid w:val="0"/>
            <w:w w:val="0"/>
          </w:rPr>
          <w:t>6.3.</w:t>
        </w:r>
        <w:r>
          <w:rPr>
            <w:rFonts w:asciiTheme="minorHAnsi" w:eastAsiaTheme="minorEastAsia" w:hAnsiTheme="minorHAnsi" w:cstheme="minorBidi"/>
            <w:noProof/>
            <w:sz w:val="22"/>
            <w:szCs w:val="22"/>
          </w:rPr>
          <w:tab/>
        </w:r>
        <w:r w:rsidRPr="00FD45E2">
          <w:rPr>
            <w:rStyle w:val="Hyperlink"/>
            <w:noProof/>
          </w:rPr>
          <w:t>Albeni Falls Dam</w:t>
        </w:r>
        <w:r>
          <w:rPr>
            <w:noProof/>
            <w:webHidden/>
          </w:rPr>
          <w:tab/>
        </w:r>
        <w:r>
          <w:rPr>
            <w:noProof/>
            <w:webHidden/>
          </w:rPr>
          <w:fldChar w:fldCharType="begin"/>
        </w:r>
        <w:r>
          <w:rPr>
            <w:noProof/>
            <w:webHidden/>
          </w:rPr>
          <w:instrText xml:space="preserve"> PAGEREF _Toc27734480 \h </w:instrText>
        </w:r>
        <w:r>
          <w:rPr>
            <w:noProof/>
            <w:webHidden/>
          </w:rPr>
        </w:r>
        <w:r>
          <w:rPr>
            <w:noProof/>
            <w:webHidden/>
          </w:rPr>
          <w:fldChar w:fldCharType="separate"/>
        </w:r>
        <w:r>
          <w:rPr>
            <w:noProof/>
            <w:webHidden/>
          </w:rPr>
          <w:t>23</w:t>
        </w:r>
        <w:r>
          <w:rPr>
            <w:noProof/>
            <w:webHidden/>
          </w:rPr>
          <w:fldChar w:fldCharType="end"/>
        </w:r>
      </w:hyperlink>
    </w:p>
    <w:p w14:paraId="51F3DB5E" w14:textId="77777777" w:rsidR="00B510B9" w:rsidRDefault="00B510B9">
      <w:pPr>
        <w:pStyle w:val="TOC3"/>
        <w:rPr>
          <w:rFonts w:asciiTheme="minorHAnsi" w:eastAsiaTheme="minorEastAsia" w:hAnsiTheme="minorHAnsi" w:cstheme="minorBidi"/>
          <w:noProof/>
          <w:sz w:val="22"/>
          <w:szCs w:val="22"/>
        </w:rPr>
      </w:pPr>
      <w:hyperlink w:anchor="_Toc27734481" w:history="1">
        <w:r w:rsidRPr="00FD45E2">
          <w:rPr>
            <w:rStyle w:val="Hyperlink"/>
            <w:noProof/>
          </w:rPr>
          <w:t>6.3.1.</w:t>
        </w:r>
        <w:r>
          <w:rPr>
            <w:rFonts w:asciiTheme="minorHAnsi" w:eastAsiaTheme="minorEastAsia" w:hAnsiTheme="minorHAnsi" w:cstheme="minorBidi"/>
            <w:noProof/>
            <w:sz w:val="22"/>
            <w:szCs w:val="22"/>
          </w:rPr>
          <w:tab/>
        </w:r>
        <w:r w:rsidRPr="00FD45E2">
          <w:rPr>
            <w:rStyle w:val="Hyperlink"/>
            <w:noProof/>
          </w:rPr>
          <w:t>Albeni Falls Dam Fall and Winter Operations</w:t>
        </w:r>
        <w:r>
          <w:rPr>
            <w:noProof/>
            <w:webHidden/>
          </w:rPr>
          <w:tab/>
        </w:r>
        <w:r>
          <w:rPr>
            <w:noProof/>
            <w:webHidden/>
          </w:rPr>
          <w:fldChar w:fldCharType="begin"/>
        </w:r>
        <w:r>
          <w:rPr>
            <w:noProof/>
            <w:webHidden/>
          </w:rPr>
          <w:instrText xml:space="preserve"> PAGEREF _Toc27734481 \h </w:instrText>
        </w:r>
        <w:r>
          <w:rPr>
            <w:noProof/>
            <w:webHidden/>
          </w:rPr>
        </w:r>
        <w:r>
          <w:rPr>
            <w:noProof/>
            <w:webHidden/>
          </w:rPr>
          <w:fldChar w:fldCharType="separate"/>
        </w:r>
        <w:r>
          <w:rPr>
            <w:noProof/>
            <w:webHidden/>
          </w:rPr>
          <w:t>23</w:t>
        </w:r>
        <w:r>
          <w:rPr>
            <w:noProof/>
            <w:webHidden/>
          </w:rPr>
          <w:fldChar w:fldCharType="end"/>
        </w:r>
      </w:hyperlink>
    </w:p>
    <w:p w14:paraId="133396E5" w14:textId="77777777" w:rsidR="00B510B9" w:rsidRDefault="00B510B9">
      <w:pPr>
        <w:pStyle w:val="TOC3"/>
        <w:rPr>
          <w:rFonts w:asciiTheme="minorHAnsi" w:eastAsiaTheme="minorEastAsia" w:hAnsiTheme="minorHAnsi" w:cstheme="minorBidi"/>
          <w:noProof/>
          <w:sz w:val="22"/>
          <w:szCs w:val="22"/>
        </w:rPr>
      </w:pPr>
      <w:hyperlink w:anchor="_Toc27734482" w:history="1">
        <w:r w:rsidRPr="00FD45E2">
          <w:rPr>
            <w:rStyle w:val="Hyperlink"/>
            <w:noProof/>
          </w:rPr>
          <w:t>6.3.2.</w:t>
        </w:r>
        <w:r>
          <w:rPr>
            <w:rFonts w:asciiTheme="minorHAnsi" w:eastAsiaTheme="minorEastAsia" w:hAnsiTheme="minorHAnsi" w:cstheme="minorBidi"/>
            <w:noProof/>
            <w:sz w:val="22"/>
            <w:szCs w:val="22"/>
          </w:rPr>
          <w:tab/>
        </w:r>
        <w:r w:rsidRPr="00FD45E2">
          <w:rPr>
            <w:rStyle w:val="Hyperlink"/>
            <w:noProof/>
          </w:rPr>
          <w:t>Coordination</w:t>
        </w:r>
        <w:r>
          <w:rPr>
            <w:noProof/>
            <w:webHidden/>
          </w:rPr>
          <w:tab/>
        </w:r>
        <w:r>
          <w:rPr>
            <w:noProof/>
            <w:webHidden/>
          </w:rPr>
          <w:fldChar w:fldCharType="begin"/>
        </w:r>
        <w:r>
          <w:rPr>
            <w:noProof/>
            <w:webHidden/>
          </w:rPr>
          <w:instrText xml:space="preserve"> PAGEREF _Toc27734482 \h </w:instrText>
        </w:r>
        <w:r>
          <w:rPr>
            <w:noProof/>
            <w:webHidden/>
          </w:rPr>
        </w:r>
        <w:r>
          <w:rPr>
            <w:noProof/>
            <w:webHidden/>
          </w:rPr>
          <w:fldChar w:fldCharType="separate"/>
        </w:r>
        <w:r>
          <w:rPr>
            <w:noProof/>
            <w:webHidden/>
          </w:rPr>
          <w:t>23</w:t>
        </w:r>
        <w:r>
          <w:rPr>
            <w:noProof/>
            <w:webHidden/>
          </w:rPr>
          <w:fldChar w:fldCharType="end"/>
        </w:r>
      </w:hyperlink>
    </w:p>
    <w:p w14:paraId="3D307854" w14:textId="77777777" w:rsidR="00B510B9" w:rsidRDefault="00B510B9">
      <w:pPr>
        <w:pStyle w:val="TOC3"/>
        <w:rPr>
          <w:rFonts w:asciiTheme="minorHAnsi" w:eastAsiaTheme="minorEastAsia" w:hAnsiTheme="minorHAnsi" w:cstheme="minorBidi"/>
          <w:noProof/>
          <w:sz w:val="22"/>
          <w:szCs w:val="22"/>
        </w:rPr>
      </w:pPr>
      <w:hyperlink w:anchor="_Toc27734483" w:history="1">
        <w:r w:rsidRPr="00FD45E2">
          <w:rPr>
            <w:rStyle w:val="Hyperlink"/>
            <w:noProof/>
          </w:rPr>
          <w:t>6.3.3.</w:t>
        </w:r>
        <w:r>
          <w:rPr>
            <w:rFonts w:asciiTheme="minorHAnsi" w:eastAsiaTheme="minorEastAsia" w:hAnsiTheme="minorHAnsi" w:cstheme="minorBidi"/>
            <w:noProof/>
            <w:sz w:val="22"/>
            <w:szCs w:val="22"/>
          </w:rPr>
          <w:tab/>
        </w:r>
        <w:r w:rsidRPr="00FD45E2">
          <w:rPr>
            <w:rStyle w:val="Hyperlink"/>
            <w:noProof/>
          </w:rPr>
          <w:t>FRM Draft</w:t>
        </w:r>
        <w:r>
          <w:rPr>
            <w:noProof/>
            <w:webHidden/>
          </w:rPr>
          <w:tab/>
        </w:r>
        <w:r>
          <w:rPr>
            <w:noProof/>
            <w:webHidden/>
          </w:rPr>
          <w:fldChar w:fldCharType="begin"/>
        </w:r>
        <w:r>
          <w:rPr>
            <w:noProof/>
            <w:webHidden/>
          </w:rPr>
          <w:instrText xml:space="preserve"> PAGEREF _Toc27734483 \h </w:instrText>
        </w:r>
        <w:r>
          <w:rPr>
            <w:noProof/>
            <w:webHidden/>
          </w:rPr>
        </w:r>
        <w:r>
          <w:rPr>
            <w:noProof/>
            <w:webHidden/>
          </w:rPr>
          <w:fldChar w:fldCharType="separate"/>
        </w:r>
        <w:r>
          <w:rPr>
            <w:noProof/>
            <w:webHidden/>
          </w:rPr>
          <w:t>23</w:t>
        </w:r>
        <w:r>
          <w:rPr>
            <w:noProof/>
            <w:webHidden/>
          </w:rPr>
          <w:fldChar w:fldCharType="end"/>
        </w:r>
      </w:hyperlink>
    </w:p>
    <w:p w14:paraId="0784FDA5" w14:textId="77777777" w:rsidR="00B510B9" w:rsidRDefault="00B510B9">
      <w:pPr>
        <w:pStyle w:val="TOC3"/>
        <w:rPr>
          <w:rFonts w:asciiTheme="minorHAnsi" w:eastAsiaTheme="minorEastAsia" w:hAnsiTheme="minorHAnsi" w:cstheme="minorBidi"/>
          <w:noProof/>
          <w:sz w:val="22"/>
          <w:szCs w:val="22"/>
        </w:rPr>
      </w:pPr>
      <w:hyperlink w:anchor="_Toc27734484" w:history="1">
        <w:r w:rsidRPr="00FD45E2">
          <w:rPr>
            <w:rStyle w:val="Hyperlink"/>
            <w:noProof/>
          </w:rPr>
          <w:t>6.3.4.</w:t>
        </w:r>
        <w:r>
          <w:rPr>
            <w:rFonts w:asciiTheme="minorHAnsi" w:eastAsiaTheme="minorEastAsia" w:hAnsiTheme="minorHAnsi" w:cstheme="minorBidi"/>
            <w:noProof/>
            <w:sz w:val="22"/>
            <w:szCs w:val="22"/>
          </w:rPr>
          <w:tab/>
        </w:r>
        <w:r w:rsidRPr="00FD45E2">
          <w:rPr>
            <w:rStyle w:val="Hyperlink"/>
            <w:noProof/>
          </w:rPr>
          <w:t>Refill Operations</w:t>
        </w:r>
        <w:r>
          <w:rPr>
            <w:noProof/>
            <w:webHidden/>
          </w:rPr>
          <w:tab/>
        </w:r>
        <w:r>
          <w:rPr>
            <w:noProof/>
            <w:webHidden/>
          </w:rPr>
          <w:fldChar w:fldCharType="begin"/>
        </w:r>
        <w:r>
          <w:rPr>
            <w:noProof/>
            <w:webHidden/>
          </w:rPr>
          <w:instrText xml:space="preserve"> PAGEREF _Toc27734484 \h </w:instrText>
        </w:r>
        <w:r>
          <w:rPr>
            <w:noProof/>
            <w:webHidden/>
          </w:rPr>
        </w:r>
        <w:r>
          <w:rPr>
            <w:noProof/>
            <w:webHidden/>
          </w:rPr>
          <w:fldChar w:fldCharType="separate"/>
        </w:r>
        <w:r>
          <w:rPr>
            <w:noProof/>
            <w:webHidden/>
          </w:rPr>
          <w:t>23</w:t>
        </w:r>
        <w:r>
          <w:rPr>
            <w:noProof/>
            <w:webHidden/>
          </w:rPr>
          <w:fldChar w:fldCharType="end"/>
        </w:r>
      </w:hyperlink>
    </w:p>
    <w:p w14:paraId="14034F3A" w14:textId="77777777" w:rsidR="00B510B9" w:rsidRDefault="00B510B9">
      <w:pPr>
        <w:pStyle w:val="TOC3"/>
        <w:rPr>
          <w:rFonts w:asciiTheme="minorHAnsi" w:eastAsiaTheme="minorEastAsia" w:hAnsiTheme="minorHAnsi" w:cstheme="minorBidi"/>
          <w:noProof/>
          <w:sz w:val="22"/>
          <w:szCs w:val="22"/>
        </w:rPr>
      </w:pPr>
      <w:hyperlink w:anchor="_Toc27734485" w:history="1">
        <w:r w:rsidRPr="00FD45E2">
          <w:rPr>
            <w:rStyle w:val="Hyperlink"/>
            <w:noProof/>
          </w:rPr>
          <w:t>6.3.5.</w:t>
        </w:r>
        <w:r>
          <w:rPr>
            <w:rFonts w:asciiTheme="minorHAnsi" w:eastAsiaTheme="minorEastAsia" w:hAnsiTheme="minorHAnsi" w:cstheme="minorBidi"/>
            <w:noProof/>
            <w:sz w:val="22"/>
            <w:szCs w:val="22"/>
          </w:rPr>
          <w:tab/>
        </w:r>
        <w:r w:rsidRPr="00FD45E2">
          <w:rPr>
            <w:rStyle w:val="Hyperlink"/>
            <w:noProof/>
          </w:rPr>
          <w:t>Summer Operations</w:t>
        </w:r>
        <w:r>
          <w:rPr>
            <w:noProof/>
            <w:webHidden/>
          </w:rPr>
          <w:tab/>
        </w:r>
        <w:r>
          <w:rPr>
            <w:noProof/>
            <w:webHidden/>
          </w:rPr>
          <w:fldChar w:fldCharType="begin"/>
        </w:r>
        <w:r>
          <w:rPr>
            <w:noProof/>
            <w:webHidden/>
          </w:rPr>
          <w:instrText xml:space="preserve"> PAGEREF _Toc27734485 \h </w:instrText>
        </w:r>
        <w:r>
          <w:rPr>
            <w:noProof/>
            <w:webHidden/>
          </w:rPr>
        </w:r>
        <w:r>
          <w:rPr>
            <w:noProof/>
            <w:webHidden/>
          </w:rPr>
          <w:fldChar w:fldCharType="separate"/>
        </w:r>
        <w:r>
          <w:rPr>
            <w:noProof/>
            <w:webHidden/>
          </w:rPr>
          <w:t>23</w:t>
        </w:r>
        <w:r>
          <w:rPr>
            <w:noProof/>
            <w:webHidden/>
          </w:rPr>
          <w:fldChar w:fldCharType="end"/>
        </w:r>
      </w:hyperlink>
    </w:p>
    <w:p w14:paraId="5E0324F5"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86" w:history="1">
        <w:r w:rsidRPr="00FD45E2">
          <w:rPr>
            <w:rStyle w:val="Hyperlink"/>
            <w:rFonts w:cs="Arial"/>
            <w:noProof/>
            <w:snapToGrid w:val="0"/>
            <w:w w:val="0"/>
          </w:rPr>
          <w:t>6.4.</w:t>
        </w:r>
        <w:r>
          <w:rPr>
            <w:rFonts w:asciiTheme="minorHAnsi" w:eastAsiaTheme="minorEastAsia" w:hAnsiTheme="minorHAnsi" w:cstheme="minorBidi"/>
            <w:noProof/>
            <w:sz w:val="22"/>
            <w:szCs w:val="22"/>
          </w:rPr>
          <w:tab/>
        </w:r>
        <w:r w:rsidRPr="00FD45E2">
          <w:rPr>
            <w:rStyle w:val="Hyperlink"/>
            <w:noProof/>
          </w:rPr>
          <w:t>Libby Dam</w:t>
        </w:r>
        <w:r>
          <w:rPr>
            <w:noProof/>
            <w:webHidden/>
          </w:rPr>
          <w:tab/>
        </w:r>
        <w:r>
          <w:rPr>
            <w:noProof/>
            <w:webHidden/>
          </w:rPr>
          <w:fldChar w:fldCharType="begin"/>
        </w:r>
        <w:r>
          <w:rPr>
            <w:noProof/>
            <w:webHidden/>
          </w:rPr>
          <w:instrText xml:space="preserve"> PAGEREF _Toc27734486 \h </w:instrText>
        </w:r>
        <w:r>
          <w:rPr>
            <w:noProof/>
            <w:webHidden/>
          </w:rPr>
        </w:r>
        <w:r>
          <w:rPr>
            <w:noProof/>
            <w:webHidden/>
          </w:rPr>
          <w:fldChar w:fldCharType="separate"/>
        </w:r>
        <w:r>
          <w:rPr>
            <w:noProof/>
            <w:webHidden/>
          </w:rPr>
          <w:t>23</w:t>
        </w:r>
        <w:r>
          <w:rPr>
            <w:noProof/>
            <w:webHidden/>
          </w:rPr>
          <w:fldChar w:fldCharType="end"/>
        </w:r>
      </w:hyperlink>
    </w:p>
    <w:p w14:paraId="39ADB062" w14:textId="77777777" w:rsidR="00B510B9" w:rsidRDefault="00B510B9">
      <w:pPr>
        <w:pStyle w:val="TOC3"/>
        <w:rPr>
          <w:rFonts w:asciiTheme="minorHAnsi" w:eastAsiaTheme="minorEastAsia" w:hAnsiTheme="minorHAnsi" w:cstheme="minorBidi"/>
          <w:noProof/>
          <w:sz w:val="22"/>
          <w:szCs w:val="22"/>
        </w:rPr>
      </w:pPr>
      <w:hyperlink w:anchor="_Toc27734487" w:history="1">
        <w:r w:rsidRPr="00FD45E2">
          <w:rPr>
            <w:rStyle w:val="Hyperlink"/>
            <w:noProof/>
          </w:rPr>
          <w:t>6.4.1.</w:t>
        </w:r>
        <w:r>
          <w:rPr>
            <w:rFonts w:asciiTheme="minorHAnsi" w:eastAsiaTheme="minorEastAsia" w:hAnsiTheme="minorHAnsi" w:cstheme="minorBidi"/>
            <w:noProof/>
            <w:sz w:val="22"/>
            <w:szCs w:val="22"/>
          </w:rPr>
          <w:tab/>
        </w:r>
        <w:r w:rsidRPr="00FD45E2">
          <w:rPr>
            <w:rStyle w:val="Hyperlink"/>
            <w:noProof/>
          </w:rPr>
          <w:t>Coordination</w:t>
        </w:r>
        <w:r>
          <w:rPr>
            <w:noProof/>
            <w:webHidden/>
          </w:rPr>
          <w:tab/>
        </w:r>
        <w:r>
          <w:rPr>
            <w:noProof/>
            <w:webHidden/>
          </w:rPr>
          <w:fldChar w:fldCharType="begin"/>
        </w:r>
        <w:r>
          <w:rPr>
            <w:noProof/>
            <w:webHidden/>
          </w:rPr>
          <w:instrText xml:space="preserve"> PAGEREF _Toc27734487 \h </w:instrText>
        </w:r>
        <w:r>
          <w:rPr>
            <w:noProof/>
            <w:webHidden/>
          </w:rPr>
        </w:r>
        <w:r>
          <w:rPr>
            <w:noProof/>
            <w:webHidden/>
          </w:rPr>
          <w:fldChar w:fldCharType="separate"/>
        </w:r>
        <w:r>
          <w:rPr>
            <w:noProof/>
            <w:webHidden/>
          </w:rPr>
          <w:t>24</w:t>
        </w:r>
        <w:r>
          <w:rPr>
            <w:noProof/>
            <w:webHidden/>
          </w:rPr>
          <w:fldChar w:fldCharType="end"/>
        </w:r>
      </w:hyperlink>
    </w:p>
    <w:p w14:paraId="57547039" w14:textId="77777777" w:rsidR="00B510B9" w:rsidRDefault="00B510B9">
      <w:pPr>
        <w:pStyle w:val="TOC3"/>
        <w:rPr>
          <w:rFonts w:asciiTheme="minorHAnsi" w:eastAsiaTheme="minorEastAsia" w:hAnsiTheme="minorHAnsi" w:cstheme="minorBidi"/>
          <w:noProof/>
          <w:sz w:val="22"/>
          <w:szCs w:val="22"/>
        </w:rPr>
      </w:pPr>
      <w:hyperlink w:anchor="_Toc27734488" w:history="1">
        <w:r w:rsidRPr="00FD45E2">
          <w:rPr>
            <w:rStyle w:val="Hyperlink"/>
            <w:noProof/>
          </w:rPr>
          <w:t>6.4.2.</w:t>
        </w:r>
        <w:r>
          <w:rPr>
            <w:rFonts w:asciiTheme="minorHAnsi" w:eastAsiaTheme="minorEastAsia" w:hAnsiTheme="minorHAnsi" w:cstheme="minorBidi"/>
            <w:noProof/>
            <w:sz w:val="22"/>
            <w:szCs w:val="22"/>
          </w:rPr>
          <w:tab/>
        </w:r>
        <w:r w:rsidRPr="00FD45E2">
          <w:rPr>
            <w:rStyle w:val="Hyperlink"/>
            <w:noProof/>
          </w:rPr>
          <w:t>Burbot</w:t>
        </w:r>
        <w:r>
          <w:rPr>
            <w:noProof/>
            <w:webHidden/>
          </w:rPr>
          <w:tab/>
        </w:r>
        <w:r>
          <w:rPr>
            <w:noProof/>
            <w:webHidden/>
          </w:rPr>
          <w:fldChar w:fldCharType="begin"/>
        </w:r>
        <w:r>
          <w:rPr>
            <w:noProof/>
            <w:webHidden/>
          </w:rPr>
          <w:instrText xml:space="preserve"> PAGEREF _Toc27734488 \h </w:instrText>
        </w:r>
        <w:r>
          <w:rPr>
            <w:noProof/>
            <w:webHidden/>
          </w:rPr>
        </w:r>
        <w:r>
          <w:rPr>
            <w:noProof/>
            <w:webHidden/>
          </w:rPr>
          <w:fldChar w:fldCharType="separate"/>
        </w:r>
        <w:r>
          <w:rPr>
            <w:noProof/>
            <w:webHidden/>
          </w:rPr>
          <w:t>24</w:t>
        </w:r>
        <w:r>
          <w:rPr>
            <w:noProof/>
            <w:webHidden/>
          </w:rPr>
          <w:fldChar w:fldCharType="end"/>
        </w:r>
      </w:hyperlink>
    </w:p>
    <w:p w14:paraId="5D6225A1" w14:textId="77777777" w:rsidR="00B510B9" w:rsidRDefault="00B510B9">
      <w:pPr>
        <w:pStyle w:val="TOC3"/>
        <w:rPr>
          <w:rFonts w:asciiTheme="minorHAnsi" w:eastAsiaTheme="minorEastAsia" w:hAnsiTheme="minorHAnsi" w:cstheme="minorBidi"/>
          <w:noProof/>
          <w:sz w:val="22"/>
          <w:szCs w:val="22"/>
        </w:rPr>
      </w:pPr>
      <w:hyperlink w:anchor="_Toc27734489" w:history="1">
        <w:r w:rsidRPr="00FD45E2">
          <w:rPr>
            <w:rStyle w:val="Hyperlink"/>
            <w:noProof/>
          </w:rPr>
          <w:t>6.4.3.</w:t>
        </w:r>
        <w:r>
          <w:rPr>
            <w:rFonts w:asciiTheme="minorHAnsi" w:eastAsiaTheme="minorEastAsia" w:hAnsiTheme="minorHAnsi" w:cstheme="minorBidi"/>
            <w:noProof/>
            <w:sz w:val="22"/>
            <w:szCs w:val="22"/>
          </w:rPr>
          <w:tab/>
        </w:r>
        <w:r w:rsidRPr="00FD45E2">
          <w:rPr>
            <w:rStyle w:val="Hyperlink"/>
            <w:noProof/>
          </w:rPr>
          <w:t>Ramp Rates and Daily Shaping</w:t>
        </w:r>
        <w:r>
          <w:rPr>
            <w:noProof/>
            <w:webHidden/>
          </w:rPr>
          <w:tab/>
        </w:r>
        <w:r>
          <w:rPr>
            <w:noProof/>
            <w:webHidden/>
          </w:rPr>
          <w:fldChar w:fldCharType="begin"/>
        </w:r>
        <w:r>
          <w:rPr>
            <w:noProof/>
            <w:webHidden/>
          </w:rPr>
          <w:instrText xml:space="preserve"> PAGEREF _Toc27734489 \h </w:instrText>
        </w:r>
        <w:r>
          <w:rPr>
            <w:noProof/>
            <w:webHidden/>
          </w:rPr>
        </w:r>
        <w:r>
          <w:rPr>
            <w:noProof/>
            <w:webHidden/>
          </w:rPr>
          <w:fldChar w:fldCharType="separate"/>
        </w:r>
        <w:r>
          <w:rPr>
            <w:noProof/>
            <w:webHidden/>
          </w:rPr>
          <w:t>24</w:t>
        </w:r>
        <w:r>
          <w:rPr>
            <w:noProof/>
            <w:webHidden/>
          </w:rPr>
          <w:fldChar w:fldCharType="end"/>
        </w:r>
      </w:hyperlink>
    </w:p>
    <w:p w14:paraId="194A730C" w14:textId="77777777" w:rsidR="00B510B9" w:rsidRDefault="00B510B9">
      <w:pPr>
        <w:pStyle w:val="TOC3"/>
        <w:rPr>
          <w:rFonts w:asciiTheme="minorHAnsi" w:eastAsiaTheme="minorEastAsia" w:hAnsiTheme="minorHAnsi" w:cstheme="minorBidi"/>
          <w:noProof/>
          <w:sz w:val="22"/>
          <w:szCs w:val="22"/>
        </w:rPr>
      </w:pPr>
      <w:hyperlink w:anchor="_Toc27734490" w:history="1">
        <w:r w:rsidRPr="00FD45E2">
          <w:rPr>
            <w:rStyle w:val="Hyperlink"/>
            <w:noProof/>
          </w:rPr>
          <w:t>6.4.4.</w:t>
        </w:r>
        <w:r>
          <w:rPr>
            <w:rFonts w:asciiTheme="minorHAnsi" w:eastAsiaTheme="minorEastAsia" w:hAnsiTheme="minorHAnsi" w:cstheme="minorBidi"/>
            <w:noProof/>
            <w:sz w:val="22"/>
            <w:szCs w:val="22"/>
          </w:rPr>
          <w:tab/>
        </w:r>
        <w:r w:rsidRPr="00FD45E2">
          <w:rPr>
            <w:rStyle w:val="Hyperlink"/>
            <w:noProof/>
          </w:rPr>
          <w:t>FRM</w:t>
        </w:r>
        <w:r>
          <w:rPr>
            <w:noProof/>
            <w:webHidden/>
          </w:rPr>
          <w:tab/>
        </w:r>
        <w:r>
          <w:rPr>
            <w:noProof/>
            <w:webHidden/>
          </w:rPr>
          <w:fldChar w:fldCharType="begin"/>
        </w:r>
        <w:r>
          <w:rPr>
            <w:noProof/>
            <w:webHidden/>
          </w:rPr>
          <w:instrText xml:space="preserve"> PAGEREF _Toc27734490 \h </w:instrText>
        </w:r>
        <w:r>
          <w:rPr>
            <w:noProof/>
            <w:webHidden/>
          </w:rPr>
        </w:r>
        <w:r>
          <w:rPr>
            <w:noProof/>
            <w:webHidden/>
          </w:rPr>
          <w:fldChar w:fldCharType="separate"/>
        </w:r>
        <w:r>
          <w:rPr>
            <w:noProof/>
            <w:webHidden/>
          </w:rPr>
          <w:t>25</w:t>
        </w:r>
        <w:r>
          <w:rPr>
            <w:noProof/>
            <w:webHidden/>
          </w:rPr>
          <w:fldChar w:fldCharType="end"/>
        </w:r>
      </w:hyperlink>
    </w:p>
    <w:p w14:paraId="582C59DE" w14:textId="77777777" w:rsidR="00B510B9" w:rsidRDefault="00B510B9">
      <w:pPr>
        <w:pStyle w:val="TOC3"/>
        <w:rPr>
          <w:rFonts w:asciiTheme="minorHAnsi" w:eastAsiaTheme="minorEastAsia" w:hAnsiTheme="minorHAnsi" w:cstheme="minorBidi"/>
          <w:noProof/>
          <w:sz w:val="22"/>
          <w:szCs w:val="22"/>
        </w:rPr>
      </w:pPr>
      <w:hyperlink w:anchor="_Toc27734491" w:history="1">
        <w:r w:rsidRPr="00FD45E2">
          <w:rPr>
            <w:rStyle w:val="Hyperlink"/>
            <w:noProof/>
          </w:rPr>
          <w:t>6.4.5.</w:t>
        </w:r>
        <w:r>
          <w:rPr>
            <w:rFonts w:asciiTheme="minorHAnsi" w:eastAsiaTheme="minorEastAsia" w:hAnsiTheme="minorHAnsi" w:cstheme="minorBidi"/>
            <w:noProof/>
            <w:sz w:val="22"/>
            <w:szCs w:val="22"/>
          </w:rPr>
          <w:tab/>
        </w:r>
        <w:r w:rsidRPr="00FD45E2">
          <w:rPr>
            <w:rStyle w:val="Hyperlink"/>
            <w:noProof/>
          </w:rPr>
          <w:t>Spring Operations</w:t>
        </w:r>
        <w:r>
          <w:rPr>
            <w:noProof/>
            <w:webHidden/>
          </w:rPr>
          <w:tab/>
        </w:r>
        <w:r>
          <w:rPr>
            <w:noProof/>
            <w:webHidden/>
          </w:rPr>
          <w:fldChar w:fldCharType="begin"/>
        </w:r>
        <w:r>
          <w:rPr>
            <w:noProof/>
            <w:webHidden/>
          </w:rPr>
          <w:instrText xml:space="preserve"> PAGEREF _Toc27734491 \h </w:instrText>
        </w:r>
        <w:r>
          <w:rPr>
            <w:noProof/>
            <w:webHidden/>
          </w:rPr>
        </w:r>
        <w:r>
          <w:rPr>
            <w:noProof/>
            <w:webHidden/>
          </w:rPr>
          <w:fldChar w:fldCharType="separate"/>
        </w:r>
        <w:r>
          <w:rPr>
            <w:noProof/>
            <w:webHidden/>
          </w:rPr>
          <w:t>26</w:t>
        </w:r>
        <w:r>
          <w:rPr>
            <w:noProof/>
            <w:webHidden/>
          </w:rPr>
          <w:fldChar w:fldCharType="end"/>
        </w:r>
      </w:hyperlink>
    </w:p>
    <w:p w14:paraId="38807091" w14:textId="77777777" w:rsidR="00B510B9" w:rsidRDefault="00B510B9">
      <w:pPr>
        <w:pStyle w:val="TOC3"/>
        <w:rPr>
          <w:rFonts w:asciiTheme="minorHAnsi" w:eastAsiaTheme="minorEastAsia" w:hAnsiTheme="minorHAnsi" w:cstheme="minorBidi"/>
          <w:noProof/>
          <w:sz w:val="22"/>
          <w:szCs w:val="22"/>
        </w:rPr>
      </w:pPr>
      <w:hyperlink w:anchor="_Toc27734492" w:history="1">
        <w:r w:rsidRPr="00FD45E2">
          <w:rPr>
            <w:rStyle w:val="Hyperlink"/>
            <w:noProof/>
          </w:rPr>
          <w:t>6.4.6.</w:t>
        </w:r>
        <w:r>
          <w:rPr>
            <w:rFonts w:asciiTheme="minorHAnsi" w:eastAsiaTheme="minorEastAsia" w:hAnsiTheme="minorHAnsi" w:cstheme="minorBidi"/>
            <w:noProof/>
            <w:sz w:val="22"/>
            <w:szCs w:val="22"/>
          </w:rPr>
          <w:tab/>
        </w:r>
        <w:r w:rsidRPr="00FD45E2">
          <w:rPr>
            <w:rStyle w:val="Hyperlink"/>
            <w:noProof/>
          </w:rPr>
          <w:t>Bull Trout Flows</w:t>
        </w:r>
        <w:r>
          <w:rPr>
            <w:noProof/>
            <w:webHidden/>
          </w:rPr>
          <w:tab/>
        </w:r>
        <w:r>
          <w:rPr>
            <w:noProof/>
            <w:webHidden/>
          </w:rPr>
          <w:fldChar w:fldCharType="begin"/>
        </w:r>
        <w:r>
          <w:rPr>
            <w:noProof/>
            <w:webHidden/>
          </w:rPr>
          <w:instrText xml:space="preserve"> PAGEREF _Toc27734492 \h </w:instrText>
        </w:r>
        <w:r>
          <w:rPr>
            <w:noProof/>
            <w:webHidden/>
          </w:rPr>
        </w:r>
        <w:r>
          <w:rPr>
            <w:noProof/>
            <w:webHidden/>
          </w:rPr>
          <w:fldChar w:fldCharType="separate"/>
        </w:r>
        <w:r>
          <w:rPr>
            <w:noProof/>
            <w:webHidden/>
          </w:rPr>
          <w:t>26</w:t>
        </w:r>
        <w:r>
          <w:rPr>
            <w:noProof/>
            <w:webHidden/>
          </w:rPr>
          <w:fldChar w:fldCharType="end"/>
        </w:r>
      </w:hyperlink>
    </w:p>
    <w:p w14:paraId="326B3920" w14:textId="77777777" w:rsidR="00B510B9" w:rsidRDefault="00B510B9">
      <w:pPr>
        <w:pStyle w:val="TOC3"/>
        <w:rPr>
          <w:rFonts w:asciiTheme="minorHAnsi" w:eastAsiaTheme="minorEastAsia" w:hAnsiTheme="minorHAnsi" w:cstheme="minorBidi"/>
          <w:noProof/>
          <w:sz w:val="22"/>
          <w:szCs w:val="22"/>
        </w:rPr>
      </w:pPr>
      <w:hyperlink w:anchor="_Toc27734493" w:history="1">
        <w:r w:rsidRPr="00FD45E2">
          <w:rPr>
            <w:rStyle w:val="Hyperlink"/>
            <w:noProof/>
          </w:rPr>
          <w:t>6.4.7.</w:t>
        </w:r>
        <w:r>
          <w:rPr>
            <w:rFonts w:asciiTheme="minorHAnsi" w:eastAsiaTheme="minorEastAsia" w:hAnsiTheme="minorHAnsi" w:cstheme="minorBidi"/>
            <w:noProof/>
            <w:sz w:val="22"/>
            <w:szCs w:val="22"/>
          </w:rPr>
          <w:tab/>
        </w:r>
        <w:r w:rsidRPr="00FD45E2">
          <w:rPr>
            <w:rStyle w:val="Hyperlink"/>
            <w:noProof/>
          </w:rPr>
          <w:t>Sturgeon Operation</w:t>
        </w:r>
        <w:r>
          <w:rPr>
            <w:noProof/>
            <w:webHidden/>
          </w:rPr>
          <w:tab/>
        </w:r>
        <w:r>
          <w:rPr>
            <w:noProof/>
            <w:webHidden/>
          </w:rPr>
          <w:fldChar w:fldCharType="begin"/>
        </w:r>
        <w:r>
          <w:rPr>
            <w:noProof/>
            <w:webHidden/>
          </w:rPr>
          <w:instrText xml:space="preserve"> PAGEREF _Toc27734493 \h </w:instrText>
        </w:r>
        <w:r>
          <w:rPr>
            <w:noProof/>
            <w:webHidden/>
          </w:rPr>
        </w:r>
        <w:r>
          <w:rPr>
            <w:noProof/>
            <w:webHidden/>
          </w:rPr>
          <w:fldChar w:fldCharType="separate"/>
        </w:r>
        <w:r>
          <w:rPr>
            <w:noProof/>
            <w:webHidden/>
          </w:rPr>
          <w:t>27</w:t>
        </w:r>
        <w:r>
          <w:rPr>
            <w:noProof/>
            <w:webHidden/>
          </w:rPr>
          <w:fldChar w:fldCharType="end"/>
        </w:r>
      </w:hyperlink>
    </w:p>
    <w:p w14:paraId="567B6148" w14:textId="77777777" w:rsidR="00B510B9" w:rsidRDefault="00B510B9">
      <w:pPr>
        <w:pStyle w:val="TOC3"/>
        <w:rPr>
          <w:rFonts w:asciiTheme="minorHAnsi" w:eastAsiaTheme="minorEastAsia" w:hAnsiTheme="minorHAnsi" w:cstheme="minorBidi"/>
          <w:noProof/>
          <w:sz w:val="22"/>
          <w:szCs w:val="22"/>
        </w:rPr>
      </w:pPr>
      <w:hyperlink w:anchor="_Toc27734494" w:history="1">
        <w:r w:rsidRPr="00FD45E2">
          <w:rPr>
            <w:rStyle w:val="Hyperlink"/>
            <w:noProof/>
          </w:rPr>
          <w:t>6.4.8.</w:t>
        </w:r>
        <w:r>
          <w:rPr>
            <w:rFonts w:asciiTheme="minorHAnsi" w:eastAsiaTheme="minorEastAsia" w:hAnsiTheme="minorHAnsi" w:cstheme="minorBidi"/>
            <w:noProof/>
            <w:sz w:val="22"/>
            <w:szCs w:val="22"/>
          </w:rPr>
          <w:tab/>
        </w:r>
        <w:r w:rsidRPr="00FD45E2">
          <w:rPr>
            <w:rStyle w:val="Hyperlink"/>
            <w:noProof/>
          </w:rPr>
          <w:t>Post-Sturgeon Operation</w:t>
        </w:r>
        <w:r>
          <w:rPr>
            <w:noProof/>
            <w:webHidden/>
          </w:rPr>
          <w:tab/>
        </w:r>
        <w:r>
          <w:rPr>
            <w:noProof/>
            <w:webHidden/>
          </w:rPr>
          <w:fldChar w:fldCharType="begin"/>
        </w:r>
        <w:r>
          <w:rPr>
            <w:noProof/>
            <w:webHidden/>
          </w:rPr>
          <w:instrText xml:space="preserve"> PAGEREF _Toc27734494 \h </w:instrText>
        </w:r>
        <w:r>
          <w:rPr>
            <w:noProof/>
            <w:webHidden/>
          </w:rPr>
        </w:r>
        <w:r>
          <w:rPr>
            <w:noProof/>
            <w:webHidden/>
          </w:rPr>
          <w:fldChar w:fldCharType="separate"/>
        </w:r>
        <w:r>
          <w:rPr>
            <w:noProof/>
            <w:webHidden/>
          </w:rPr>
          <w:t>28</w:t>
        </w:r>
        <w:r>
          <w:rPr>
            <w:noProof/>
            <w:webHidden/>
          </w:rPr>
          <w:fldChar w:fldCharType="end"/>
        </w:r>
      </w:hyperlink>
    </w:p>
    <w:p w14:paraId="564FED22" w14:textId="77777777" w:rsidR="00B510B9" w:rsidRDefault="00B510B9">
      <w:pPr>
        <w:pStyle w:val="TOC3"/>
        <w:rPr>
          <w:rFonts w:asciiTheme="minorHAnsi" w:eastAsiaTheme="minorEastAsia" w:hAnsiTheme="minorHAnsi" w:cstheme="minorBidi"/>
          <w:noProof/>
          <w:sz w:val="22"/>
          <w:szCs w:val="22"/>
        </w:rPr>
      </w:pPr>
      <w:hyperlink w:anchor="_Toc27734495" w:history="1">
        <w:r w:rsidRPr="00FD45E2">
          <w:rPr>
            <w:rStyle w:val="Hyperlink"/>
            <w:noProof/>
          </w:rPr>
          <w:t>6.4.9.</w:t>
        </w:r>
        <w:r>
          <w:rPr>
            <w:rFonts w:asciiTheme="minorHAnsi" w:eastAsiaTheme="minorEastAsia" w:hAnsiTheme="minorHAnsi" w:cstheme="minorBidi"/>
            <w:noProof/>
            <w:sz w:val="22"/>
            <w:szCs w:val="22"/>
          </w:rPr>
          <w:tab/>
        </w:r>
        <w:r w:rsidRPr="00FD45E2">
          <w:rPr>
            <w:rStyle w:val="Hyperlink"/>
            <w:noProof/>
          </w:rPr>
          <w:t>Summer Operations</w:t>
        </w:r>
        <w:r>
          <w:rPr>
            <w:noProof/>
            <w:webHidden/>
          </w:rPr>
          <w:tab/>
        </w:r>
        <w:r>
          <w:rPr>
            <w:noProof/>
            <w:webHidden/>
          </w:rPr>
          <w:fldChar w:fldCharType="begin"/>
        </w:r>
        <w:r>
          <w:rPr>
            <w:noProof/>
            <w:webHidden/>
          </w:rPr>
          <w:instrText xml:space="preserve"> PAGEREF _Toc27734495 \h </w:instrText>
        </w:r>
        <w:r>
          <w:rPr>
            <w:noProof/>
            <w:webHidden/>
          </w:rPr>
        </w:r>
        <w:r>
          <w:rPr>
            <w:noProof/>
            <w:webHidden/>
          </w:rPr>
          <w:fldChar w:fldCharType="separate"/>
        </w:r>
        <w:r>
          <w:rPr>
            <w:noProof/>
            <w:webHidden/>
          </w:rPr>
          <w:t>28</w:t>
        </w:r>
        <w:r>
          <w:rPr>
            <w:noProof/>
            <w:webHidden/>
          </w:rPr>
          <w:fldChar w:fldCharType="end"/>
        </w:r>
      </w:hyperlink>
    </w:p>
    <w:p w14:paraId="5349135B"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496" w:history="1">
        <w:r w:rsidRPr="00FD45E2">
          <w:rPr>
            <w:rStyle w:val="Hyperlink"/>
            <w:rFonts w:cs="Arial"/>
            <w:noProof/>
            <w:snapToGrid w:val="0"/>
            <w:w w:val="0"/>
          </w:rPr>
          <w:t>6.5.</w:t>
        </w:r>
        <w:r>
          <w:rPr>
            <w:rFonts w:asciiTheme="minorHAnsi" w:eastAsiaTheme="minorEastAsia" w:hAnsiTheme="minorHAnsi" w:cstheme="minorBidi"/>
            <w:noProof/>
            <w:sz w:val="22"/>
            <w:szCs w:val="22"/>
          </w:rPr>
          <w:tab/>
        </w:r>
        <w:r w:rsidRPr="00FD45E2">
          <w:rPr>
            <w:rStyle w:val="Hyperlink"/>
            <w:noProof/>
          </w:rPr>
          <w:t>Grand Coulee Dam</w:t>
        </w:r>
        <w:r>
          <w:rPr>
            <w:noProof/>
            <w:webHidden/>
          </w:rPr>
          <w:tab/>
        </w:r>
        <w:r>
          <w:rPr>
            <w:noProof/>
            <w:webHidden/>
          </w:rPr>
          <w:fldChar w:fldCharType="begin"/>
        </w:r>
        <w:r>
          <w:rPr>
            <w:noProof/>
            <w:webHidden/>
          </w:rPr>
          <w:instrText xml:space="preserve"> PAGEREF _Toc27734496 \h </w:instrText>
        </w:r>
        <w:r>
          <w:rPr>
            <w:noProof/>
            <w:webHidden/>
          </w:rPr>
        </w:r>
        <w:r>
          <w:rPr>
            <w:noProof/>
            <w:webHidden/>
          </w:rPr>
          <w:fldChar w:fldCharType="separate"/>
        </w:r>
        <w:r>
          <w:rPr>
            <w:noProof/>
            <w:webHidden/>
          </w:rPr>
          <w:t>29</w:t>
        </w:r>
        <w:r>
          <w:rPr>
            <w:noProof/>
            <w:webHidden/>
          </w:rPr>
          <w:fldChar w:fldCharType="end"/>
        </w:r>
      </w:hyperlink>
    </w:p>
    <w:p w14:paraId="35787A61" w14:textId="77777777" w:rsidR="00B510B9" w:rsidRDefault="00B510B9">
      <w:pPr>
        <w:pStyle w:val="TOC3"/>
        <w:rPr>
          <w:rFonts w:asciiTheme="minorHAnsi" w:eastAsiaTheme="minorEastAsia" w:hAnsiTheme="minorHAnsi" w:cstheme="minorBidi"/>
          <w:noProof/>
          <w:sz w:val="22"/>
          <w:szCs w:val="22"/>
        </w:rPr>
      </w:pPr>
      <w:hyperlink w:anchor="_Toc27734497" w:history="1">
        <w:r w:rsidRPr="00FD45E2">
          <w:rPr>
            <w:rStyle w:val="Hyperlink"/>
            <w:noProof/>
          </w:rPr>
          <w:t>6.5.1.</w:t>
        </w:r>
        <w:r>
          <w:rPr>
            <w:rFonts w:asciiTheme="minorHAnsi" w:eastAsiaTheme="minorEastAsia" w:hAnsiTheme="minorHAnsi" w:cstheme="minorBidi"/>
            <w:noProof/>
            <w:sz w:val="22"/>
            <w:szCs w:val="22"/>
          </w:rPr>
          <w:tab/>
        </w:r>
        <w:r w:rsidRPr="00FD45E2">
          <w:rPr>
            <w:rStyle w:val="Hyperlink"/>
            <w:noProof/>
          </w:rPr>
          <w:t>Winter/Spring Operations</w:t>
        </w:r>
        <w:r>
          <w:rPr>
            <w:noProof/>
            <w:webHidden/>
          </w:rPr>
          <w:tab/>
        </w:r>
        <w:r>
          <w:rPr>
            <w:noProof/>
            <w:webHidden/>
          </w:rPr>
          <w:fldChar w:fldCharType="begin"/>
        </w:r>
        <w:r>
          <w:rPr>
            <w:noProof/>
            <w:webHidden/>
          </w:rPr>
          <w:instrText xml:space="preserve"> PAGEREF _Toc27734497 \h </w:instrText>
        </w:r>
        <w:r>
          <w:rPr>
            <w:noProof/>
            <w:webHidden/>
          </w:rPr>
        </w:r>
        <w:r>
          <w:rPr>
            <w:noProof/>
            <w:webHidden/>
          </w:rPr>
          <w:fldChar w:fldCharType="separate"/>
        </w:r>
        <w:r>
          <w:rPr>
            <w:noProof/>
            <w:webHidden/>
          </w:rPr>
          <w:t>29</w:t>
        </w:r>
        <w:r>
          <w:rPr>
            <w:noProof/>
            <w:webHidden/>
          </w:rPr>
          <w:fldChar w:fldCharType="end"/>
        </w:r>
      </w:hyperlink>
    </w:p>
    <w:p w14:paraId="69FB996D" w14:textId="77777777" w:rsidR="00B510B9" w:rsidRDefault="00B510B9">
      <w:pPr>
        <w:pStyle w:val="TOC3"/>
        <w:rPr>
          <w:rFonts w:asciiTheme="minorHAnsi" w:eastAsiaTheme="minorEastAsia" w:hAnsiTheme="minorHAnsi" w:cstheme="minorBidi"/>
          <w:noProof/>
          <w:sz w:val="22"/>
          <w:szCs w:val="22"/>
        </w:rPr>
      </w:pPr>
      <w:hyperlink w:anchor="_Toc27734498" w:history="1">
        <w:r w:rsidRPr="00FD45E2">
          <w:rPr>
            <w:rStyle w:val="Hyperlink"/>
            <w:noProof/>
          </w:rPr>
          <w:t>6.5.2.</w:t>
        </w:r>
        <w:r>
          <w:rPr>
            <w:rFonts w:asciiTheme="minorHAnsi" w:eastAsiaTheme="minorEastAsia" w:hAnsiTheme="minorHAnsi" w:cstheme="minorBidi"/>
            <w:noProof/>
            <w:sz w:val="22"/>
            <w:szCs w:val="22"/>
          </w:rPr>
          <w:tab/>
        </w:r>
        <w:r w:rsidRPr="00FD45E2">
          <w:rPr>
            <w:rStyle w:val="Hyperlink"/>
            <w:noProof/>
          </w:rPr>
          <w:t>Summer Operations</w:t>
        </w:r>
        <w:r>
          <w:rPr>
            <w:noProof/>
            <w:webHidden/>
          </w:rPr>
          <w:tab/>
        </w:r>
        <w:r>
          <w:rPr>
            <w:noProof/>
            <w:webHidden/>
          </w:rPr>
          <w:fldChar w:fldCharType="begin"/>
        </w:r>
        <w:r>
          <w:rPr>
            <w:noProof/>
            <w:webHidden/>
          </w:rPr>
          <w:instrText xml:space="preserve"> PAGEREF _Toc27734498 \h </w:instrText>
        </w:r>
        <w:r>
          <w:rPr>
            <w:noProof/>
            <w:webHidden/>
          </w:rPr>
        </w:r>
        <w:r>
          <w:rPr>
            <w:noProof/>
            <w:webHidden/>
          </w:rPr>
          <w:fldChar w:fldCharType="separate"/>
        </w:r>
        <w:r>
          <w:rPr>
            <w:noProof/>
            <w:webHidden/>
          </w:rPr>
          <w:t>30</w:t>
        </w:r>
        <w:r>
          <w:rPr>
            <w:noProof/>
            <w:webHidden/>
          </w:rPr>
          <w:fldChar w:fldCharType="end"/>
        </w:r>
      </w:hyperlink>
    </w:p>
    <w:p w14:paraId="7439E1A8" w14:textId="77777777" w:rsidR="00B510B9" w:rsidRDefault="00B510B9">
      <w:pPr>
        <w:pStyle w:val="TOC3"/>
        <w:rPr>
          <w:rFonts w:asciiTheme="minorHAnsi" w:eastAsiaTheme="minorEastAsia" w:hAnsiTheme="minorHAnsi" w:cstheme="minorBidi"/>
          <w:noProof/>
          <w:sz w:val="22"/>
          <w:szCs w:val="22"/>
        </w:rPr>
      </w:pPr>
      <w:hyperlink w:anchor="_Toc27734499" w:history="1">
        <w:r w:rsidRPr="00FD45E2">
          <w:rPr>
            <w:rStyle w:val="Hyperlink"/>
            <w:noProof/>
          </w:rPr>
          <w:t>6.5.3.</w:t>
        </w:r>
        <w:r>
          <w:rPr>
            <w:rFonts w:asciiTheme="minorHAnsi" w:eastAsiaTheme="minorEastAsia" w:hAnsiTheme="minorHAnsi" w:cstheme="minorBidi"/>
            <w:noProof/>
            <w:sz w:val="22"/>
            <w:szCs w:val="22"/>
          </w:rPr>
          <w:tab/>
        </w:r>
        <w:r w:rsidRPr="00FD45E2">
          <w:rPr>
            <w:rStyle w:val="Hyperlink"/>
            <w:noProof/>
          </w:rPr>
          <w:t>Banks Lake Summer Operation</w:t>
        </w:r>
        <w:r>
          <w:rPr>
            <w:noProof/>
            <w:webHidden/>
          </w:rPr>
          <w:tab/>
        </w:r>
        <w:r>
          <w:rPr>
            <w:noProof/>
            <w:webHidden/>
          </w:rPr>
          <w:fldChar w:fldCharType="begin"/>
        </w:r>
        <w:r>
          <w:rPr>
            <w:noProof/>
            <w:webHidden/>
          </w:rPr>
          <w:instrText xml:space="preserve"> PAGEREF _Toc27734499 \h </w:instrText>
        </w:r>
        <w:r>
          <w:rPr>
            <w:noProof/>
            <w:webHidden/>
          </w:rPr>
        </w:r>
        <w:r>
          <w:rPr>
            <w:noProof/>
            <w:webHidden/>
          </w:rPr>
          <w:fldChar w:fldCharType="separate"/>
        </w:r>
        <w:r>
          <w:rPr>
            <w:noProof/>
            <w:webHidden/>
          </w:rPr>
          <w:t>31</w:t>
        </w:r>
        <w:r>
          <w:rPr>
            <w:noProof/>
            <w:webHidden/>
          </w:rPr>
          <w:fldChar w:fldCharType="end"/>
        </w:r>
      </w:hyperlink>
    </w:p>
    <w:p w14:paraId="6B92DBEB" w14:textId="77777777" w:rsidR="00B510B9" w:rsidRDefault="00B510B9">
      <w:pPr>
        <w:pStyle w:val="TOC3"/>
        <w:rPr>
          <w:rFonts w:asciiTheme="minorHAnsi" w:eastAsiaTheme="minorEastAsia" w:hAnsiTheme="minorHAnsi" w:cstheme="minorBidi"/>
          <w:noProof/>
          <w:sz w:val="22"/>
          <w:szCs w:val="22"/>
        </w:rPr>
      </w:pPr>
      <w:hyperlink w:anchor="_Toc27734500" w:history="1">
        <w:r w:rsidRPr="00FD45E2">
          <w:rPr>
            <w:rStyle w:val="Hyperlink"/>
            <w:noProof/>
          </w:rPr>
          <w:t>6.5.4.</w:t>
        </w:r>
        <w:r>
          <w:rPr>
            <w:rFonts w:asciiTheme="minorHAnsi" w:eastAsiaTheme="minorEastAsia" w:hAnsiTheme="minorHAnsi" w:cstheme="minorBidi"/>
            <w:noProof/>
            <w:sz w:val="22"/>
            <w:szCs w:val="22"/>
          </w:rPr>
          <w:tab/>
        </w:r>
        <w:r w:rsidRPr="00FD45E2">
          <w:rPr>
            <w:rStyle w:val="Hyperlink"/>
            <w:noProof/>
          </w:rPr>
          <w:t>Project Maintenance</w:t>
        </w:r>
        <w:r>
          <w:rPr>
            <w:noProof/>
            <w:webHidden/>
          </w:rPr>
          <w:tab/>
        </w:r>
        <w:r>
          <w:rPr>
            <w:noProof/>
            <w:webHidden/>
          </w:rPr>
          <w:fldChar w:fldCharType="begin"/>
        </w:r>
        <w:r>
          <w:rPr>
            <w:noProof/>
            <w:webHidden/>
          </w:rPr>
          <w:instrText xml:space="preserve"> PAGEREF _Toc27734500 \h </w:instrText>
        </w:r>
        <w:r>
          <w:rPr>
            <w:noProof/>
            <w:webHidden/>
          </w:rPr>
        </w:r>
        <w:r>
          <w:rPr>
            <w:noProof/>
            <w:webHidden/>
          </w:rPr>
          <w:fldChar w:fldCharType="separate"/>
        </w:r>
        <w:r>
          <w:rPr>
            <w:noProof/>
            <w:webHidden/>
          </w:rPr>
          <w:t>31</w:t>
        </w:r>
        <w:r>
          <w:rPr>
            <w:noProof/>
            <w:webHidden/>
          </w:rPr>
          <w:fldChar w:fldCharType="end"/>
        </w:r>
      </w:hyperlink>
    </w:p>
    <w:p w14:paraId="7C0BCA2B" w14:textId="77777777" w:rsidR="00B510B9" w:rsidRDefault="00B510B9">
      <w:pPr>
        <w:pStyle w:val="TOC3"/>
        <w:rPr>
          <w:rFonts w:asciiTheme="minorHAnsi" w:eastAsiaTheme="minorEastAsia" w:hAnsiTheme="minorHAnsi" w:cstheme="minorBidi"/>
          <w:noProof/>
          <w:sz w:val="22"/>
          <w:szCs w:val="22"/>
        </w:rPr>
      </w:pPr>
      <w:hyperlink w:anchor="_Toc27734501" w:history="1">
        <w:r w:rsidRPr="00FD45E2">
          <w:rPr>
            <w:rStyle w:val="Hyperlink"/>
            <w:noProof/>
          </w:rPr>
          <w:t>6.5.5.</w:t>
        </w:r>
        <w:r>
          <w:rPr>
            <w:rFonts w:asciiTheme="minorHAnsi" w:eastAsiaTheme="minorEastAsia" w:hAnsiTheme="minorHAnsi" w:cstheme="minorBidi"/>
            <w:noProof/>
            <w:sz w:val="22"/>
            <w:szCs w:val="22"/>
          </w:rPr>
          <w:tab/>
        </w:r>
        <w:r w:rsidRPr="00FD45E2">
          <w:rPr>
            <w:rStyle w:val="Hyperlink"/>
            <w:noProof/>
          </w:rPr>
          <w:t>Fall Refill</w:t>
        </w:r>
        <w:r>
          <w:rPr>
            <w:noProof/>
            <w:webHidden/>
          </w:rPr>
          <w:tab/>
        </w:r>
        <w:r>
          <w:rPr>
            <w:noProof/>
            <w:webHidden/>
          </w:rPr>
          <w:fldChar w:fldCharType="begin"/>
        </w:r>
        <w:r>
          <w:rPr>
            <w:noProof/>
            <w:webHidden/>
          </w:rPr>
          <w:instrText xml:space="preserve"> PAGEREF _Toc27734501 \h </w:instrText>
        </w:r>
        <w:r>
          <w:rPr>
            <w:noProof/>
            <w:webHidden/>
          </w:rPr>
        </w:r>
        <w:r>
          <w:rPr>
            <w:noProof/>
            <w:webHidden/>
          </w:rPr>
          <w:fldChar w:fldCharType="separate"/>
        </w:r>
        <w:r>
          <w:rPr>
            <w:noProof/>
            <w:webHidden/>
          </w:rPr>
          <w:t>32</w:t>
        </w:r>
        <w:r>
          <w:rPr>
            <w:noProof/>
            <w:webHidden/>
          </w:rPr>
          <w:fldChar w:fldCharType="end"/>
        </w:r>
      </w:hyperlink>
    </w:p>
    <w:p w14:paraId="6B57C0F0" w14:textId="77777777" w:rsidR="00B510B9" w:rsidRDefault="00B510B9">
      <w:pPr>
        <w:pStyle w:val="TOC3"/>
        <w:rPr>
          <w:rFonts w:asciiTheme="minorHAnsi" w:eastAsiaTheme="minorEastAsia" w:hAnsiTheme="minorHAnsi" w:cstheme="minorBidi"/>
          <w:noProof/>
          <w:sz w:val="22"/>
          <w:szCs w:val="22"/>
        </w:rPr>
      </w:pPr>
      <w:hyperlink w:anchor="_Toc27734502" w:history="1">
        <w:r w:rsidRPr="00FD45E2">
          <w:rPr>
            <w:rStyle w:val="Hyperlink"/>
            <w:noProof/>
          </w:rPr>
          <w:t>6.5.6.</w:t>
        </w:r>
        <w:r>
          <w:rPr>
            <w:rFonts w:asciiTheme="minorHAnsi" w:eastAsiaTheme="minorEastAsia" w:hAnsiTheme="minorHAnsi" w:cstheme="minorBidi"/>
            <w:noProof/>
            <w:sz w:val="22"/>
            <w:szCs w:val="22"/>
          </w:rPr>
          <w:tab/>
        </w:r>
        <w:r w:rsidRPr="00FD45E2">
          <w:rPr>
            <w:rStyle w:val="Hyperlink"/>
            <w:noProof/>
          </w:rPr>
          <w:t>Lake Roosevelt Incremental Storage Release Project</w:t>
        </w:r>
        <w:r>
          <w:rPr>
            <w:noProof/>
            <w:webHidden/>
          </w:rPr>
          <w:tab/>
        </w:r>
        <w:r>
          <w:rPr>
            <w:noProof/>
            <w:webHidden/>
          </w:rPr>
          <w:fldChar w:fldCharType="begin"/>
        </w:r>
        <w:r>
          <w:rPr>
            <w:noProof/>
            <w:webHidden/>
          </w:rPr>
          <w:instrText xml:space="preserve"> PAGEREF _Toc27734502 \h </w:instrText>
        </w:r>
        <w:r>
          <w:rPr>
            <w:noProof/>
            <w:webHidden/>
          </w:rPr>
        </w:r>
        <w:r>
          <w:rPr>
            <w:noProof/>
            <w:webHidden/>
          </w:rPr>
          <w:fldChar w:fldCharType="separate"/>
        </w:r>
        <w:r>
          <w:rPr>
            <w:noProof/>
            <w:webHidden/>
          </w:rPr>
          <w:t>32</w:t>
        </w:r>
        <w:r>
          <w:rPr>
            <w:noProof/>
            <w:webHidden/>
          </w:rPr>
          <w:fldChar w:fldCharType="end"/>
        </w:r>
      </w:hyperlink>
    </w:p>
    <w:p w14:paraId="2091B7FE" w14:textId="77777777" w:rsidR="00B510B9" w:rsidRDefault="00B510B9">
      <w:pPr>
        <w:pStyle w:val="TOC3"/>
        <w:rPr>
          <w:rFonts w:asciiTheme="minorHAnsi" w:eastAsiaTheme="minorEastAsia" w:hAnsiTheme="minorHAnsi" w:cstheme="minorBidi"/>
          <w:noProof/>
          <w:sz w:val="22"/>
          <w:szCs w:val="22"/>
        </w:rPr>
      </w:pPr>
      <w:hyperlink w:anchor="_Toc27734503" w:history="1">
        <w:r w:rsidRPr="00FD45E2">
          <w:rPr>
            <w:rStyle w:val="Hyperlink"/>
            <w:noProof/>
          </w:rPr>
          <w:t>6.5.7.</w:t>
        </w:r>
        <w:r>
          <w:rPr>
            <w:rFonts w:asciiTheme="minorHAnsi" w:eastAsiaTheme="minorEastAsia" w:hAnsiTheme="minorHAnsi" w:cstheme="minorBidi"/>
            <w:noProof/>
            <w:sz w:val="22"/>
            <w:szCs w:val="22"/>
          </w:rPr>
          <w:tab/>
        </w:r>
        <w:r w:rsidRPr="00FD45E2">
          <w:rPr>
            <w:rStyle w:val="Hyperlink"/>
            <w:noProof/>
          </w:rPr>
          <w:t>Chum Flows</w:t>
        </w:r>
        <w:r>
          <w:rPr>
            <w:noProof/>
            <w:webHidden/>
          </w:rPr>
          <w:tab/>
        </w:r>
        <w:r>
          <w:rPr>
            <w:noProof/>
            <w:webHidden/>
          </w:rPr>
          <w:fldChar w:fldCharType="begin"/>
        </w:r>
        <w:r>
          <w:rPr>
            <w:noProof/>
            <w:webHidden/>
          </w:rPr>
          <w:instrText xml:space="preserve"> PAGEREF _Toc27734503 \h </w:instrText>
        </w:r>
        <w:r>
          <w:rPr>
            <w:noProof/>
            <w:webHidden/>
          </w:rPr>
        </w:r>
        <w:r>
          <w:rPr>
            <w:noProof/>
            <w:webHidden/>
          </w:rPr>
          <w:fldChar w:fldCharType="separate"/>
        </w:r>
        <w:r>
          <w:rPr>
            <w:noProof/>
            <w:webHidden/>
          </w:rPr>
          <w:t>33</w:t>
        </w:r>
        <w:r>
          <w:rPr>
            <w:noProof/>
            <w:webHidden/>
          </w:rPr>
          <w:fldChar w:fldCharType="end"/>
        </w:r>
      </w:hyperlink>
    </w:p>
    <w:p w14:paraId="114C480B" w14:textId="77777777" w:rsidR="00B510B9" w:rsidRDefault="00B510B9">
      <w:pPr>
        <w:pStyle w:val="TOC3"/>
        <w:rPr>
          <w:rFonts w:asciiTheme="minorHAnsi" w:eastAsiaTheme="minorEastAsia" w:hAnsiTheme="minorHAnsi" w:cstheme="minorBidi"/>
          <w:noProof/>
          <w:sz w:val="22"/>
          <w:szCs w:val="22"/>
        </w:rPr>
      </w:pPr>
      <w:hyperlink w:anchor="_Toc27734504" w:history="1">
        <w:r w:rsidRPr="00FD45E2">
          <w:rPr>
            <w:rStyle w:val="Hyperlink"/>
            <w:noProof/>
          </w:rPr>
          <w:t>6.5.8.</w:t>
        </w:r>
        <w:r>
          <w:rPr>
            <w:rFonts w:asciiTheme="minorHAnsi" w:eastAsiaTheme="minorEastAsia" w:hAnsiTheme="minorHAnsi" w:cstheme="minorBidi"/>
            <w:noProof/>
            <w:sz w:val="22"/>
            <w:szCs w:val="22"/>
          </w:rPr>
          <w:tab/>
        </w:r>
        <w:r w:rsidRPr="00FD45E2">
          <w:rPr>
            <w:rStyle w:val="Hyperlink"/>
            <w:noProof/>
          </w:rPr>
          <w:t>Priest Rapids Flow Objective</w:t>
        </w:r>
        <w:r>
          <w:rPr>
            <w:noProof/>
            <w:webHidden/>
          </w:rPr>
          <w:tab/>
        </w:r>
        <w:r>
          <w:rPr>
            <w:noProof/>
            <w:webHidden/>
          </w:rPr>
          <w:fldChar w:fldCharType="begin"/>
        </w:r>
        <w:r>
          <w:rPr>
            <w:noProof/>
            <w:webHidden/>
          </w:rPr>
          <w:instrText xml:space="preserve"> PAGEREF _Toc27734504 \h </w:instrText>
        </w:r>
        <w:r>
          <w:rPr>
            <w:noProof/>
            <w:webHidden/>
          </w:rPr>
        </w:r>
        <w:r>
          <w:rPr>
            <w:noProof/>
            <w:webHidden/>
          </w:rPr>
          <w:fldChar w:fldCharType="separate"/>
        </w:r>
        <w:r>
          <w:rPr>
            <w:noProof/>
            <w:webHidden/>
          </w:rPr>
          <w:t>33</w:t>
        </w:r>
        <w:r>
          <w:rPr>
            <w:noProof/>
            <w:webHidden/>
          </w:rPr>
          <w:fldChar w:fldCharType="end"/>
        </w:r>
      </w:hyperlink>
    </w:p>
    <w:p w14:paraId="36748D63" w14:textId="77777777" w:rsidR="00B510B9" w:rsidRDefault="00B510B9">
      <w:pPr>
        <w:pStyle w:val="TOC3"/>
        <w:rPr>
          <w:rFonts w:asciiTheme="minorHAnsi" w:eastAsiaTheme="minorEastAsia" w:hAnsiTheme="minorHAnsi" w:cstheme="minorBidi"/>
          <w:noProof/>
          <w:sz w:val="22"/>
          <w:szCs w:val="22"/>
        </w:rPr>
      </w:pPr>
      <w:hyperlink w:anchor="_Toc27734505" w:history="1">
        <w:r w:rsidRPr="00FD45E2">
          <w:rPr>
            <w:rStyle w:val="Hyperlink"/>
            <w:noProof/>
          </w:rPr>
          <w:t>6.5.9.</w:t>
        </w:r>
        <w:r>
          <w:rPr>
            <w:rFonts w:asciiTheme="minorHAnsi" w:eastAsiaTheme="minorEastAsia" w:hAnsiTheme="minorHAnsi" w:cstheme="minorBidi"/>
            <w:noProof/>
            <w:sz w:val="22"/>
            <w:szCs w:val="22"/>
          </w:rPr>
          <w:tab/>
        </w:r>
        <w:r w:rsidRPr="00FD45E2">
          <w:rPr>
            <w:rStyle w:val="Hyperlink"/>
            <w:noProof/>
          </w:rPr>
          <w:t>Spill Operations</w:t>
        </w:r>
        <w:r>
          <w:rPr>
            <w:noProof/>
            <w:webHidden/>
          </w:rPr>
          <w:tab/>
        </w:r>
        <w:r>
          <w:rPr>
            <w:noProof/>
            <w:webHidden/>
          </w:rPr>
          <w:fldChar w:fldCharType="begin"/>
        </w:r>
        <w:r>
          <w:rPr>
            <w:noProof/>
            <w:webHidden/>
          </w:rPr>
          <w:instrText xml:space="preserve"> PAGEREF _Toc27734505 \h </w:instrText>
        </w:r>
        <w:r>
          <w:rPr>
            <w:noProof/>
            <w:webHidden/>
          </w:rPr>
        </w:r>
        <w:r>
          <w:rPr>
            <w:noProof/>
            <w:webHidden/>
          </w:rPr>
          <w:fldChar w:fldCharType="separate"/>
        </w:r>
        <w:r>
          <w:rPr>
            <w:noProof/>
            <w:webHidden/>
          </w:rPr>
          <w:t>33</w:t>
        </w:r>
        <w:r>
          <w:rPr>
            <w:noProof/>
            <w:webHidden/>
          </w:rPr>
          <w:fldChar w:fldCharType="end"/>
        </w:r>
      </w:hyperlink>
    </w:p>
    <w:p w14:paraId="3060DC11"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06" w:history="1">
        <w:r w:rsidRPr="00FD45E2">
          <w:rPr>
            <w:rStyle w:val="Hyperlink"/>
            <w:rFonts w:cs="Arial"/>
            <w:noProof/>
            <w:snapToGrid w:val="0"/>
            <w:w w:val="0"/>
          </w:rPr>
          <w:t>6.6.</w:t>
        </w:r>
        <w:r>
          <w:rPr>
            <w:rFonts w:asciiTheme="minorHAnsi" w:eastAsiaTheme="minorEastAsia" w:hAnsiTheme="minorHAnsi" w:cstheme="minorBidi"/>
            <w:noProof/>
            <w:sz w:val="22"/>
            <w:szCs w:val="22"/>
          </w:rPr>
          <w:tab/>
        </w:r>
        <w:r w:rsidRPr="00FD45E2">
          <w:rPr>
            <w:rStyle w:val="Hyperlink"/>
            <w:noProof/>
          </w:rPr>
          <w:t>Chief Joseph Dam</w:t>
        </w:r>
        <w:r>
          <w:rPr>
            <w:noProof/>
            <w:webHidden/>
          </w:rPr>
          <w:tab/>
        </w:r>
        <w:r>
          <w:rPr>
            <w:noProof/>
            <w:webHidden/>
          </w:rPr>
          <w:fldChar w:fldCharType="begin"/>
        </w:r>
        <w:r>
          <w:rPr>
            <w:noProof/>
            <w:webHidden/>
          </w:rPr>
          <w:instrText xml:space="preserve"> PAGEREF _Toc27734506 \h </w:instrText>
        </w:r>
        <w:r>
          <w:rPr>
            <w:noProof/>
            <w:webHidden/>
          </w:rPr>
        </w:r>
        <w:r>
          <w:rPr>
            <w:noProof/>
            <w:webHidden/>
          </w:rPr>
          <w:fldChar w:fldCharType="separate"/>
        </w:r>
        <w:r>
          <w:rPr>
            <w:noProof/>
            <w:webHidden/>
          </w:rPr>
          <w:t>33</w:t>
        </w:r>
        <w:r>
          <w:rPr>
            <w:noProof/>
            <w:webHidden/>
          </w:rPr>
          <w:fldChar w:fldCharType="end"/>
        </w:r>
      </w:hyperlink>
    </w:p>
    <w:p w14:paraId="0EE74E7F"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07" w:history="1">
        <w:r w:rsidRPr="00FD45E2">
          <w:rPr>
            <w:rStyle w:val="Hyperlink"/>
            <w:rFonts w:cs="Arial"/>
            <w:noProof/>
            <w:snapToGrid w:val="0"/>
            <w:w w:val="0"/>
          </w:rPr>
          <w:t>6.7.</w:t>
        </w:r>
        <w:r>
          <w:rPr>
            <w:rFonts w:asciiTheme="minorHAnsi" w:eastAsiaTheme="minorEastAsia" w:hAnsiTheme="minorHAnsi" w:cstheme="minorBidi"/>
            <w:noProof/>
            <w:sz w:val="22"/>
            <w:szCs w:val="22"/>
          </w:rPr>
          <w:tab/>
        </w:r>
        <w:r w:rsidRPr="00FD45E2">
          <w:rPr>
            <w:rStyle w:val="Hyperlink"/>
            <w:noProof/>
          </w:rPr>
          <w:t>Priest Rapids Dam</w:t>
        </w:r>
        <w:r>
          <w:rPr>
            <w:noProof/>
            <w:webHidden/>
          </w:rPr>
          <w:tab/>
        </w:r>
        <w:r>
          <w:rPr>
            <w:noProof/>
            <w:webHidden/>
          </w:rPr>
          <w:fldChar w:fldCharType="begin"/>
        </w:r>
        <w:r>
          <w:rPr>
            <w:noProof/>
            <w:webHidden/>
          </w:rPr>
          <w:instrText xml:space="preserve"> PAGEREF _Toc27734507 \h </w:instrText>
        </w:r>
        <w:r>
          <w:rPr>
            <w:noProof/>
            <w:webHidden/>
          </w:rPr>
        </w:r>
        <w:r>
          <w:rPr>
            <w:noProof/>
            <w:webHidden/>
          </w:rPr>
          <w:fldChar w:fldCharType="separate"/>
        </w:r>
        <w:r>
          <w:rPr>
            <w:noProof/>
            <w:webHidden/>
          </w:rPr>
          <w:t>33</w:t>
        </w:r>
        <w:r>
          <w:rPr>
            <w:noProof/>
            <w:webHidden/>
          </w:rPr>
          <w:fldChar w:fldCharType="end"/>
        </w:r>
      </w:hyperlink>
    </w:p>
    <w:p w14:paraId="5ABB1B34" w14:textId="77777777" w:rsidR="00B510B9" w:rsidRDefault="00B510B9">
      <w:pPr>
        <w:pStyle w:val="TOC3"/>
        <w:rPr>
          <w:rFonts w:asciiTheme="minorHAnsi" w:eastAsiaTheme="minorEastAsia" w:hAnsiTheme="minorHAnsi" w:cstheme="minorBidi"/>
          <w:noProof/>
          <w:sz w:val="22"/>
          <w:szCs w:val="22"/>
        </w:rPr>
      </w:pPr>
      <w:hyperlink w:anchor="_Toc27734508" w:history="1">
        <w:r w:rsidRPr="00FD45E2">
          <w:rPr>
            <w:rStyle w:val="Hyperlink"/>
            <w:noProof/>
          </w:rPr>
          <w:t>6.7.1.</w:t>
        </w:r>
        <w:r>
          <w:rPr>
            <w:rFonts w:asciiTheme="minorHAnsi" w:eastAsiaTheme="minorEastAsia" w:hAnsiTheme="minorHAnsi" w:cstheme="minorBidi"/>
            <w:noProof/>
            <w:sz w:val="22"/>
            <w:szCs w:val="22"/>
          </w:rPr>
          <w:tab/>
        </w:r>
        <w:r w:rsidRPr="00FD45E2">
          <w:rPr>
            <w:rStyle w:val="Hyperlink"/>
            <w:noProof/>
          </w:rPr>
          <w:t>Spring Operations</w:t>
        </w:r>
        <w:r>
          <w:rPr>
            <w:noProof/>
            <w:webHidden/>
          </w:rPr>
          <w:tab/>
        </w:r>
        <w:r>
          <w:rPr>
            <w:noProof/>
            <w:webHidden/>
          </w:rPr>
          <w:fldChar w:fldCharType="begin"/>
        </w:r>
        <w:r>
          <w:rPr>
            <w:noProof/>
            <w:webHidden/>
          </w:rPr>
          <w:instrText xml:space="preserve"> PAGEREF _Toc27734508 \h </w:instrText>
        </w:r>
        <w:r>
          <w:rPr>
            <w:noProof/>
            <w:webHidden/>
          </w:rPr>
        </w:r>
        <w:r>
          <w:rPr>
            <w:noProof/>
            <w:webHidden/>
          </w:rPr>
          <w:fldChar w:fldCharType="separate"/>
        </w:r>
        <w:r>
          <w:rPr>
            <w:noProof/>
            <w:webHidden/>
          </w:rPr>
          <w:t>33</w:t>
        </w:r>
        <w:r>
          <w:rPr>
            <w:noProof/>
            <w:webHidden/>
          </w:rPr>
          <w:fldChar w:fldCharType="end"/>
        </w:r>
      </w:hyperlink>
    </w:p>
    <w:p w14:paraId="570F7527" w14:textId="77777777" w:rsidR="00B510B9" w:rsidRDefault="00B510B9">
      <w:pPr>
        <w:pStyle w:val="TOC3"/>
        <w:rPr>
          <w:rFonts w:asciiTheme="minorHAnsi" w:eastAsiaTheme="minorEastAsia" w:hAnsiTheme="minorHAnsi" w:cstheme="minorBidi"/>
          <w:noProof/>
          <w:sz w:val="22"/>
          <w:szCs w:val="22"/>
        </w:rPr>
      </w:pPr>
      <w:hyperlink w:anchor="_Toc27734509" w:history="1">
        <w:r w:rsidRPr="00FD45E2">
          <w:rPr>
            <w:rStyle w:val="Hyperlink"/>
            <w:noProof/>
          </w:rPr>
          <w:t>6.7.2.</w:t>
        </w:r>
        <w:r>
          <w:rPr>
            <w:rFonts w:asciiTheme="minorHAnsi" w:eastAsiaTheme="minorEastAsia" w:hAnsiTheme="minorHAnsi" w:cstheme="minorBidi"/>
            <w:noProof/>
            <w:sz w:val="22"/>
            <w:szCs w:val="22"/>
          </w:rPr>
          <w:tab/>
        </w:r>
        <w:r w:rsidRPr="00FD45E2">
          <w:rPr>
            <w:rStyle w:val="Hyperlink"/>
            <w:noProof/>
          </w:rPr>
          <w:t>Hanford Reach Protection Flows</w:t>
        </w:r>
        <w:r>
          <w:rPr>
            <w:noProof/>
            <w:webHidden/>
          </w:rPr>
          <w:tab/>
        </w:r>
        <w:r>
          <w:rPr>
            <w:noProof/>
            <w:webHidden/>
          </w:rPr>
          <w:fldChar w:fldCharType="begin"/>
        </w:r>
        <w:r>
          <w:rPr>
            <w:noProof/>
            <w:webHidden/>
          </w:rPr>
          <w:instrText xml:space="preserve"> PAGEREF _Toc27734509 \h </w:instrText>
        </w:r>
        <w:r>
          <w:rPr>
            <w:noProof/>
            <w:webHidden/>
          </w:rPr>
        </w:r>
        <w:r>
          <w:rPr>
            <w:noProof/>
            <w:webHidden/>
          </w:rPr>
          <w:fldChar w:fldCharType="separate"/>
        </w:r>
        <w:r>
          <w:rPr>
            <w:noProof/>
            <w:webHidden/>
          </w:rPr>
          <w:t>33</w:t>
        </w:r>
        <w:r>
          <w:rPr>
            <w:noProof/>
            <w:webHidden/>
          </w:rPr>
          <w:fldChar w:fldCharType="end"/>
        </w:r>
      </w:hyperlink>
    </w:p>
    <w:p w14:paraId="070E3C27"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10" w:history="1">
        <w:r w:rsidRPr="00FD45E2">
          <w:rPr>
            <w:rStyle w:val="Hyperlink"/>
            <w:rFonts w:cs="Arial"/>
            <w:noProof/>
            <w:snapToGrid w:val="0"/>
            <w:w w:val="0"/>
          </w:rPr>
          <w:t>6.8.</w:t>
        </w:r>
        <w:r>
          <w:rPr>
            <w:rFonts w:asciiTheme="minorHAnsi" w:eastAsiaTheme="minorEastAsia" w:hAnsiTheme="minorHAnsi" w:cstheme="minorBidi"/>
            <w:noProof/>
            <w:sz w:val="22"/>
            <w:szCs w:val="22"/>
          </w:rPr>
          <w:tab/>
        </w:r>
        <w:r w:rsidRPr="00FD45E2">
          <w:rPr>
            <w:rStyle w:val="Hyperlink"/>
            <w:noProof/>
          </w:rPr>
          <w:t>Dworshak Dam</w:t>
        </w:r>
        <w:r>
          <w:rPr>
            <w:noProof/>
            <w:webHidden/>
          </w:rPr>
          <w:tab/>
        </w:r>
        <w:r>
          <w:rPr>
            <w:noProof/>
            <w:webHidden/>
          </w:rPr>
          <w:fldChar w:fldCharType="begin"/>
        </w:r>
        <w:r>
          <w:rPr>
            <w:noProof/>
            <w:webHidden/>
          </w:rPr>
          <w:instrText xml:space="preserve"> PAGEREF _Toc27734510 \h </w:instrText>
        </w:r>
        <w:r>
          <w:rPr>
            <w:noProof/>
            <w:webHidden/>
          </w:rPr>
        </w:r>
        <w:r>
          <w:rPr>
            <w:noProof/>
            <w:webHidden/>
          </w:rPr>
          <w:fldChar w:fldCharType="separate"/>
        </w:r>
        <w:r>
          <w:rPr>
            <w:noProof/>
            <w:webHidden/>
          </w:rPr>
          <w:t>34</w:t>
        </w:r>
        <w:r>
          <w:rPr>
            <w:noProof/>
            <w:webHidden/>
          </w:rPr>
          <w:fldChar w:fldCharType="end"/>
        </w:r>
      </w:hyperlink>
    </w:p>
    <w:p w14:paraId="4826559F" w14:textId="77777777" w:rsidR="00B510B9" w:rsidRDefault="00B510B9">
      <w:pPr>
        <w:pStyle w:val="TOC3"/>
        <w:rPr>
          <w:rFonts w:asciiTheme="minorHAnsi" w:eastAsiaTheme="minorEastAsia" w:hAnsiTheme="minorHAnsi" w:cstheme="minorBidi"/>
          <w:noProof/>
          <w:sz w:val="22"/>
          <w:szCs w:val="22"/>
        </w:rPr>
      </w:pPr>
      <w:hyperlink w:anchor="_Toc27734511" w:history="1">
        <w:r w:rsidRPr="00FD45E2">
          <w:rPr>
            <w:rStyle w:val="Hyperlink"/>
            <w:noProof/>
          </w:rPr>
          <w:t>6.8.1.</w:t>
        </w:r>
        <w:r>
          <w:rPr>
            <w:rFonts w:asciiTheme="minorHAnsi" w:eastAsiaTheme="minorEastAsia" w:hAnsiTheme="minorHAnsi" w:cstheme="minorBidi"/>
            <w:noProof/>
            <w:sz w:val="22"/>
            <w:szCs w:val="22"/>
          </w:rPr>
          <w:tab/>
        </w:r>
        <w:r w:rsidRPr="00FD45E2">
          <w:rPr>
            <w:rStyle w:val="Hyperlink"/>
            <w:noProof/>
          </w:rPr>
          <w:t>Spring Operations</w:t>
        </w:r>
        <w:r>
          <w:rPr>
            <w:noProof/>
            <w:webHidden/>
          </w:rPr>
          <w:tab/>
        </w:r>
        <w:r>
          <w:rPr>
            <w:noProof/>
            <w:webHidden/>
          </w:rPr>
          <w:fldChar w:fldCharType="begin"/>
        </w:r>
        <w:r>
          <w:rPr>
            <w:noProof/>
            <w:webHidden/>
          </w:rPr>
          <w:instrText xml:space="preserve"> PAGEREF _Toc27734511 \h </w:instrText>
        </w:r>
        <w:r>
          <w:rPr>
            <w:noProof/>
            <w:webHidden/>
          </w:rPr>
        </w:r>
        <w:r>
          <w:rPr>
            <w:noProof/>
            <w:webHidden/>
          </w:rPr>
          <w:fldChar w:fldCharType="separate"/>
        </w:r>
        <w:r>
          <w:rPr>
            <w:noProof/>
            <w:webHidden/>
          </w:rPr>
          <w:t>34</w:t>
        </w:r>
        <w:r>
          <w:rPr>
            <w:noProof/>
            <w:webHidden/>
          </w:rPr>
          <w:fldChar w:fldCharType="end"/>
        </w:r>
      </w:hyperlink>
    </w:p>
    <w:p w14:paraId="01AF8A1C" w14:textId="77777777" w:rsidR="00B510B9" w:rsidRDefault="00B510B9">
      <w:pPr>
        <w:pStyle w:val="TOC3"/>
        <w:rPr>
          <w:rFonts w:asciiTheme="minorHAnsi" w:eastAsiaTheme="minorEastAsia" w:hAnsiTheme="minorHAnsi" w:cstheme="minorBidi"/>
          <w:noProof/>
          <w:sz w:val="22"/>
          <w:szCs w:val="22"/>
        </w:rPr>
      </w:pPr>
      <w:hyperlink w:anchor="_Toc27734512" w:history="1">
        <w:r w:rsidRPr="00FD45E2">
          <w:rPr>
            <w:rStyle w:val="Hyperlink"/>
            <w:noProof/>
          </w:rPr>
          <w:t>6.8.2.</w:t>
        </w:r>
        <w:r>
          <w:rPr>
            <w:rFonts w:asciiTheme="minorHAnsi" w:eastAsiaTheme="minorEastAsia" w:hAnsiTheme="minorHAnsi" w:cstheme="minorBidi"/>
            <w:noProof/>
            <w:sz w:val="22"/>
            <w:szCs w:val="22"/>
          </w:rPr>
          <w:tab/>
        </w:r>
        <w:r w:rsidRPr="00FD45E2">
          <w:rPr>
            <w:rStyle w:val="Hyperlink"/>
            <w:noProof/>
          </w:rPr>
          <w:t>Summer Operations</w:t>
        </w:r>
        <w:r>
          <w:rPr>
            <w:noProof/>
            <w:webHidden/>
          </w:rPr>
          <w:tab/>
        </w:r>
        <w:r>
          <w:rPr>
            <w:noProof/>
            <w:webHidden/>
          </w:rPr>
          <w:fldChar w:fldCharType="begin"/>
        </w:r>
        <w:r>
          <w:rPr>
            <w:noProof/>
            <w:webHidden/>
          </w:rPr>
          <w:instrText xml:space="preserve"> PAGEREF _Toc27734512 \h </w:instrText>
        </w:r>
        <w:r>
          <w:rPr>
            <w:noProof/>
            <w:webHidden/>
          </w:rPr>
        </w:r>
        <w:r>
          <w:rPr>
            <w:noProof/>
            <w:webHidden/>
          </w:rPr>
          <w:fldChar w:fldCharType="separate"/>
        </w:r>
        <w:r>
          <w:rPr>
            <w:noProof/>
            <w:webHidden/>
          </w:rPr>
          <w:t>34</w:t>
        </w:r>
        <w:r>
          <w:rPr>
            <w:noProof/>
            <w:webHidden/>
          </w:rPr>
          <w:fldChar w:fldCharType="end"/>
        </w:r>
      </w:hyperlink>
    </w:p>
    <w:p w14:paraId="46520360" w14:textId="77777777" w:rsidR="00B510B9" w:rsidRDefault="00B510B9">
      <w:pPr>
        <w:pStyle w:val="TOC3"/>
        <w:rPr>
          <w:rFonts w:asciiTheme="minorHAnsi" w:eastAsiaTheme="minorEastAsia" w:hAnsiTheme="minorHAnsi" w:cstheme="minorBidi"/>
          <w:noProof/>
          <w:sz w:val="22"/>
          <w:szCs w:val="22"/>
        </w:rPr>
      </w:pPr>
      <w:hyperlink w:anchor="_Toc27734513" w:history="1">
        <w:r w:rsidRPr="00FD45E2">
          <w:rPr>
            <w:rStyle w:val="Hyperlink"/>
            <w:noProof/>
          </w:rPr>
          <w:t>6.8.3.</w:t>
        </w:r>
        <w:r>
          <w:rPr>
            <w:rFonts w:asciiTheme="minorHAnsi" w:eastAsiaTheme="minorEastAsia" w:hAnsiTheme="minorHAnsi" w:cstheme="minorBidi"/>
            <w:noProof/>
            <w:sz w:val="22"/>
            <w:szCs w:val="22"/>
          </w:rPr>
          <w:tab/>
        </w:r>
        <w:r w:rsidRPr="00FD45E2">
          <w:rPr>
            <w:rStyle w:val="Hyperlink"/>
            <w:noProof/>
          </w:rPr>
          <w:t>Fall/Winter Operations</w:t>
        </w:r>
        <w:r>
          <w:rPr>
            <w:noProof/>
            <w:webHidden/>
          </w:rPr>
          <w:tab/>
        </w:r>
        <w:r>
          <w:rPr>
            <w:noProof/>
            <w:webHidden/>
          </w:rPr>
          <w:fldChar w:fldCharType="begin"/>
        </w:r>
        <w:r>
          <w:rPr>
            <w:noProof/>
            <w:webHidden/>
          </w:rPr>
          <w:instrText xml:space="preserve"> PAGEREF _Toc27734513 \h </w:instrText>
        </w:r>
        <w:r>
          <w:rPr>
            <w:noProof/>
            <w:webHidden/>
          </w:rPr>
        </w:r>
        <w:r>
          <w:rPr>
            <w:noProof/>
            <w:webHidden/>
          </w:rPr>
          <w:fldChar w:fldCharType="separate"/>
        </w:r>
        <w:r>
          <w:rPr>
            <w:noProof/>
            <w:webHidden/>
          </w:rPr>
          <w:t>35</w:t>
        </w:r>
        <w:r>
          <w:rPr>
            <w:noProof/>
            <w:webHidden/>
          </w:rPr>
          <w:fldChar w:fldCharType="end"/>
        </w:r>
      </w:hyperlink>
    </w:p>
    <w:p w14:paraId="53586459" w14:textId="77777777" w:rsidR="00B510B9" w:rsidRDefault="00B510B9">
      <w:pPr>
        <w:pStyle w:val="TOC3"/>
        <w:rPr>
          <w:rFonts w:asciiTheme="minorHAnsi" w:eastAsiaTheme="minorEastAsia" w:hAnsiTheme="minorHAnsi" w:cstheme="minorBidi"/>
          <w:noProof/>
          <w:sz w:val="22"/>
          <w:szCs w:val="22"/>
        </w:rPr>
      </w:pPr>
      <w:hyperlink w:anchor="_Toc27734514" w:history="1">
        <w:r w:rsidRPr="00FD45E2">
          <w:rPr>
            <w:rStyle w:val="Hyperlink"/>
            <w:noProof/>
          </w:rPr>
          <w:t>6.8.4.</w:t>
        </w:r>
        <w:r>
          <w:rPr>
            <w:rFonts w:asciiTheme="minorHAnsi" w:eastAsiaTheme="minorEastAsia" w:hAnsiTheme="minorHAnsi" w:cstheme="minorBidi"/>
            <w:noProof/>
            <w:sz w:val="22"/>
            <w:szCs w:val="22"/>
          </w:rPr>
          <w:tab/>
        </w:r>
        <w:r w:rsidRPr="00FD45E2">
          <w:rPr>
            <w:rStyle w:val="Hyperlink"/>
            <w:noProof/>
          </w:rPr>
          <w:t>Project Maintenance</w:t>
        </w:r>
        <w:r>
          <w:rPr>
            <w:noProof/>
            <w:webHidden/>
          </w:rPr>
          <w:tab/>
        </w:r>
        <w:r>
          <w:rPr>
            <w:noProof/>
            <w:webHidden/>
          </w:rPr>
          <w:fldChar w:fldCharType="begin"/>
        </w:r>
        <w:r>
          <w:rPr>
            <w:noProof/>
            <w:webHidden/>
          </w:rPr>
          <w:instrText xml:space="preserve"> PAGEREF _Toc27734514 \h </w:instrText>
        </w:r>
        <w:r>
          <w:rPr>
            <w:noProof/>
            <w:webHidden/>
          </w:rPr>
        </w:r>
        <w:r>
          <w:rPr>
            <w:noProof/>
            <w:webHidden/>
          </w:rPr>
          <w:fldChar w:fldCharType="separate"/>
        </w:r>
        <w:r>
          <w:rPr>
            <w:noProof/>
            <w:webHidden/>
          </w:rPr>
          <w:t>35</w:t>
        </w:r>
        <w:r>
          <w:rPr>
            <w:noProof/>
            <w:webHidden/>
          </w:rPr>
          <w:fldChar w:fldCharType="end"/>
        </w:r>
      </w:hyperlink>
    </w:p>
    <w:p w14:paraId="010E9F73"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15" w:history="1">
        <w:r w:rsidRPr="00FD45E2">
          <w:rPr>
            <w:rStyle w:val="Hyperlink"/>
            <w:rFonts w:cs="Arial"/>
            <w:noProof/>
            <w:snapToGrid w:val="0"/>
            <w:w w:val="0"/>
          </w:rPr>
          <w:t>6.9.</w:t>
        </w:r>
        <w:r>
          <w:rPr>
            <w:rFonts w:asciiTheme="minorHAnsi" w:eastAsiaTheme="minorEastAsia" w:hAnsiTheme="minorHAnsi" w:cstheme="minorBidi"/>
            <w:noProof/>
            <w:sz w:val="22"/>
            <w:szCs w:val="22"/>
          </w:rPr>
          <w:tab/>
        </w:r>
        <w:r w:rsidRPr="00FD45E2">
          <w:rPr>
            <w:rStyle w:val="Hyperlink"/>
            <w:noProof/>
          </w:rPr>
          <w:t>Brownlee Dam</w:t>
        </w:r>
        <w:r>
          <w:rPr>
            <w:noProof/>
            <w:webHidden/>
          </w:rPr>
          <w:tab/>
        </w:r>
        <w:r>
          <w:rPr>
            <w:noProof/>
            <w:webHidden/>
          </w:rPr>
          <w:fldChar w:fldCharType="begin"/>
        </w:r>
        <w:r>
          <w:rPr>
            <w:noProof/>
            <w:webHidden/>
          </w:rPr>
          <w:instrText xml:space="preserve"> PAGEREF _Toc27734515 \h </w:instrText>
        </w:r>
        <w:r>
          <w:rPr>
            <w:noProof/>
            <w:webHidden/>
          </w:rPr>
        </w:r>
        <w:r>
          <w:rPr>
            <w:noProof/>
            <w:webHidden/>
          </w:rPr>
          <w:fldChar w:fldCharType="separate"/>
        </w:r>
        <w:r>
          <w:rPr>
            <w:noProof/>
            <w:webHidden/>
          </w:rPr>
          <w:t>35</w:t>
        </w:r>
        <w:r>
          <w:rPr>
            <w:noProof/>
            <w:webHidden/>
          </w:rPr>
          <w:fldChar w:fldCharType="end"/>
        </w:r>
      </w:hyperlink>
    </w:p>
    <w:p w14:paraId="2907AE95" w14:textId="77777777" w:rsidR="00B510B9" w:rsidRDefault="00B510B9">
      <w:pPr>
        <w:pStyle w:val="TOC2"/>
        <w:rPr>
          <w:rFonts w:asciiTheme="minorHAnsi" w:eastAsiaTheme="minorEastAsia" w:hAnsiTheme="minorHAnsi" w:cstheme="minorBidi"/>
          <w:noProof/>
          <w:sz w:val="22"/>
          <w:szCs w:val="22"/>
        </w:rPr>
      </w:pPr>
      <w:hyperlink w:anchor="_Toc27734516" w:history="1">
        <w:r w:rsidRPr="00FD45E2">
          <w:rPr>
            <w:rStyle w:val="Hyperlink"/>
            <w:rFonts w:cs="Arial"/>
            <w:noProof/>
            <w:snapToGrid w:val="0"/>
            <w:w w:val="0"/>
          </w:rPr>
          <w:t>6.10.</w:t>
        </w:r>
        <w:r>
          <w:rPr>
            <w:rFonts w:asciiTheme="minorHAnsi" w:eastAsiaTheme="minorEastAsia" w:hAnsiTheme="minorHAnsi" w:cstheme="minorBidi"/>
            <w:noProof/>
            <w:sz w:val="22"/>
            <w:szCs w:val="22"/>
          </w:rPr>
          <w:tab/>
        </w:r>
        <w:r w:rsidRPr="00FD45E2">
          <w:rPr>
            <w:rStyle w:val="Hyperlink"/>
            <w:noProof/>
          </w:rPr>
          <w:t>Lower Snake River Dams (Lower Granite, Little Goose, Lower Monumental, Ice Harbor)</w:t>
        </w:r>
        <w:r>
          <w:rPr>
            <w:noProof/>
            <w:webHidden/>
          </w:rPr>
          <w:tab/>
        </w:r>
        <w:r>
          <w:rPr>
            <w:noProof/>
            <w:webHidden/>
          </w:rPr>
          <w:fldChar w:fldCharType="begin"/>
        </w:r>
        <w:r>
          <w:rPr>
            <w:noProof/>
            <w:webHidden/>
          </w:rPr>
          <w:instrText xml:space="preserve"> PAGEREF _Toc27734516 \h </w:instrText>
        </w:r>
        <w:r>
          <w:rPr>
            <w:noProof/>
            <w:webHidden/>
          </w:rPr>
        </w:r>
        <w:r>
          <w:rPr>
            <w:noProof/>
            <w:webHidden/>
          </w:rPr>
          <w:fldChar w:fldCharType="separate"/>
        </w:r>
        <w:r>
          <w:rPr>
            <w:noProof/>
            <w:webHidden/>
          </w:rPr>
          <w:t>35</w:t>
        </w:r>
        <w:r>
          <w:rPr>
            <w:noProof/>
            <w:webHidden/>
          </w:rPr>
          <w:fldChar w:fldCharType="end"/>
        </w:r>
      </w:hyperlink>
    </w:p>
    <w:p w14:paraId="26C15FA0" w14:textId="77777777" w:rsidR="00B510B9" w:rsidRDefault="00B510B9">
      <w:pPr>
        <w:pStyle w:val="TOC3"/>
        <w:rPr>
          <w:rFonts w:asciiTheme="minorHAnsi" w:eastAsiaTheme="minorEastAsia" w:hAnsiTheme="minorHAnsi" w:cstheme="minorBidi"/>
          <w:noProof/>
          <w:sz w:val="22"/>
          <w:szCs w:val="22"/>
        </w:rPr>
      </w:pPr>
      <w:hyperlink w:anchor="_Toc27734517" w:history="1">
        <w:r w:rsidRPr="00FD45E2">
          <w:rPr>
            <w:rStyle w:val="Hyperlink"/>
            <w:noProof/>
          </w:rPr>
          <w:t>6.10.1.</w:t>
        </w:r>
        <w:r>
          <w:rPr>
            <w:rFonts w:asciiTheme="minorHAnsi" w:eastAsiaTheme="minorEastAsia" w:hAnsiTheme="minorHAnsi" w:cstheme="minorBidi"/>
            <w:noProof/>
            <w:sz w:val="22"/>
            <w:szCs w:val="22"/>
          </w:rPr>
          <w:tab/>
        </w:r>
        <w:r w:rsidRPr="00FD45E2">
          <w:rPr>
            <w:rStyle w:val="Hyperlink"/>
            <w:noProof/>
          </w:rPr>
          <w:t>Reservoir Operations</w:t>
        </w:r>
        <w:r>
          <w:rPr>
            <w:noProof/>
            <w:webHidden/>
          </w:rPr>
          <w:tab/>
        </w:r>
        <w:r>
          <w:rPr>
            <w:noProof/>
            <w:webHidden/>
          </w:rPr>
          <w:fldChar w:fldCharType="begin"/>
        </w:r>
        <w:r>
          <w:rPr>
            <w:noProof/>
            <w:webHidden/>
          </w:rPr>
          <w:instrText xml:space="preserve"> PAGEREF _Toc27734517 \h </w:instrText>
        </w:r>
        <w:r>
          <w:rPr>
            <w:noProof/>
            <w:webHidden/>
          </w:rPr>
        </w:r>
        <w:r>
          <w:rPr>
            <w:noProof/>
            <w:webHidden/>
          </w:rPr>
          <w:fldChar w:fldCharType="separate"/>
        </w:r>
        <w:r>
          <w:rPr>
            <w:noProof/>
            <w:webHidden/>
          </w:rPr>
          <w:t>35</w:t>
        </w:r>
        <w:r>
          <w:rPr>
            <w:noProof/>
            <w:webHidden/>
          </w:rPr>
          <w:fldChar w:fldCharType="end"/>
        </w:r>
      </w:hyperlink>
    </w:p>
    <w:p w14:paraId="637E45C4" w14:textId="77777777" w:rsidR="00B510B9" w:rsidRDefault="00B510B9">
      <w:pPr>
        <w:pStyle w:val="TOC3"/>
        <w:rPr>
          <w:rFonts w:asciiTheme="minorHAnsi" w:eastAsiaTheme="minorEastAsia" w:hAnsiTheme="minorHAnsi" w:cstheme="minorBidi"/>
          <w:noProof/>
          <w:sz w:val="22"/>
          <w:szCs w:val="22"/>
        </w:rPr>
      </w:pPr>
      <w:hyperlink w:anchor="_Toc27734518" w:history="1">
        <w:r w:rsidRPr="00FD45E2">
          <w:rPr>
            <w:rStyle w:val="Hyperlink"/>
            <w:noProof/>
          </w:rPr>
          <w:t>6.10.2.</w:t>
        </w:r>
        <w:r>
          <w:rPr>
            <w:rFonts w:asciiTheme="minorHAnsi" w:eastAsiaTheme="minorEastAsia" w:hAnsiTheme="minorHAnsi" w:cstheme="minorBidi"/>
            <w:noProof/>
            <w:sz w:val="22"/>
            <w:szCs w:val="22"/>
          </w:rPr>
          <w:tab/>
        </w:r>
        <w:r w:rsidRPr="00FD45E2">
          <w:rPr>
            <w:rStyle w:val="Hyperlink"/>
            <w:noProof/>
          </w:rPr>
          <w:t>Lower Granite Dam Flow Objectives</w:t>
        </w:r>
        <w:r>
          <w:rPr>
            <w:noProof/>
            <w:webHidden/>
          </w:rPr>
          <w:tab/>
        </w:r>
        <w:r>
          <w:rPr>
            <w:noProof/>
            <w:webHidden/>
          </w:rPr>
          <w:fldChar w:fldCharType="begin"/>
        </w:r>
        <w:r>
          <w:rPr>
            <w:noProof/>
            <w:webHidden/>
          </w:rPr>
          <w:instrText xml:space="preserve"> PAGEREF _Toc27734518 \h </w:instrText>
        </w:r>
        <w:r>
          <w:rPr>
            <w:noProof/>
            <w:webHidden/>
          </w:rPr>
        </w:r>
        <w:r>
          <w:rPr>
            <w:noProof/>
            <w:webHidden/>
          </w:rPr>
          <w:fldChar w:fldCharType="separate"/>
        </w:r>
        <w:r>
          <w:rPr>
            <w:noProof/>
            <w:webHidden/>
          </w:rPr>
          <w:t>36</w:t>
        </w:r>
        <w:r>
          <w:rPr>
            <w:noProof/>
            <w:webHidden/>
          </w:rPr>
          <w:fldChar w:fldCharType="end"/>
        </w:r>
      </w:hyperlink>
    </w:p>
    <w:p w14:paraId="7E476114"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19" w:history="1">
        <w:r w:rsidRPr="00FD45E2">
          <w:rPr>
            <w:rStyle w:val="Hyperlink"/>
            <w:rFonts w:cs="Arial"/>
            <w:noProof/>
            <w:snapToGrid w:val="0"/>
            <w:w w:val="0"/>
          </w:rPr>
          <w:t>6.11.</w:t>
        </w:r>
        <w:r>
          <w:rPr>
            <w:rFonts w:asciiTheme="minorHAnsi" w:eastAsiaTheme="minorEastAsia" w:hAnsiTheme="minorHAnsi" w:cstheme="minorBidi"/>
            <w:noProof/>
            <w:sz w:val="22"/>
            <w:szCs w:val="22"/>
          </w:rPr>
          <w:tab/>
        </w:r>
        <w:r w:rsidRPr="00FD45E2">
          <w:rPr>
            <w:rStyle w:val="Hyperlink"/>
            <w:noProof/>
          </w:rPr>
          <w:t>Lower Columbia River Dams (McNary, John Day, The Dalles, Bonneville)</w:t>
        </w:r>
        <w:r>
          <w:rPr>
            <w:noProof/>
            <w:webHidden/>
          </w:rPr>
          <w:tab/>
        </w:r>
        <w:r>
          <w:rPr>
            <w:noProof/>
            <w:webHidden/>
          </w:rPr>
          <w:fldChar w:fldCharType="begin"/>
        </w:r>
        <w:r>
          <w:rPr>
            <w:noProof/>
            <w:webHidden/>
          </w:rPr>
          <w:instrText xml:space="preserve"> PAGEREF _Toc27734519 \h </w:instrText>
        </w:r>
        <w:r>
          <w:rPr>
            <w:noProof/>
            <w:webHidden/>
          </w:rPr>
        </w:r>
        <w:r>
          <w:rPr>
            <w:noProof/>
            <w:webHidden/>
          </w:rPr>
          <w:fldChar w:fldCharType="separate"/>
        </w:r>
        <w:r>
          <w:rPr>
            <w:noProof/>
            <w:webHidden/>
          </w:rPr>
          <w:t>37</w:t>
        </w:r>
        <w:r>
          <w:rPr>
            <w:noProof/>
            <w:webHidden/>
          </w:rPr>
          <w:fldChar w:fldCharType="end"/>
        </w:r>
      </w:hyperlink>
    </w:p>
    <w:p w14:paraId="136441F1" w14:textId="77777777" w:rsidR="00B510B9" w:rsidRDefault="00B510B9">
      <w:pPr>
        <w:pStyle w:val="TOC3"/>
        <w:rPr>
          <w:rFonts w:asciiTheme="minorHAnsi" w:eastAsiaTheme="minorEastAsia" w:hAnsiTheme="minorHAnsi" w:cstheme="minorBidi"/>
          <w:noProof/>
          <w:sz w:val="22"/>
          <w:szCs w:val="22"/>
        </w:rPr>
      </w:pPr>
      <w:hyperlink w:anchor="_Toc27734520" w:history="1">
        <w:r w:rsidRPr="00FD45E2">
          <w:rPr>
            <w:rStyle w:val="Hyperlink"/>
            <w:noProof/>
          </w:rPr>
          <w:t>6.11.1.</w:t>
        </w:r>
        <w:r>
          <w:rPr>
            <w:rFonts w:asciiTheme="minorHAnsi" w:eastAsiaTheme="minorEastAsia" w:hAnsiTheme="minorHAnsi" w:cstheme="minorBidi"/>
            <w:noProof/>
            <w:sz w:val="22"/>
            <w:szCs w:val="22"/>
          </w:rPr>
          <w:tab/>
        </w:r>
        <w:r w:rsidRPr="00FD45E2">
          <w:rPr>
            <w:rStyle w:val="Hyperlink"/>
            <w:noProof/>
          </w:rPr>
          <w:t>Reservoir Operations</w:t>
        </w:r>
        <w:r>
          <w:rPr>
            <w:noProof/>
            <w:webHidden/>
          </w:rPr>
          <w:tab/>
        </w:r>
        <w:r>
          <w:rPr>
            <w:noProof/>
            <w:webHidden/>
          </w:rPr>
          <w:fldChar w:fldCharType="begin"/>
        </w:r>
        <w:r>
          <w:rPr>
            <w:noProof/>
            <w:webHidden/>
          </w:rPr>
          <w:instrText xml:space="preserve"> PAGEREF _Toc27734520 \h </w:instrText>
        </w:r>
        <w:r>
          <w:rPr>
            <w:noProof/>
            <w:webHidden/>
          </w:rPr>
        </w:r>
        <w:r>
          <w:rPr>
            <w:noProof/>
            <w:webHidden/>
          </w:rPr>
          <w:fldChar w:fldCharType="separate"/>
        </w:r>
        <w:r>
          <w:rPr>
            <w:noProof/>
            <w:webHidden/>
          </w:rPr>
          <w:t>37</w:t>
        </w:r>
        <w:r>
          <w:rPr>
            <w:noProof/>
            <w:webHidden/>
          </w:rPr>
          <w:fldChar w:fldCharType="end"/>
        </w:r>
      </w:hyperlink>
    </w:p>
    <w:p w14:paraId="08426FD4" w14:textId="77777777" w:rsidR="00B510B9" w:rsidRDefault="00B510B9">
      <w:pPr>
        <w:pStyle w:val="TOC3"/>
        <w:rPr>
          <w:rFonts w:asciiTheme="minorHAnsi" w:eastAsiaTheme="minorEastAsia" w:hAnsiTheme="minorHAnsi" w:cstheme="minorBidi"/>
          <w:noProof/>
          <w:sz w:val="22"/>
          <w:szCs w:val="22"/>
        </w:rPr>
      </w:pPr>
      <w:hyperlink w:anchor="_Toc27734521" w:history="1">
        <w:r w:rsidRPr="00FD45E2">
          <w:rPr>
            <w:rStyle w:val="Hyperlink"/>
            <w:noProof/>
          </w:rPr>
          <w:t>6.11.2.</w:t>
        </w:r>
        <w:r>
          <w:rPr>
            <w:rFonts w:asciiTheme="minorHAnsi" w:eastAsiaTheme="minorEastAsia" w:hAnsiTheme="minorHAnsi" w:cstheme="minorBidi"/>
            <w:noProof/>
            <w:sz w:val="22"/>
            <w:szCs w:val="22"/>
          </w:rPr>
          <w:tab/>
        </w:r>
        <w:r w:rsidRPr="00FD45E2">
          <w:rPr>
            <w:rStyle w:val="Hyperlink"/>
            <w:noProof/>
          </w:rPr>
          <w:t>McNary Dam Flow Objectives</w:t>
        </w:r>
        <w:r>
          <w:rPr>
            <w:noProof/>
            <w:webHidden/>
          </w:rPr>
          <w:tab/>
        </w:r>
        <w:r>
          <w:rPr>
            <w:noProof/>
            <w:webHidden/>
          </w:rPr>
          <w:fldChar w:fldCharType="begin"/>
        </w:r>
        <w:r>
          <w:rPr>
            <w:noProof/>
            <w:webHidden/>
          </w:rPr>
          <w:instrText xml:space="preserve"> PAGEREF _Toc27734521 \h </w:instrText>
        </w:r>
        <w:r>
          <w:rPr>
            <w:noProof/>
            <w:webHidden/>
          </w:rPr>
        </w:r>
        <w:r>
          <w:rPr>
            <w:noProof/>
            <w:webHidden/>
          </w:rPr>
          <w:fldChar w:fldCharType="separate"/>
        </w:r>
        <w:r>
          <w:rPr>
            <w:noProof/>
            <w:webHidden/>
          </w:rPr>
          <w:t>37</w:t>
        </w:r>
        <w:r>
          <w:rPr>
            <w:noProof/>
            <w:webHidden/>
          </w:rPr>
          <w:fldChar w:fldCharType="end"/>
        </w:r>
      </w:hyperlink>
    </w:p>
    <w:p w14:paraId="77C8D11C" w14:textId="77777777" w:rsidR="00B510B9" w:rsidRDefault="00B510B9">
      <w:pPr>
        <w:pStyle w:val="TOC3"/>
        <w:rPr>
          <w:rFonts w:asciiTheme="minorHAnsi" w:eastAsiaTheme="minorEastAsia" w:hAnsiTheme="minorHAnsi" w:cstheme="minorBidi"/>
          <w:noProof/>
          <w:sz w:val="22"/>
          <w:szCs w:val="22"/>
        </w:rPr>
      </w:pPr>
      <w:hyperlink w:anchor="_Toc27734522" w:history="1">
        <w:r w:rsidRPr="00FD45E2">
          <w:rPr>
            <w:rStyle w:val="Hyperlink"/>
            <w:noProof/>
          </w:rPr>
          <w:t>6.11.3.</w:t>
        </w:r>
        <w:r>
          <w:rPr>
            <w:rFonts w:asciiTheme="minorHAnsi" w:eastAsiaTheme="minorEastAsia" w:hAnsiTheme="minorHAnsi" w:cstheme="minorBidi"/>
            <w:noProof/>
            <w:sz w:val="22"/>
            <w:szCs w:val="22"/>
          </w:rPr>
          <w:tab/>
        </w:r>
        <w:r w:rsidRPr="00FD45E2">
          <w:rPr>
            <w:rStyle w:val="Hyperlink"/>
            <w:noProof/>
          </w:rPr>
          <w:t>Chum Operation</w:t>
        </w:r>
        <w:r>
          <w:rPr>
            <w:noProof/>
            <w:webHidden/>
          </w:rPr>
          <w:tab/>
        </w:r>
        <w:r>
          <w:rPr>
            <w:noProof/>
            <w:webHidden/>
          </w:rPr>
          <w:fldChar w:fldCharType="begin"/>
        </w:r>
        <w:r>
          <w:rPr>
            <w:noProof/>
            <w:webHidden/>
          </w:rPr>
          <w:instrText xml:space="preserve"> PAGEREF _Toc27734522 \h </w:instrText>
        </w:r>
        <w:r>
          <w:rPr>
            <w:noProof/>
            <w:webHidden/>
          </w:rPr>
        </w:r>
        <w:r>
          <w:rPr>
            <w:noProof/>
            <w:webHidden/>
          </w:rPr>
          <w:fldChar w:fldCharType="separate"/>
        </w:r>
        <w:r>
          <w:rPr>
            <w:noProof/>
            <w:webHidden/>
          </w:rPr>
          <w:t>38</w:t>
        </w:r>
        <w:r>
          <w:rPr>
            <w:noProof/>
            <w:webHidden/>
          </w:rPr>
          <w:fldChar w:fldCharType="end"/>
        </w:r>
      </w:hyperlink>
    </w:p>
    <w:p w14:paraId="6E0B08BE" w14:textId="77777777" w:rsidR="00B510B9" w:rsidRDefault="00B510B9">
      <w:pPr>
        <w:pStyle w:val="TOC1"/>
        <w:rPr>
          <w:rFonts w:asciiTheme="minorHAnsi" w:eastAsiaTheme="minorEastAsia" w:hAnsiTheme="minorHAnsi" w:cstheme="minorBidi"/>
          <w:b w:val="0"/>
          <w:noProof/>
          <w:sz w:val="22"/>
          <w:szCs w:val="22"/>
        </w:rPr>
      </w:pPr>
      <w:hyperlink w:anchor="_Toc27734523" w:history="1">
        <w:r w:rsidRPr="00FD45E2">
          <w:rPr>
            <w:rStyle w:val="Hyperlink"/>
            <w:noProof/>
          </w:rPr>
          <w:t>7.</w:t>
        </w:r>
        <w:r>
          <w:rPr>
            <w:rFonts w:asciiTheme="minorHAnsi" w:eastAsiaTheme="minorEastAsia" w:hAnsiTheme="minorHAnsi" w:cstheme="minorBidi"/>
            <w:b w:val="0"/>
            <w:noProof/>
            <w:sz w:val="22"/>
            <w:szCs w:val="22"/>
          </w:rPr>
          <w:tab/>
        </w:r>
        <w:r w:rsidRPr="00FD45E2">
          <w:rPr>
            <w:rStyle w:val="Hyperlink"/>
            <w:noProof/>
          </w:rPr>
          <w:t>Specific Operations</w:t>
        </w:r>
        <w:r>
          <w:rPr>
            <w:noProof/>
            <w:webHidden/>
          </w:rPr>
          <w:tab/>
        </w:r>
        <w:r>
          <w:rPr>
            <w:noProof/>
            <w:webHidden/>
          </w:rPr>
          <w:fldChar w:fldCharType="begin"/>
        </w:r>
        <w:r>
          <w:rPr>
            <w:noProof/>
            <w:webHidden/>
          </w:rPr>
          <w:instrText xml:space="preserve"> PAGEREF _Toc27734523 \h </w:instrText>
        </w:r>
        <w:r>
          <w:rPr>
            <w:noProof/>
            <w:webHidden/>
          </w:rPr>
        </w:r>
        <w:r>
          <w:rPr>
            <w:noProof/>
            <w:webHidden/>
          </w:rPr>
          <w:fldChar w:fldCharType="separate"/>
        </w:r>
        <w:r>
          <w:rPr>
            <w:noProof/>
            <w:webHidden/>
          </w:rPr>
          <w:t>38</w:t>
        </w:r>
        <w:r>
          <w:rPr>
            <w:noProof/>
            <w:webHidden/>
          </w:rPr>
          <w:fldChar w:fldCharType="end"/>
        </w:r>
      </w:hyperlink>
    </w:p>
    <w:p w14:paraId="385B5EAE"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24" w:history="1">
        <w:r w:rsidRPr="00FD45E2">
          <w:rPr>
            <w:rStyle w:val="Hyperlink"/>
            <w:rFonts w:cs="Arial"/>
            <w:noProof/>
            <w:snapToGrid w:val="0"/>
            <w:w w:val="0"/>
          </w:rPr>
          <w:t>7.1.</w:t>
        </w:r>
        <w:r>
          <w:rPr>
            <w:rFonts w:asciiTheme="minorHAnsi" w:eastAsiaTheme="minorEastAsia" w:hAnsiTheme="minorHAnsi" w:cstheme="minorBidi"/>
            <w:noProof/>
            <w:sz w:val="22"/>
            <w:szCs w:val="22"/>
          </w:rPr>
          <w:tab/>
        </w:r>
        <w:r w:rsidRPr="00FD45E2">
          <w:rPr>
            <w:rStyle w:val="Hyperlink"/>
            <w:noProof/>
          </w:rPr>
          <w:t>Canadian Storage for Flow Augmentation</w:t>
        </w:r>
        <w:r>
          <w:rPr>
            <w:noProof/>
            <w:webHidden/>
          </w:rPr>
          <w:tab/>
        </w:r>
        <w:r>
          <w:rPr>
            <w:noProof/>
            <w:webHidden/>
          </w:rPr>
          <w:fldChar w:fldCharType="begin"/>
        </w:r>
        <w:r>
          <w:rPr>
            <w:noProof/>
            <w:webHidden/>
          </w:rPr>
          <w:instrText xml:space="preserve"> PAGEREF _Toc27734524 \h </w:instrText>
        </w:r>
        <w:r>
          <w:rPr>
            <w:noProof/>
            <w:webHidden/>
          </w:rPr>
        </w:r>
        <w:r>
          <w:rPr>
            <w:noProof/>
            <w:webHidden/>
          </w:rPr>
          <w:fldChar w:fldCharType="separate"/>
        </w:r>
        <w:r>
          <w:rPr>
            <w:noProof/>
            <w:webHidden/>
          </w:rPr>
          <w:t>38</w:t>
        </w:r>
        <w:r>
          <w:rPr>
            <w:noProof/>
            <w:webHidden/>
          </w:rPr>
          <w:fldChar w:fldCharType="end"/>
        </w:r>
      </w:hyperlink>
    </w:p>
    <w:p w14:paraId="244C0437" w14:textId="77777777" w:rsidR="00B510B9" w:rsidRDefault="00B510B9">
      <w:pPr>
        <w:pStyle w:val="TOC3"/>
        <w:rPr>
          <w:rFonts w:asciiTheme="minorHAnsi" w:eastAsiaTheme="minorEastAsia" w:hAnsiTheme="minorHAnsi" w:cstheme="minorBidi"/>
          <w:noProof/>
          <w:sz w:val="22"/>
          <w:szCs w:val="22"/>
        </w:rPr>
      </w:pPr>
      <w:hyperlink w:anchor="_Toc27734525" w:history="1">
        <w:r w:rsidRPr="00FD45E2">
          <w:rPr>
            <w:rStyle w:val="Hyperlink"/>
            <w:noProof/>
          </w:rPr>
          <w:t>7.1.1.</w:t>
        </w:r>
        <w:r>
          <w:rPr>
            <w:rFonts w:asciiTheme="minorHAnsi" w:eastAsiaTheme="minorEastAsia" w:hAnsiTheme="minorHAnsi" w:cstheme="minorBidi"/>
            <w:noProof/>
            <w:sz w:val="22"/>
            <w:szCs w:val="22"/>
          </w:rPr>
          <w:tab/>
        </w:r>
        <w:r w:rsidRPr="00FD45E2">
          <w:rPr>
            <w:rStyle w:val="Hyperlink"/>
            <w:noProof/>
          </w:rPr>
          <w:t>Columbia River Treaty (Treaty) Storage</w:t>
        </w:r>
        <w:r>
          <w:rPr>
            <w:noProof/>
            <w:webHidden/>
          </w:rPr>
          <w:tab/>
        </w:r>
        <w:r>
          <w:rPr>
            <w:noProof/>
            <w:webHidden/>
          </w:rPr>
          <w:fldChar w:fldCharType="begin"/>
        </w:r>
        <w:r>
          <w:rPr>
            <w:noProof/>
            <w:webHidden/>
          </w:rPr>
          <w:instrText xml:space="preserve"> PAGEREF _Toc27734525 \h </w:instrText>
        </w:r>
        <w:r>
          <w:rPr>
            <w:noProof/>
            <w:webHidden/>
          </w:rPr>
        </w:r>
        <w:r>
          <w:rPr>
            <w:noProof/>
            <w:webHidden/>
          </w:rPr>
          <w:fldChar w:fldCharType="separate"/>
        </w:r>
        <w:r>
          <w:rPr>
            <w:noProof/>
            <w:webHidden/>
          </w:rPr>
          <w:t>38</w:t>
        </w:r>
        <w:r>
          <w:rPr>
            <w:noProof/>
            <w:webHidden/>
          </w:rPr>
          <w:fldChar w:fldCharType="end"/>
        </w:r>
      </w:hyperlink>
    </w:p>
    <w:p w14:paraId="134A8501" w14:textId="77777777" w:rsidR="00B510B9" w:rsidRDefault="00B510B9">
      <w:pPr>
        <w:pStyle w:val="TOC3"/>
        <w:rPr>
          <w:rFonts w:asciiTheme="minorHAnsi" w:eastAsiaTheme="minorEastAsia" w:hAnsiTheme="minorHAnsi" w:cstheme="minorBidi"/>
          <w:noProof/>
          <w:sz w:val="22"/>
          <w:szCs w:val="22"/>
        </w:rPr>
      </w:pPr>
      <w:hyperlink w:anchor="_Toc27734526" w:history="1">
        <w:r w:rsidRPr="00FD45E2">
          <w:rPr>
            <w:rStyle w:val="Hyperlink"/>
            <w:noProof/>
          </w:rPr>
          <w:t>7.1.2.</w:t>
        </w:r>
        <w:r>
          <w:rPr>
            <w:rFonts w:asciiTheme="minorHAnsi" w:eastAsiaTheme="minorEastAsia" w:hAnsiTheme="minorHAnsi" w:cstheme="minorBidi"/>
            <w:noProof/>
            <w:sz w:val="22"/>
            <w:szCs w:val="22"/>
          </w:rPr>
          <w:tab/>
        </w:r>
        <w:r w:rsidRPr="00FD45E2">
          <w:rPr>
            <w:rStyle w:val="Hyperlink"/>
            <w:noProof/>
          </w:rPr>
          <w:t>Non-Treaty Storage (NTS) Long Term Agreement</w:t>
        </w:r>
        <w:r>
          <w:rPr>
            <w:noProof/>
            <w:webHidden/>
          </w:rPr>
          <w:tab/>
        </w:r>
        <w:r>
          <w:rPr>
            <w:noProof/>
            <w:webHidden/>
          </w:rPr>
          <w:fldChar w:fldCharType="begin"/>
        </w:r>
        <w:r>
          <w:rPr>
            <w:noProof/>
            <w:webHidden/>
          </w:rPr>
          <w:instrText xml:space="preserve"> PAGEREF _Toc27734526 \h </w:instrText>
        </w:r>
        <w:r>
          <w:rPr>
            <w:noProof/>
            <w:webHidden/>
          </w:rPr>
        </w:r>
        <w:r>
          <w:rPr>
            <w:noProof/>
            <w:webHidden/>
          </w:rPr>
          <w:fldChar w:fldCharType="separate"/>
        </w:r>
        <w:r>
          <w:rPr>
            <w:noProof/>
            <w:webHidden/>
          </w:rPr>
          <w:t>39</w:t>
        </w:r>
        <w:r>
          <w:rPr>
            <w:noProof/>
            <w:webHidden/>
          </w:rPr>
          <w:fldChar w:fldCharType="end"/>
        </w:r>
      </w:hyperlink>
    </w:p>
    <w:p w14:paraId="2CDD34BB"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27" w:history="1">
        <w:r w:rsidRPr="00FD45E2">
          <w:rPr>
            <w:rStyle w:val="Hyperlink"/>
            <w:rFonts w:cs="Arial"/>
            <w:noProof/>
            <w:snapToGrid w:val="0"/>
            <w:w w:val="0"/>
          </w:rPr>
          <w:t>7.2.</w:t>
        </w:r>
        <w:r>
          <w:rPr>
            <w:rFonts w:asciiTheme="minorHAnsi" w:eastAsiaTheme="minorEastAsia" w:hAnsiTheme="minorHAnsi" w:cstheme="minorBidi"/>
            <w:noProof/>
            <w:sz w:val="22"/>
            <w:szCs w:val="22"/>
          </w:rPr>
          <w:tab/>
        </w:r>
        <w:r w:rsidRPr="00FD45E2">
          <w:rPr>
            <w:rStyle w:val="Hyperlink"/>
            <w:noProof/>
          </w:rPr>
          <w:t>Upper Snake River Reservoir Operation for Flow Augmentation</w:t>
        </w:r>
        <w:r>
          <w:rPr>
            <w:noProof/>
            <w:webHidden/>
          </w:rPr>
          <w:tab/>
        </w:r>
        <w:r>
          <w:rPr>
            <w:noProof/>
            <w:webHidden/>
          </w:rPr>
          <w:fldChar w:fldCharType="begin"/>
        </w:r>
        <w:r>
          <w:rPr>
            <w:noProof/>
            <w:webHidden/>
          </w:rPr>
          <w:instrText xml:space="preserve"> PAGEREF _Toc27734527 \h </w:instrText>
        </w:r>
        <w:r>
          <w:rPr>
            <w:noProof/>
            <w:webHidden/>
          </w:rPr>
        </w:r>
        <w:r>
          <w:rPr>
            <w:noProof/>
            <w:webHidden/>
          </w:rPr>
          <w:fldChar w:fldCharType="separate"/>
        </w:r>
        <w:r>
          <w:rPr>
            <w:noProof/>
            <w:webHidden/>
          </w:rPr>
          <w:t>39</w:t>
        </w:r>
        <w:r>
          <w:rPr>
            <w:noProof/>
            <w:webHidden/>
          </w:rPr>
          <w:fldChar w:fldCharType="end"/>
        </w:r>
      </w:hyperlink>
    </w:p>
    <w:p w14:paraId="3D3CBAB5"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28" w:history="1">
        <w:r w:rsidRPr="00FD45E2">
          <w:rPr>
            <w:rStyle w:val="Hyperlink"/>
            <w:rFonts w:cs="Arial"/>
            <w:noProof/>
            <w:snapToGrid w:val="0"/>
            <w:w w:val="0"/>
          </w:rPr>
          <w:t>7.3.</w:t>
        </w:r>
        <w:r>
          <w:rPr>
            <w:rFonts w:asciiTheme="minorHAnsi" w:eastAsiaTheme="minorEastAsia" w:hAnsiTheme="minorHAnsi" w:cstheme="minorBidi"/>
            <w:noProof/>
            <w:sz w:val="22"/>
            <w:szCs w:val="22"/>
          </w:rPr>
          <w:tab/>
        </w:r>
        <w:r w:rsidRPr="00FD45E2">
          <w:rPr>
            <w:rStyle w:val="Hyperlink"/>
            <w:noProof/>
          </w:rPr>
          <w:t>Bonneville Chum Operations</w:t>
        </w:r>
        <w:r>
          <w:rPr>
            <w:noProof/>
            <w:webHidden/>
          </w:rPr>
          <w:tab/>
        </w:r>
        <w:r>
          <w:rPr>
            <w:noProof/>
            <w:webHidden/>
          </w:rPr>
          <w:fldChar w:fldCharType="begin"/>
        </w:r>
        <w:r>
          <w:rPr>
            <w:noProof/>
            <w:webHidden/>
          </w:rPr>
          <w:instrText xml:space="preserve"> PAGEREF _Toc27734528 \h </w:instrText>
        </w:r>
        <w:r>
          <w:rPr>
            <w:noProof/>
            <w:webHidden/>
          </w:rPr>
        </w:r>
        <w:r>
          <w:rPr>
            <w:noProof/>
            <w:webHidden/>
          </w:rPr>
          <w:fldChar w:fldCharType="separate"/>
        </w:r>
        <w:r>
          <w:rPr>
            <w:noProof/>
            <w:webHidden/>
          </w:rPr>
          <w:t>40</w:t>
        </w:r>
        <w:r>
          <w:rPr>
            <w:noProof/>
            <w:webHidden/>
          </w:rPr>
          <w:fldChar w:fldCharType="end"/>
        </w:r>
      </w:hyperlink>
    </w:p>
    <w:p w14:paraId="5DD38440" w14:textId="77777777" w:rsidR="00B510B9" w:rsidRDefault="00B510B9">
      <w:pPr>
        <w:pStyle w:val="TOC3"/>
        <w:rPr>
          <w:rFonts w:asciiTheme="minorHAnsi" w:eastAsiaTheme="minorEastAsia" w:hAnsiTheme="minorHAnsi" w:cstheme="minorBidi"/>
          <w:noProof/>
          <w:sz w:val="22"/>
          <w:szCs w:val="22"/>
        </w:rPr>
      </w:pPr>
      <w:hyperlink w:anchor="_Toc27734529" w:history="1">
        <w:r w:rsidRPr="00FD45E2">
          <w:rPr>
            <w:rStyle w:val="Hyperlink"/>
            <w:noProof/>
          </w:rPr>
          <w:t>7.3.1.</w:t>
        </w:r>
        <w:r>
          <w:rPr>
            <w:rFonts w:asciiTheme="minorHAnsi" w:eastAsiaTheme="minorEastAsia" w:hAnsiTheme="minorHAnsi" w:cstheme="minorBidi"/>
            <w:noProof/>
            <w:sz w:val="22"/>
            <w:szCs w:val="22"/>
          </w:rPr>
          <w:tab/>
        </w:r>
        <w:r w:rsidRPr="00FD45E2">
          <w:rPr>
            <w:rStyle w:val="Hyperlink"/>
            <w:noProof/>
          </w:rPr>
          <w:t>Chum Spawning Phase</w:t>
        </w:r>
        <w:r>
          <w:rPr>
            <w:noProof/>
            <w:webHidden/>
          </w:rPr>
          <w:tab/>
        </w:r>
        <w:r>
          <w:rPr>
            <w:noProof/>
            <w:webHidden/>
          </w:rPr>
          <w:fldChar w:fldCharType="begin"/>
        </w:r>
        <w:r>
          <w:rPr>
            <w:noProof/>
            <w:webHidden/>
          </w:rPr>
          <w:instrText xml:space="preserve"> PAGEREF _Toc27734529 \h </w:instrText>
        </w:r>
        <w:r>
          <w:rPr>
            <w:noProof/>
            <w:webHidden/>
          </w:rPr>
        </w:r>
        <w:r>
          <w:rPr>
            <w:noProof/>
            <w:webHidden/>
          </w:rPr>
          <w:fldChar w:fldCharType="separate"/>
        </w:r>
        <w:r>
          <w:rPr>
            <w:noProof/>
            <w:webHidden/>
          </w:rPr>
          <w:t>41</w:t>
        </w:r>
        <w:r>
          <w:rPr>
            <w:noProof/>
            <w:webHidden/>
          </w:rPr>
          <w:fldChar w:fldCharType="end"/>
        </w:r>
      </w:hyperlink>
    </w:p>
    <w:p w14:paraId="16856491" w14:textId="77777777" w:rsidR="00B510B9" w:rsidRDefault="00B510B9">
      <w:pPr>
        <w:pStyle w:val="TOC3"/>
        <w:rPr>
          <w:rFonts w:asciiTheme="minorHAnsi" w:eastAsiaTheme="minorEastAsia" w:hAnsiTheme="minorHAnsi" w:cstheme="minorBidi"/>
          <w:noProof/>
          <w:sz w:val="22"/>
          <w:szCs w:val="22"/>
        </w:rPr>
      </w:pPr>
      <w:hyperlink w:anchor="_Toc27734530" w:history="1">
        <w:r w:rsidRPr="00FD45E2">
          <w:rPr>
            <w:rStyle w:val="Hyperlink"/>
            <w:noProof/>
          </w:rPr>
          <w:t>7.3.2.</w:t>
        </w:r>
        <w:r>
          <w:rPr>
            <w:rFonts w:asciiTheme="minorHAnsi" w:eastAsiaTheme="minorEastAsia" w:hAnsiTheme="minorHAnsi" w:cstheme="minorBidi"/>
            <w:noProof/>
            <w:sz w:val="22"/>
            <w:szCs w:val="22"/>
          </w:rPr>
          <w:tab/>
        </w:r>
        <w:r w:rsidRPr="00FD45E2">
          <w:rPr>
            <w:rStyle w:val="Hyperlink"/>
            <w:noProof/>
          </w:rPr>
          <w:t>Chum Spawning Operational Steps</w:t>
        </w:r>
        <w:r>
          <w:rPr>
            <w:noProof/>
            <w:webHidden/>
          </w:rPr>
          <w:tab/>
        </w:r>
        <w:r>
          <w:rPr>
            <w:noProof/>
            <w:webHidden/>
          </w:rPr>
          <w:fldChar w:fldCharType="begin"/>
        </w:r>
        <w:r>
          <w:rPr>
            <w:noProof/>
            <w:webHidden/>
          </w:rPr>
          <w:instrText xml:space="preserve"> PAGEREF _Toc27734530 \h </w:instrText>
        </w:r>
        <w:r>
          <w:rPr>
            <w:noProof/>
            <w:webHidden/>
          </w:rPr>
        </w:r>
        <w:r>
          <w:rPr>
            <w:noProof/>
            <w:webHidden/>
          </w:rPr>
          <w:fldChar w:fldCharType="separate"/>
        </w:r>
        <w:r>
          <w:rPr>
            <w:noProof/>
            <w:webHidden/>
          </w:rPr>
          <w:t>42</w:t>
        </w:r>
        <w:r>
          <w:rPr>
            <w:noProof/>
            <w:webHidden/>
          </w:rPr>
          <w:fldChar w:fldCharType="end"/>
        </w:r>
      </w:hyperlink>
    </w:p>
    <w:p w14:paraId="166FD5EF" w14:textId="77777777" w:rsidR="00B510B9" w:rsidRDefault="00B510B9">
      <w:pPr>
        <w:pStyle w:val="TOC3"/>
        <w:rPr>
          <w:rFonts w:asciiTheme="minorHAnsi" w:eastAsiaTheme="minorEastAsia" w:hAnsiTheme="minorHAnsi" w:cstheme="minorBidi"/>
          <w:noProof/>
          <w:sz w:val="22"/>
          <w:szCs w:val="22"/>
        </w:rPr>
      </w:pPr>
      <w:hyperlink w:anchor="_Toc27734531" w:history="1">
        <w:r w:rsidRPr="00FD45E2">
          <w:rPr>
            <w:rStyle w:val="Hyperlink"/>
            <w:noProof/>
          </w:rPr>
          <w:t>7.3.3.</w:t>
        </w:r>
        <w:r>
          <w:rPr>
            <w:rFonts w:asciiTheme="minorHAnsi" w:eastAsiaTheme="minorEastAsia" w:hAnsiTheme="minorHAnsi" w:cstheme="minorBidi"/>
            <w:noProof/>
            <w:sz w:val="22"/>
            <w:szCs w:val="22"/>
          </w:rPr>
          <w:tab/>
        </w:r>
        <w:r w:rsidRPr="00FD45E2">
          <w:rPr>
            <w:rStyle w:val="Hyperlink"/>
            <w:noProof/>
          </w:rPr>
          <w:t>Chum Incubation and Egress</w:t>
        </w:r>
        <w:r>
          <w:rPr>
            <w:noProof/>
            <w:webHidden/>
          </w:rPr>
          <w:tab/>
        </w:r>
        <w:r>
          <w:rPr>
            <w:noProof/>
            <w:webHidden/>
          </w:rPr>
          <w:fldChar w:fldCharType="begin"/>
        </w:r>
        <w:r>
          <w:rPr>
            <w:noProof/>
            <w:webHidden/>
          </w:rPr>
          <w:instrText xml:space="preserve"> PAGEREF _Toc27734531 \h </w:instrText>
        </w:r>
        <w:r>
          <w:rPr>
            <w:noProof/>
            <w:webHidden/>
          </w:rPr>
        </w:r>
        <w:r>
          <w:rPr>
            <w:noProof/>
            <w:webHidden/>
          </w:rPr>
          <w:fldChar w:fldCharType="separate"/>
        </w:r>
        <w:r>
          <w:rPr>
            <w:noProof/>
            <w:webHidden/>
          </w:rPr>
          <w:t>43</w:t>
        </w:r>
        <w:r>
          <w:rPr>
            <w:noProof/>
            <w:webHidden/>
          </w:rPr>
          <w:fldChar w:fldCharType="end"/>
        </w:r>
      </w:hyperlink>
    </w:p>
    <w:p w14:paraId="5B6F01B2" w14:textId="77777777" w:rsidR="00B510B9" w:rsidRDefault="00B510B9">
      <w:pPr>
        <w:pStyle w:val="TOC3"/>
        <w:rPr>
          <w:rFonts w:asciiTheme="minorHAnsi" w:eastAsiaTheme="minorEastAsia" w:hAnsiTheme="minorHAnsi" w:cstheme="minorBidi"/>
          <w:noProof/>
          <w:sz w:val="22"/>
          <w:szCs w:val="22"/>
        </w:rPr>
      </w:pPr>
      <w:hyperlink w:anchor="_Toc27734532" w:history="1">
        <w:r w:rsidRPr="00FD45E2">
          <w:rPr>
            <w:rStyle w:val="Hyperlink"/>
            <w:noProof/>
          </w:rPr>
          <w:t>7.3.4.</w:t>
        </w:r>
        <w:r>
          <w:rPr>
            <w:rFonts w:asciiTheme="minorHAnsi" w:eastAsiaTheme="minorEastAsia" w:hAnsiTheme="minorHAnsi" w:cstheme="minorBidi"/>
            <w:noProof/>
            <w:sz w:val="22"/>
            <w:szCs w:val="22"/>
          </w:rPr>
          <w:tab/>
        </w:r>
        <w:r w:rsidRPr="00FD45E2">
          <w:rPr>
            <w:rStyle w:val="Hyperlink"/>
            <w:noProof/>
          </w:rPr>
          <w:t>Considerations for Dewatering Chum Redds</w:t>
        </w:r>
        <w:r>
          <w:rPr>
            <w:noProof/>
            <w:webHidden/>
          </w:rPr>
          <w:tab/>
        </w:r>
        <w:r>
          <w:rPr>
            <w:noProof/>
            <w:webHidden/>
          </w:rPr>
          <w:fldChar w:fldCharType="begin"/>
        </w:r>
        <w:r>
          <w:rPr>
            <w:noProof/>
            <w:webHidden/>
          </w:rPr>
          <w:instrText xml:space="preserve"> PAGEREF _Toc27734532 \h </w:instrText>
        </w:r>
        <w:r>
          <w:rPr>
            <w:noProof/>
            <w:webHidden/>
          </w:rPr>
        </w:r>
        <w:r>
          <w:rPr>
            <w:noProof/>
            <w:webHidden/>
          </w:rPr>
          <w:fldChar w:fldCharType="separate"/>
        </w:r>
        <w:r>
          <w:rPr>
            <w:noProof/>
            <w:webHidden/>
          </w:rPr>
          <w:t>44</w:t>
        </w:r>
        <w:r>
          <w:rPr>
            <w:noProof/>
            <w:webHidden/>
          </w:rPr>
          <w:fldChar w:fldCharType="end"/>
        </w:r>
      </w:hyperlink>
    </w:p>
    <w:p w14:paraId="4CA0FBA1" w14:textId="77777777" w:rsidR="00B510B9" w:rsidRDefault="00B510B9">
      <w:pPr>
        <w:pStyle w:val="TOC3"/>
        <w:rPr>
          <w:rFonts w:asciiTheme="minorHAnsi" w:eastAsiaTheme="minorEastAsia" w:hAnsiTheme="minorHAnsi" w:cstheme="minorBidi"/>
          <w:noProof/>
          <w:sz w:val="22"/>
          <w:szCs w:val="22"/>
        </w:rPr>
      </w:pPr>
      <w:hyperlink w:anchor="_Toc27734533" w:history="1">
        <w:r w:rsidRPr="00FD45E2">
          <w:rPr>
            <w:rStyle w:val="Hyperlink"/>
            <w:noProof/>
          </w:rPr>
          <w:t>7.3.5.</w:t>
        </w:r>
        <w:r>
          <w:rPr>
            <w:rFonts w:asciiTheme="minorHAnsi" w:eastAsiaTheme="minorEastAsia" w:hAnsiTheme="minorHAnsi" w:cstheme="minorBidi"/>
            <w:noProof/>
            <w:sz w:val="22"/>
            <w:szCs w:val="22"/>
          </w:rPr>
          <w:tab/>
        </w:r>
        <w:r w:rsidRPr="00FD45E2">
          <w:rPr>
            <w:rStyle w:val="Hyperlink"/>
            <w:noProof/>
          </w:rPr>
          <w:t>Chum Redd Dewatering and Alternative Maintenance Options</w:t>
        </w:r>
        <w:r>
          <w:rPr>
            <w:noProof/>
            <w:webHidden/>
          </w:rPr>
          <w:tab/>
        </w:r>
        <w:r>
          <w:rPr>
            <w:noProof/>
            <w:webHidden/>
          </w:rPr>
          <w:fldChar w:fldCharType="begin"/>
        </w:r>
        <w:r>
          <w:rPr>
            <w:noProof/>
            <w:webHidden/>
          </w:rPr>
          <w:instrText xml:space="preserve"> PAGEREF _Toc27734533 \h </w:instrText>
        </w:r>
        <w:r>
          <w:rPr>
            <w:noProof/>
            <w:webHidden/>
          </w:rPr>
        </w:r>
        <w:r>
          <w:rPr>
            <w:noProof/>
            <w:webHidden/>
          </w:rPr>
          <w:fldChar w:fldCharType="separate"/>
        </w:r>
        <w:r>
          <w:rPr>
            <w:noProof/>
            <w:webHidden/>
          </w:rPr>
          <w:t>44</w:t>
        </w:r>
        <w:r>
          <w:rPr>
            <w:noProof/>
            <w:webHidden/>
          </w:rPr>
          <w:fldChar w:fldCharType="end"/>
        </w:r>
      </w:hyperlink>
    </w:p>
    <w:p w14:paraId="56E233E4"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34" w:history="1">
        <w:r w:rsidRPr="00FD45E2">
          <w:rPr>
            <w:rStyle w:val="Hyperlink"/>
            <w:rFonts w:cs="Arial"/>
            <w:noProof/>
            <w:snapToGrid w:val="0"/>
            <w:w w:val="0"/>
          </w:rPr>
          <w:t>7.4.</w:t>
        </w:r>
        <w:r>
          <w:rPr>
            <w:rFonts w:asciiTheme="minorHAnsi" w:eastAsiaTheme="minorEastAsia" w:hAnsiTheme="minorHAnsi" w:cstheme="minorBidi"/>
            <w:noProof/>
            <w:sz w:val="22"/>
            <w:szCs w:val="22"/>
          </w:rPr>
          <w:tab/>
        </w:r>
        <w:r w:rsidRPr="00FD45E2">
          <w:rPr>
            <w:rStyle w:val="Hyperlink"/>
            <w:noProof/>
          </w:rPr>
          <w:t>Description of Variable Draft Limits</w:t>
        </w:r>
        <w:r>
          <w:rPr>
            <w:noProof/>
            <w:webHidden/>
          </w:rPr>
          <w:tab/>
        </w:r>
        <w:r>
          <w:rPr>
            <w:noProof/>
            <w:webHidden/>
          </w:rPr>
          <w:fldChar w:fldCharType="begin"/>
        </w:r>
        <w:r>
          <w:rPr>
            <w:noProof/>
            <w:webHidden/>
          </w:rPr>
          <w:instrText xml:space="preserve"> PAGEREF _Toc27734534 \h </w:instrText>
        </w:r>
        <w:r>
          <w:rPr>
            <w:noProof/>
            <w:webHidden/>
          </w:rPr>
        </w:r>
        <w:r>
          <w:rPr>
            <w:noProof/>
            <w:webHidden/>
          </w:rPr>
          <w:fldChar w:fldCharType="separate"/>
        </w:r>
        <w:r>
          <w:rPr>
            <w:noProof/>
            <w:webHidden/>
          </w:rPr>
          <w:t>44</w:t>
        </w:r>
        <w:r>
          <w:rPr>
            <w:noProof/>
            <w:webHidden/>
          </w:rPr>
          <w:fldChar w:fldCharType="end"/>
        </w:r>
      </w:hyperlink>
    </w:p>
    <w:p w14:paraId="3EED9AF4" w14:textId="77777777" w:rsidR="00B510B9" w:rsidRDefault="00B510B9">
      <w:pPr>
        <w:pStyle w:val="TOC2"/>
        <w:rPr>
          <w:rFonts w:asciiTheme="minorHAnsi" w:eastAsiaTheme="minorEastAsia" w:hAnsiTheme="minorHAnsi" w:cstheme="minorBidi"/>
          <w:noProof/>
          <w:sz w:val="22"/>
          <w:szCs w:val="22"/>
        </w:rPr>
      </w:pPr>
      <w:hyperlink w:anchor="_Toc27734535" w:history="1">
        <w:r w:rsidRPr="00FD45E2">
          <w:rPr>
            <w:rStyle w:val="Hyperlink"/>
            <w:rFonts w:cs="Arial"/>
            <w:noProof/>
            <w:snapToGrid w:val="0"/>
            <w:w w:val="0"/>
          </w:rPr>
          <w:t>7.5.</w:t>
        </w:r>
        <w:r>
          <w:rPr>
            <w:rFonts w:asciiTheme="minorHAnsi" w:eastAsiaTheme="minorEastAsia" w:hAnsiTheme="minorHAnsi" w:cstheme="minorBidi"/>
            <w:noProof/>
            <w:sz w:val="22"/>
            <w:szCs w:val="22"/>
          </w:rPr>
          <w:tab/>
        </w:r>
        <w:r w:rsidRPr="00FD45E2">
          <w:rPr>
            <w:rStyle w:val="Hyperlink"/>
            <w:noProof/>
          </w:rPr>
          <w:t>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_Toc27734535 \h </w:instrText>
        </w:r>
        <w:r>
          <w:rPr>
            <w:noProof/>
            <w:webHidden/>
          </w:rPr>
        </w:r>
        <w:r>
          <w:rPr>
            <w:noProof/>
            <w:webHidden/>
          </w:rPr>
          <w:fldChar w:fldCharType="separate"/>
        </w:r>
        <w:r>
          <w:rPr>
            <w:noProof/>
            <w:webHidden/>
          </w:rPr>
          <w:t>45</w:t>
        </w:r>
        <w:r>
          <w:rPr>
            <w:noProof/>
            <w:webHidden/>
          </w:rPr>
          <w:fldChar w:fldCharType="end"/>
        </w:r>
      </w:hyperlink>
    </w:p>
    <w:p w14:paraId="3C5E5669" w14:textId="77777777" w:rsidR="00B510B9" w:rsidRDefault="00B510B9">
      <w:pPr>
        <w:pStyle w:val="TOC3"/>
        <w:rPr>
          <w:rFonts w:asciiTheme="minorHAnsi" w:eastAsiaTheme="minorEastAsia" w:hAnsiTheme="minorHAnsi" w:cstheme="minorBidi"/>
          <w:noProof/>
          <w:sz w:val="22"/>
          <w:szCs w:val="22"/>
        </w:rPr>
      </w:pPr>
      <w:hyperlink w:anchor="_Toc27734536" w:history="1">
        <w:r w:rsidRPr="00FD45E2">
          <w:rPr>
            <w:rStyle w:val="Hyperlink"/>
            <w:noProof/>
          </w:rPr>
          <w:t>7.5.1.</w:t>
        </w:r>
        <w:r>
          <w:rPr>
            <w:rFonts w:asciiTheme="minorHAnsi" w:eastAsiaTheme="minorEastAsia" w:hAnsiTheme="minorHAnsi" w:cstheme="minorBidi"/>
            <w:noProof/>
            <w:sz w:val="22"/>
            <w:szCs w:val="22"/>
          </w:rPr>
          <w:tab/>
        </w:r>
        <w:r w:rsidRPr="00FD45E2">
          <w:rPr>
            <w:rStyle w:val="Hyperlink"/>
            <w:noProof/>
          </w:rPr>
          <w:t>Lake Roosevelt Incremental Storage Releases</w:t>
        </w:r>
        <w:r>
          <w:rPr>
            <w:noProof/>
            <w:webHidden/>
          </w:rPr>
          <w:tab/>
        </w:r>
        <w:r>
          <w:rPr>
            <w:noProof/>
            <w:webHidden/>
          </w:rPr>
          <w:fldChar w:fldCharType="begin"/>
        </w:r>
        <w:r>
          <w:rPr>
            <w:noProof/>
            <w:webHidden/>
          </w:rPr>
          <w:instrText xml:space="preserve"> PAGEREF _Toc27734536 \h </w:instrText>
        </w:r>
        <w:r>
          <w:rPr>
            <w:noProof/>
            <w:webHidden/>
          </w:rPr>
        </w:r>
        <w:r>
          <w:rPr>
            <w:noProof/>
            <w:webHidden/>
          </w:rPr>
          <w:fldChar w:fldCharType="separate"/>
        </w:r>
        <w:r>
          <w:rPr>
            <w:noProof/>
            <w:webHidden/>
          </w:rPr>
          <w:t>45</w:t>
        </w:r>
        <w:r>
          <w:rPr>
            <w:noProof/>
            <w:webHidden/>
          </w:rPr>
          <w:fldChar w:fldCharType="end"/>
        </w:r>
      </w:hyperlink>
    </w:p>
    <w:p w14:paraId="0A25D6D6" w14:textId="77777777" w:rsidR="00B510B9" w:rsidRDefault="00B510B9">
      <w:pPr>
        <w:pStyle w:val="TOC3"/>
        <w:rPr>
          <w:rFonts w:asciiTheme="minorHAnsi" w:eastAsiaTheme="minorEastAsia" w:hAnsiTheme="minorHAnsi" w:cstheme="minorBidi"/>
          <w:noProof/>
          <w:sz w:val="22"/>
          <w:szCs w:val="22"/>
        </w:rPr>
      </w:pPr>
      <w:hyperlink w:anchor="_Toc27734537" w:history="1">
        <w:r w:rsidRPr="00FD45E2">
          <w:rPr>
            <w:rStyle w:val="Hyperlink"/>
            <w:noProof/>
          </w:rPr>
          <w:t>7.5.2.</w:t>
        </w:r>
        <w:r>
          <w:rPr>
            <w:rFonts w:asciiTheme="minorHAnsi" w:eastAsiaTheme="minorEastAsia" w:hAnsiTheme="minorHAnsi" w:cstheme="minorBidi"/>
            <w:noProof/>
            <w:sz w:val="22"/>
            <w:szCs w:val="22"/>
          </w:rPr>
          <w:tab/>
        </w:r>
        <w:r w:rsidRPr="00FD45E2">
          <w:rPr>
            <w:rStyle w:val="Hyperlink"/>
            <w:noProof/>
          </w:rPr>
          <w:t>Release Framework and Accounting for Lake Roosevelt Incremental Draft</w:t>
        </w:r>
        <w:r>
          <w:rPr>
            <w:noProof/>
            <w:webHidden/>
          </w:rPr>
          <w:tab/>
        </w:r>
        <w:r>
          <w:rPr>
            <w:noProof/>
            <w:webHidden/>
          </w:rPr>
          <w:fldChar w:fldCharType="begin"/>
        </w:r>
        <w:r>
          <w:rPr>
            <w:noProof/>
            <w:webHidden/>
          </w:rPr>
          <w:instrText xml:space="preserve"> PAGEREF _Toc27734537 \h </w:instrText>
        </w:r>
        <w:r>
          <w:rPr>
            <w:noProof/>
            <w:webHidden/>
          </w:rPr>
        </w:r>
        <w:r>
          <w:rPr>
            <w:noProof/>
            <w:webHidden/>
          </w:rPr>
          <w:fldChar w:fldCharType="separate"/>
        </w:r>
        <w:r>
          <w:rPr>
            <w:noProof/>
            <w:webHidden/>
          </w:rPr>
          <w:t>46</w:t>
        </w:r>
        <w:r>
          <w:rPr>
            <w:noProof/>
            <w:webHidden/>
          </w:rPr>
          <w:fldChar w:fldCharType="end"/>
        </w:r>
      </w:hyperlink>
    </w:p>
    <w:p w14:paraId="68AF774D" w14:textId="77777777" w:rsidR="00B510B9" w:rsidRDefault="00B510B9">
      <w:pPr>
        <w:pStyle w:val="TOC3"/>
        <w:rPr>
          <w:rFonts w:asciiTheme="minorHAnsi" w:eastAsiaTheme="minorEastAsia" w:hAnsiTheme="minorHAnsi" w:cstheme="minorBidi"/>
          <w:noProof/>
          <w:sz w:val="22"/>
          <w:szCs w:val="22"/>
        </w:rPr>
      </w:pPr>
      <w:hyperlink w:anchor="_Toc27734538" w:history="1">
        <w:r w:rsidRPr="00FD45E2">
          <w:rPr>
            <w:rStyle w:val="Hyperlink"/>
            <w:noProof/>
          </w:rPr>
          <w:t>7.5.3.</w:t>
        </w:r>
        <w:r>
          <w:rPr>
            <w:rFonts w:asciiTheme="minorHAnsi" w:eastAsiaTheme="minorEastAsia" w:hAnsiTheme="minorHAnsi" w:cstheme="minorBidi"/>
            <w:noProof/>
            <w:sz w:val="22"/>
            <w:szCs w:val="22"/>
          </w:rPr>
          <w:tab/>
        </w:r>
        <w:r w:rsidRPr="00FD45E2">
          <w:rPr>
            <w:rStyle w:val="Hyperlink"/>
            <w:noProof/>
          </w:rPr>
          <w:t>2020 Operations</w:t>
        </w:r>
        <w:r>
          <w:rPr>
            <w:noProof/>
            <w:webHidden/>
          </w:rPr>
          <w:tab/>
        </w:r>
        <w:r>
          <w:rPr>
            <w:noProof/>
            <w:webHidden/>
          </w:rPr>
          <w:fldChar w:fldCharType="begin"/>
        </w:r>
        <w:r>
          <w:rPr>
            <w:noProof/>
            <w:webHidden/>
          </w:rPr>
          <w:instrText xml:space="preserve"> PAGEREF _Toc27734538 \h </w:instrText>
        </w:r>
        <w:r>
          <w:rPr>
            <w:noProof/>
            <w:webHidden/>
          </w:rPr>
        </w:r>
        <w:r>
          <w:rPr>
            <w:noProof/>
            <w:webHidden/>
          </w:rPr>
          <w:fldChar w:fldCharType="separate"/>
        </w:r>
        <w:r>
          <w:rPr>
            <w:noProof/>
            <w:webHidden/>
          </w:rPr>
          <w:t>46</w:t>
        </w:r>
        <w:r>
          <w:rPr>
            <w:noProof/>
            <w:webHidden/>
          </w:rPr>
          <w:fldChar w:fldCharType="end"/>
        </w:r>
      </w:hyperlink>
    </w:p>
    <w:p w14:paraId="2E80C194"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39" w:history="1">
        <w:r w:rsidRPr="00FD45E2">
          <w:rPr>
            <w:rStyle w:val="Hyperlink"/>
            <w:rFonts w:cs="Arial"/>
            <w:noProof/>
            <w:snapToGrid w:val="0"/>
            <w:w w:val="0"/>
          </w:rPr>
          <w:t>7.6.</w:t>
        </w:r>
        <w:r>
          <w:rPr>
            <w:rFonts w:asciiTheme="minorHAnsi" w:eastAsiaTheme="minorEastAsia" w:hAnsiTheme="minorHAnsi" w:cstheme="minorBidi"/>
            <w:noProof/>
            <w:sz w:val="22"/>
            <w:szCs w:val="22"/>
          </w:rPr>
          <w:tab/>
        </w:r>
        <w:r w:rsidRPr="00FD45E2">
          <w:rPr>
            <w:rStyle w:val="Hyperlink"/>
            <w:noProof/>
          </w:rPr>
          <w:t>Public Coordination</w:t>
        </w:r>
        <w:r>
          <w:rPr>
            <w:noProof/>
            <w:webHidden/>
          </w:rPr>
          <w:tab/>
        </w:r>
        <w:r>
          <w:rPr>
            <w:noProof/>
            <w:webHidden/>
          </w:rPr>
          <w:fldChar w:fldCharType="begin"/>
        </w:r>
        <w:r>
          <w:rPr>
            <w:noProof/>
            <w:webHidden/>
          </w:rPr>
          <w:instrText xml:space="preserve"> PAGEREF _Toc27734539 \h </w:instrText>
        </w:r>
        <w:r>
          <w:rPr>
            <w:noProof/>
            <w:webHidden/>
          </w:rPr>
        </w:r>
        <w:r>
          <w:rPr>
            <w:noProof/>
            <w:webHidden/>
          </w:rPr>
          <w:fldChar w:fldCharType="separate"/>
        </w:r>
        <w:r>
          <w:rPr>
            <w:noProof/>
            <w:webHidden/>
          </w:rPr>
          <w:t>46</w:t>
        </w:r>
        <w:r>
          <w:rPr>
            <w:noProof/>
            <w:webHidden/>
          </w:rPr>
          <w:fldChar w:fldCharType="end"/>
        </w:r>
      </w:hyperlink>
    </w:p>
    <w:p w14:paraId="1C8F273B" w14:textId="77777777" w:rsidR="00B510B9" w:rsidRDefault="00B510B9">
      <w:pPr>
        <w:pStyle w:val="TOC1"/>
        <w:rPr>
          <w:rFonts w:asciiTheme="minorHAnsi" w:eastAsiaTheme="minorEastAsia" w:hAnsiTheme="minorHAnsi" w:cstheme="minorBidi"/>
          <w:b w:val="0"/>
          <w:noProof/>
          <w:sz w:val="22"/>
          <w:szCs w:val="22"/>
        </w:rPr>
      </w:pPr>
      <w:hyperlink w:anchor="_Toc27734540" w:history="1">
        <w:r w:rsidRPr="00FD45E2">
          <w:rPr>
            <w:rStyle w:val="Hyperlink"/>
            <w:noProof/>
          </w:rPr>
          <w:t>8.</w:t>
        </w:r>
        <w:r>
          <w:rPr>
            <w:rFonts w:asciiTheme="minorHAnsi" w:eastAsiaTheme="minorEastAsia" w:hAnsiTheme="minorHAnsi" w:cstheme="minorBidi"/>
            <w:b w:val="0"/>
            <w:noProof/>
            <w:sz w:val="22"/>
            <w:szCs w:val="22"/>
          </w:rPr>
          <w:tab/>
        </w:r>
        <w:r w:rsidRPr="00FD45E2">
          <w:rPr>
            <w:rStyle w:val="Hyperlink"/>
            <w:noProof/>
          </w:rPr>
          <w:t>Water Quality</w:t>
        </w:r>
        <w:r>
          <w:rPr>
            <w:noProof/>
            <w:webHidden/>
          </w:rPr>
          <w:tab/>
        </w:r>
        <w:r>
          <w:rPr>
            <w:noProof/>
            <w:webHidden/>
          </w:rPr>
          <w:fldChar w:fldCharType="begin"/>
        </w:r>
        <w:r>
          <w:rPr>
            <w:noProof/>
            <w:webHidden/>
          </w:rPr>
          <w:instrText xml:space="preserve"> PAGEREF _Toc27734540 \h </w:instrText>
        </w:r>
        <w:r>
          <w:rPr>
            <w:noProof/>
            <w:webHidden/>
          </w:rPr>
        </w:r>
        <w:r>
          <w:rPr>
            <w:noProof/>
            <w:webHidden/>
          </w:rPr>
          <w:fldChar w:fldCharType="separate"/>
        </w:r>
        <w:r>
          <w:rPr>
            <w:noProof/>
            <w:webHidden/>
          </w:rPr>
          <w:t>46</w:t>
        </w:r>
        <w:r>
          <w:rPr>
            <w:noProof/>
            <w:webHidden/>
          </w:rPr>
          <w:fldChar w:fldCharType="end"/>
        </w:r>
      </w:hyperlink>
    </w:p>
    <w:p w14:paraId="3AE0BB74" w14:textId="77777777" w:rsidR="00B510B9" w:rsidRDefault="00B510B9">
      <w:pPr>
        <w:pStyle w:val="TOC2"/>
        <w:tabs>
          <w:tab w:val="left" w:pos="1320"/>
        </w:tabs>
        <w:rPr>
          <w:rFonts w:asciiTheme="minorHAnsi" w:eastAsiaTheme="minorEastAsia" w:hAnsiTheme="minorHAnsi" w:cstheme="minorBidi"/>
          <w:noProof/>
          <w:sz w:val="22"/>
          <w:szCs w:val="22"/>
        </w:rPr>
      </w:pPr>
      <w:hyperlink w:anchor="_Toc27734541" w:history="1">
        <w:r w:rsidRPr="00FD45E2">
          <w:rPr>
            <w:rStyle w:val="Hyperlink"/>
            <w:rFonts w:cs="Arial"/>
            <w:noProof/>
            <w:snapToGrid w:val="0"/>
            <w:w w:val="0"/>
          </w:rPr>
          <w:t>8.1.</w:t>
        </w:r>
        <w:r>
          <w:rPr>
            <w:rFonts w:asciiTheme="minorHAnsi" w:eastAsiaTheme="minorEastAsia" w:hAnsiTheme="minorHAnsi" w:cstheme="minorBidi"/>
            <w:noProof/>
            <w:sz w:val="22"/>
            <w:szCs w:val="22"/>
          </w:rPr>
          <w:tab/>
        </w:r>
        <w:r w:rsidRPr="00FD45E2">
          <w:rPr>
            <w:rStyle w:val="Hyperlink"/>
            <w:noProof/>
          </w:rPr>
          <w:t>Water Quality Plans</w:t>
        </w:r>
        <w:r>
          <w:rPr>
            <w:noProof/>
            <w:webHidden/>
          </w:rPr>
          <w:tab/>
        </w:r>
        <w:r>
          <w:rPr>
            <w:noProof/>
            <w:webHidden/>
          </w:rPr>
          <w:fldChar w:fldCharType="begin"/>
        </w:r>
        <w:r>
          <w:rPr>
            <w:noProof/>
            <w:webHidden/>
          </w:rPr>
          <w:instrText xml:space="preserve"> PAGEREF _Toc27734541 \h </w:instrText>
        </w:r>
        <w:r>
          <w:rPr>
            <w:noProof/>
            <w:webHidden/>
          </w:rPr>
        </w:r>
        <w:r>
          <w:rPr>
            <w:noProof/>
            <w:webHidden/>
          </w:rPr>
          <w:fldChar w:fldCharType="separate"/>
        </w:r>
        <w:r>
          <w:rPr>
            <w:noProof/>
            <w:webHidden/>
          </w:rPr>
          <w:t>46</w:t>
        </w:r>
        <w:r>
          <w:rPr>
            <w:noProof/>
            <w:webHidden/>
          </w:rPr>
          <w:fldChar w:fldCharType="end"/>
        </w:r>
      </w:hyperlink>
    </w:p>
    <w:p w14:paraId="5A8433BF" w14:textId="77777777" w:rsidR="00B510B9" w:rsidRDefault="00B510B9">
      <w:pPr>
        <w:pStyle w:val="TOC3"/>
        <w:rPr>
          <w:rFonts w:asciiTheme="minorHAnsi" w:eastAsiaTheme="minorEastAsia" w:hAnsiTheme="minorHAnsi" w:cstheme="minorBidi"/>
          <w:noProof/>
          <w:sz w:val="22"/>
          <w:szCs w:val="22"/>
        </w:rPr>
      </w:pPr>
      <w:hyperlink w:anchor="_Toc27734542" w:history="1">
        <w:r w:rsidRPr="00FD45E2">
          <w:rPr>
            <w:rStyle w:val="Hyperlink"/>
            <w:noProof/>
          </w:rPr>
          <w:t>8.1.1.</w:t>
        </w:r>
        <w:r>
          <w:rPr>
            <w:rFonts w:asciiTheme="minorHAnsi" w:eastAsiaTheme="minorEastAsia" w:hAnsiTheme="minorHAnsi" w:cstheme="minorBidi"/>
            <w:noProof/>
            <w:sz w:val="22"/>
            <w:szCs w:val="22"/>
          </w:rPr>
          <w:tab/>
        </w:r>
        <w:r w:rsidRPr="00FD45E2">
          <w:rPr>
            <w:rStyle w:val="Hyperlink"/>
            <w:noProof/>
          </w:rPr>
          <w:t>Total Dissolved Gas (TDG) Monitoring</w:t>
        </w:r>
        <w:r>
          <w:rPr>
            <w:noProof/>
            <w:webHidden/>
          </w:rPr>
          <w:tab/>
        </w:r>
        <w:r>
          <w:rPr>
            <w:noProof/>
            <w:webHidden/>
          </w:rPr>
          <w:fldChar w:fldCharType="begin"/>
        </w:r>
        <w:r>
          <w:rPr>
            <w:noProof/>
            <w:webHidden/>
          </w:rPr>
          <w:instrText xml:space="preserve"> PAGEREF _Toc27734542 \h </w:instrText>
        </w:r>
        <w:r>
          <w:rPr>
            <w:noProof/>
            <w:webHidden/>
          </w:rPr>
        </w:r>
        <w:r>
          <w:rPr>
            <w:noProof/>
            <w:webHidden/>
          </w:rPr>
          <w:fldChar w:fldCharType="separate"/>
        </w:r>
        <w:r>
          <w:rPr>
            <w:noProof/>
            <w:webHidden/>
          </w:rPr>
          <w:t>47</w:t>
        </w:r>
        <w:r>
          <w:rPr>
            <w:noProof/>
            <w:webHidden/>
          </w:rPr>
          <w:fldChar w:fldCharType="end"/>
        </w:r>
      </w:hyperlink>
    </w:p>
    <w:p w14:paraId="1CC201BA" w14:textId="77777777" w:rsidR="00B510B9" w:rsidRDefault="00B510B9">
      <w:pPr>
        <w:pStyle w:val="TOC1"/>
        <w:rPr>
          <w:rFonts w:asciiTheme="minorHAnsi" w:eastAsiaTheme="minorEastAsia" w:hAnsiTheme="minorHAnsi" w:cstheme="minorBidi"/>
          <w:b w:val="0"/>
          <w:noProof/>
          <w:sz w:val="22"/>
          <w:szCs w:val="22"/>
        </w:rPr>
      </w:pPr>
      <w:hyperlink w:anchor="_Toc27734543" w:history="1">
        <w:r w:rsidRPr="00FD45E2">
          <w:rPr>
            <w:rStyle w:val="Hyperlink"/>
            <w:noProof/>
          </w:rPr>
          <w:t>9.</w:t>
        </w:r>
        <w:r>
          <w:rPr>
            <w:rFonts w:asciiTheme="minorHAnsi" w:eastAsiaTheme="minorEastAsia" w:hAnsiTheme="minorHAnsi" w:cstheme="minorBidi"/>
            <w:b w:val="0"/>
            <w:noProof/>
            <w:sz w:val="22"/>
            <w:szCs w:val="22"/>
          </w:rPr>
          <w:tab/>
        </w:r>
        <w:r w:rsidRPr="00FD45E2">
          <w:rPr>
            <w:rStyle w:val="Hyperlink"/>
            <w:noProof/>
          </w:rPr>
          <w:t>Dry Water Year Operations</w:t>
        </w:r>
        <w:r>
          <w:rPr>
            <w:noProof/>
            <w:webHidden/>
          </w:rPr>
          <w:tab/>
        </w:r>
        <w:r>
          <w:rPr>
            <w:noProof/>
            <w:webHidden/>
          </w:rPr>
          <w:fldChar w:fldCharType="begin"/>
        </w:r>
        <w:r>
          <w:rPr>
            <w:noProof/>
            <w:webHidden/>
          </w:rPr>
          <w:instrText xml:space="preserve"> PAGEREF _Toc27734543 \h </w:instrText>
        </w:r>
        <w:r>
          <w:rPr>
            <w:noProof/>
            <w:webHidden/>
          </w:rPr>
        </w:r>
        <w:r>
          <w:rPr>
            <w:noProof/>
            <w:webHidden/>
          </w:rPr>
          <w:fldChar w:fldCharType="separate"/>
        </w:r>
        <w:r>
          <w:rPr>
            <w:noProof/>
            <w:webHidden/>
          </w:rPr>
          <w:t>47</w:t>
        </w:r>
        <w:r>
          <w:rPr>
            <w:noProof/>
            <w:webHidden/>
          </w:rPr>
          <w:fldChar w:fldCharType="end"/>
        </w:r>
      </w:hyperlink>
    </w:p>
    <w:p w14:paraId="1DA5D5AD" w14:textId="77777777" w:rsidR="00D23144" w:rsidRDefault="00D23144">
      <w:r>
        <w:rPr>
          <w:b/>
          <w:bCs/>
          <w:noProof/>
        </w:rPr>
        <w:fldChar w:fldCharType="end"/>
      </w:r>
    </w:p>
    <w:p w14:paraId="7E031926" w14:textId="77777777" w:rsidR="00BB42F7" w:rsidRDefault="00BB42F7" w:rsidP="00797F00">
      <w:pPr>
        <w:rPr>
          <w:rFonts w:ascii="Arial" w:hAnsi="Arial" w:cs="Arial"/>
          <w:b/>
          <w:sz w:val="32"/>
          <w:szCs w:val="32"/>
        </w:rPr>
      </w:pPr>
    </w:p>
    <w:p w14:paraId="57E8B5B3" w14:textId="77777777" w:rsidR="00BB42F7" w:rsidRDefault="00BB42F7" w:rsidP="00BB42F7">
      <w:pPr>
        <w:rPr>
          <w:rFonts w:ascii="Arial" w:hAnsi="Arial" w:cs="Arial"/>
          <w:b/>
          <w:sz w:val="32"/>
          <w:szCs w:val="32"/>
        </w:rPr>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p>
    <w:p w14:paraId="158F6747" w14:textId="77777777" w:rsidR="00062433" w:rsidRDefault="00062433" w:rsidP="000557AE">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2773444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Introduction</w:t>
      </w:r>
      <w:bookmarkEnd w:id="17"/>
      <w:bookmarkEnd w:id="18"/>
      <w:bookmarkEnd w:id="19"/>
      <w:bookmarkEnd w:id="20"/>
    </w:p>
    <w:p w14:paraId="3979BAB4" w14:textId="77777777"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w:t>
      </w:r>
      <w:r w:rsidR="007372A8">
        <w:t>NOAA Fisheries</w:t>
      </w:r>
      <w:r w:rsidR="00B81CAB">
        <w:t xml:space="preserve"> and the U.S. Fish and Wildlife Service (USFWS) on the effects of operating </w:t>
      </w:r>
      <w:r w:rsidR="00093795">
        <w:t xml:space="preserve">the 14 Federal multi-purpose projects in the Columbia River System (CRS) on species listed as endangered or threatened under the </w:t>
      </w:r>
      <w:r>
        <w:t>Endangered Species Act (ESA)</w:t>
      </w:r>
      <w:r w:rsidR="00093795">
        <w:t>.  The</w:t>
      </w:r>
      <w:r w:rsidR="002A7B2A">
        <w:t>se</w:t>
      </w:r>
      <w:r w:rsidR="00093795">
        <w:t xml:space="preserve"> consultations resulted in biological opinions (</w:t>
      </w:r>
      <w:proofErr w:type="spellStart"/>
      <w:r w:rsidR="00093795">
        <w:t>BiOps</w:t>
      </w:r>
      <w:proofErr w:type="spellEnd"/>
      <w:r w:rsidR="00093795">
        <w:t xml:space="preserve">) from </w:t>
      </w:r>
      <w:r w:rsidR="007372A8">
        <w:t>NOAA Fisheries</w:t>
      </w:r>
      <w:r w:rsidR="00093795">
        <w:t xml:space="preserve"> and USFWS that </w:t>
      </w:r>
      <w:r w:rsidR="00DF169C">
        <w:t>identify CRS</w:t>
      </w:r>
      <w:r w:rsidR="00093795">
        <w:t xml:space="preserve"> operations that </w:t>
      </w:r>
      <w:r w:rsidR="00B87F01">
        <w:t>are</w:t>
      </w:r>
      <w:r w:rsidR="00093795">
        <w:t xml:space="preserve"> implemented by the AAs </w:t>
      </w:r>
      <w:r w:rsidR="003D76DA">
        <w:t>that</w:t>
      </w:r>
      <w:r w:rsidR="00093795">
        <w:t xml:space="preserve"> </w:t>
      </w:r>
      <w:r w:rsidR="003703BF">
        <w:t xml:space="preserve">will not jeopardize the continued existence or adversely modify designated critical habitat </w:t>
      </w:r>
      <w:r w:rsidR="00093795">
        <w:t xml:space="preserve">of </w:t>
      </w:r>
      <w:r w:rsidR="00532D2E">
        <w:t>ESA-</w:t>
      </w:r>
      <w:r w:rsidR="00093795">
        <w:t>listed species.</w:t>
      </w:r>
      <w:r>
        <w:t xml:space="preserve">  </w:t>
      </w:r>
      <w:r w:rsidR="00DF169C">
        <w:t xml:space="preserve">The CRS </w:t>
      </w:r>
      <w:proofErr w:type="spellStart"/>
      <w:r w:rsidR="00093795">
        <w:t>BiOps</w:t>
      </w:r>
      <w:proofErr w:type="spellEnd"/>
      <w:r w:rsidR="0058606A">
        <w:t xml:space="preserve"> that are currently in effect</w:t>
      </w:r>
      <w:r w:rsidR="00093795">
        <w:t xml:space="preserve">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14:paraId="0DFC4FCE" w14:textId="5C6554BB" w:rsidR="003B2962" w:rsidRDefault="00062433" w:rsidP="00F122F0">
      <w:pPr>
        <w:spacing w:after="240"/>
      </w:pPr>
      <w:r>
        <w:t>Th</w:t>
      </w:r>
      <w:r w:rsidR="00532D2E">
        <w:t>e</w:t>
      </w:r>
      <w:r>
        <w:t xml:space="preserve"> </w:t>
      </w:r>
      <w:r w:rsidR="00855BA3">
        <w:t>2020</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855BA3">
        <w:t>2020</w:t>
      </w:r>
      <w:r w:rsidR="007A1B06">
        <w:t xml:space="preserve"> water year (October 1, </w:t>
      </w:r>
      <w:r w:rsidR="00CD47B9">
        <w:t>201</w:t>
      </w:r>
      <w:r w:rsidR="00855BA3">
        <w:t>9</w:t>
      </w:r>
      <w:r w:rsidR="0013277B">
        <w:t xml:space="preserve"> </w:t>
      </w:r>
      <w:r w:rsidR="007A1B06">
        <w:t>through September 30,</w:t>
      </w:r>
      <w:r w:rsidR="0030698B">
        <w:t xml:space="preserve"> </w:t>
      </w:r>
      <w:r w:rsidR="00855BA3">
        <w:t>2020</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7677B6">
        <w:t xml:space="preserve">considered </w:t>
      </w:r>
      <w:r w:rsidR="00721AF3">
        <w:t>in the</w:t>
      </w:r>
      <w:r w:rsidR="00957B22">
        <w:t xml:space="preserve"> 2019 NOAA Fisheries C</w:t>
      </w:r>
      <w:r w:rsidR="00CB774A">
        <w:t xml:space="preserve">olumbia </w:t>
      </w:r>
      <w:r w:rsidR="00957B22">
        <w:t>R</w:t>
      </w:r>
      <w:r w:rsidR="00CB774A">
        <w:t xml:space="preserve">iver </w:t>
      </w:r>
      <w:r w:rsidR="00957B22">
        <w:t>S</w:t>
      </w:r>
      <w:r w:rsidR="00CB774A">
        <w:t>ystem</w:t>
      </w:r>
      <w:r w:rsidR="00957B22">
        <w:t xml:space="preserve"> Biological Opinion (2019 </w:t>
      </w:r>
      <w:proofErr w:type="spellStart"/>
      <w:r w:rsidR="00957B22">
        <w:t>BiOp</w:t>
      </w:r>
      <w:proofErr w:type="spellEnd"/>
      <w:r w:rsidR="00957B22">
        <w:t>)</w:t>
      </w:r>
      <w:r w:rsidR="00375A11">
        <w:t>,</w:t>
      </w:r>
      <w:r w:rsidR="00B44717" w:rsidRPr="002235F1">
        <w:t xml:space="preserve"> </w:t>
      </w:r>
      <w:r w:rsidR="00754FC7" w:rsidRPr="002235F1">
        <w:t xml:space="preserve">the </w:t>
      </w:r>
      <w:r w:rsidR="0082184C">
        <w:t xml:space="preserve">2000 </w:t>
      </w:r>
      <w:r w:rsidR="00754FC7" w:rsidRPr="002235F1">
        <w:t xml:space="preserve">USFWS </w:t>
      </w:r>
      <w:r w:rsidR="002550E5">
        <w:t>Federal Columbia River Power System (</w:t>
      </w:r>
      <w:r w:rsidR="009A6C2B">
        <w:t>FCRPS</w:t>
      </w:r>
      <w:r w:rsidR="002550E5">
        <w:t>)</w:t>
      </w:r>
      <w:r w:rsidR="009A6C2B">
        <w:t xml:space="preserve"> </w:t>
      </w:r>
      <w:proofErr w:type="spellStart"/>
      <w:r w:rsidR="009A6C2B">
        <w:t>BiOp</w:t>
      </w:r>
      <w:proofErr w:type="spellEnd"/>
      <w:r w:rsidR="001E393D">
        <w:t xml:space="preserve">, </w:t>
      </w:r>
      <w:r w:rsidR="003E685E">
        <w:t>as supplemented in</w:t>
      </w:r>
      <w:r w:rsidR="003E685E" w:rsidRPr="002235F1">
        <w:t xml:space="preserve"> </w:t>
      </w:r>
      <w:r w:rsidR="00754FC7" w:rsidRPr="002235F1">
        <w:t xml:space="preserve">2006 </w:t>
      </w:r>
      <w:r w:rsidR="003E685E">
        <w:t xml:space="preserve">for </w:t>
      </w:r>
      <w:r w:rsidR="009A6C2B">
        <w:t xml:space="preserve">Libby </w:t>
      </w:r>
      <w:r w:rsidR="003E685E">
        <w:t xml:space="preserve">Dam (collectively referred to as </w:t>
      </w:r>
      <w:r w:rsidR="00A52112">
        <w:t xml:space="preserve">the </w:t>
      </w:r>
      <w:r w:rsidR="00FF5D15">
        <w:t xml:space="preserve">2000/2006 </w:t>
      </w:r>
      <w:proofErr w:type="spellStart"/>
      <w:r w:rsidR="00FF5D15">
        <w:t>BiOp</w:t>
      </w:r>
      <w:proofErr w:type="spellEnd"/>
      <w:r w:rsidR="003E685E">
        <w:t>)</w:t>
      </w:r>
      <w:r w:rsidR="00957B22">
        <w:t>, and the 2019-2021 Spill Operation Agreement (2019-2021 Agreement)</w:t>
      </w:r>
      <w:r w:rsidR="00742097">
        <w:t xml:space="preserve">.  </w:t>
      </w:r>
      <w:r w:rsidR="002A4DFB">
        <w:t>The AAs are currently engaged in ESA section 7 consultation with NOAA Fisheries and USFWS on CRS operations</w:t>
      </w:r>
      <w:r w:rsidR="00B15215">
        <w:t xml:space="preserve"> </w:t>
      </w:r>
      <w:r w:rsidR="00412978">
        <w:t xml:space="preserve">in </w:t>
      </w:r>
      <w:r w:rsidR="00B15215">
        <w:t xml:space="preserve">the previously mentioned </w:t>
      </w:r>
      <w:proofErr w:type="spellStart"/>
      <w:r w:rsidR="00B15215">
        <w:t>BiOps</w:t>
      </w:r>
      <w:proofErr w:type="spellEnd"/>
      <w:r w:rsidR="00B15215">
        <w:t xml:space="preserve">.  Upon completion of these consultations and associated </w:t>
      </w:r>
      <w:proofErr w:type="spellStart"/>
      <w:r w:rsidR="003B2962">
        <w:t>BiOps</w:t>
      </w:r>
      <w:proofErr w:type="spellEnd"/>
      <w:r w:rsidR="008E6CCB">
        <w:t>,</w:t>
      </w:r>
      <w:r w:rsidR="003B2962">
        <w:t xml:space="preserve"> the AAs will review </w:t>
      </w:r>
      <w:r w:rsidR="00412978">
        <w:t xml:space="preserve">and make any revisions to the </w:t>
      </w:r>
      <w:r w:rsidR="00855BA3">
        <w:t>2020</w:t>
      </w:r>
      <w:r w:rsidR="003B2962">
        <w:t xml:space="preserve"> WMP </w:t>
      </w:r>
      <w:r w:rsidR="00052CB8">
        <w:t xml:space="preserve">in coordination with the </w:t>
      </w:r>
      <w:r w:rsidR="003B2962">
        <w:t>T</w:t>
      </w:r>
      <w:r w:rsidR="008E6CCB">
        <w:t xml:space="preserve">echnical </w:t>
      </w:r>
      <w:r w:rsidR="003B2962">
        <w:t>M</w:t>
      </w:r>
      <w:r w:rsidR="008E6CCB">
        <w:t xml:space="preserve">anagement </w:t>
      </w:r>
      <w:r w:rsidR="003B2962">
        <w:t>T</w:t>
      </w:r>
      <w:r w:rsidR="008E6CCB">
        <w:t>eam (TMT)</w:t>
      </w:r>
      <w:r w:rsidR="003B2962">
        <w:t xml:space="preserve">. </w:t>
      </w:r>
    </w:p>
    <w:p w14:paraId="238E3F18" w14:textId="1C4E604D"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t xml:space="preserve">TMT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 xml:space="preserve">in the </w:t>
      </w:r>
      <w:r w:rsidR="00855BA3">
        <w:t>2019</w:t>
      </w:r>
      <w:r w:rsidR="00D96187">
        <w:t xml:space="preserve"> </w:t>
      </w:r>
      <w:proofErr w:type="spellStart"/>
      <w:r w:rsidR="00D96187">
        <w:t>BiOp</w:t>
      </w:r>
      <w:proofErr w:type="spellEnd"/>
      <w:r w:rsidR="008F2ECE" w:rsidRPr="008F2ECE">
        <w:t xml:space="preserve"> and operations contained in the </w:t>
      </w:r>
      <w:r w:rsidR="000C2578">
        <w:t xml:space="preserve">applicable </w:t>
      </w:r>
      <w:proofErr w:type="spellStart"/>
      <w:r w:rsidR="008F2ECE" w:rsidRPr="008F2ECE">
        <w:t>BiOp</w:t>
      </w:r>
      <w:r w:rsidR="00957B22">
        <w:t>s</w:t>
      </w:r>
      <w:proofErr w:type="spellEnd"/>
      <w:r w:rsidR="008F2ECE" w:rsidRPr="008F2ECE">
        <w:t xml:space="preserve"> and the Columbia Basin Fish Accords (Accords).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will prepare season</w:t>
      </w:r>
      <w:r w:rsidR="00B81CAB">
        <w:t>al</w:t>
      </w:r>
      <w:r w:rsidR="006A6441">
        <w:t xml:space="preserve"> updates to the </w:t>
      </w:r>
      <w:r w:rsidR="00855BA3">
        <w:t>2020</w:t>
      </w:r>
      <w:r w:rsidR="00D4601D">
        <w:t xml:space="preserve"> </w:t>
      </w:r>
      <w:r w:rsidR="006A6441">
        <w:t xml:space="preserve">WMP </w:t>
      </w:r>
      <w:r w:rsidR="003958F3">
        <w:t xml:space="preserve">in coordination with the TMT and </w:t>
      </w:r>
      <w:r w:rsidR="006A6441">
        <w:t xml:space="preserve">posted on the </w:t>
      </w:r>
      <w:r w:rsidR="003958F3">
        <w:t>following w</w:t>
      </w:r>
      <w:r w:rsidR="006A6441">
        <w:t>ebsite</w:t>
      </w:r>
      <w:r w:rsidR="003958F3">
        <w:t>.</w:t>
      </w:r>
    </w:p>
    <w:p w14:paraId="23174A78" w14:textId="77777777" w:rsidR="003958F3" w:rsidRDefault="009C0BC1">
      <w:pPr>
        <w:spacing w:after="240"/>
      </w:pPr>
      <w:hyperlink r:id="rId50" w:history="1">
        <w:r w:rsidR="003958F3" w:rsidRPr="00A344EC">
          <w:rPr>
            <w:rStyle w:val="Hyperlink"/>
          </w:rPr>
          <w:t>http://pweb.crohms.org/tmt/documents/wmp/</w:t>
        </w:r>
      </w:hyperlink>
    </w:p>
    <w:p w14:paraId="7D4D1554" w14:textId="77777777" w:rsidR="00CC6AB9" w:rsidRDefault="00CC6AB9" w:rsidP="000557AE">
      <w:pPr>
        <w:pStyle w:val="Heading1"/>
      </w:pPr>
      <w:bookmarkStart w:id="21" w:name="_Toc376160265"/>
      <w:bookmarkStart w:id="22" w:name="_Toc439140067"/>
      <w:bookmarkStart w:id="23" w:name="_Toc461706100"/>
      <w:bookmarkStart w:id="24" w:name="_Toc27734441"/>
      <w:r>
        <w:t>Governing Documents</w:t>
      </w:r>
      <w:bookmarkEnd w:id="21"/>
      <w:bookmarkEnd w:id="22"/>
      <w:bookmarkEnd w:id="23"/>
      <w:bookmarkEnd w:id="24"/>
    </w:p>
    <w:p w14:paraId="11384163" w14:textId="77777777" w:rsidR="00CC6AB9" w:rsidRDefault="008F00B3" w:rsidP="00CC6AB9">
      <w:pPr>
        <w:spacing w:after="240"/>
      </w:pPr>
      <w:r>
        <w:t>Additional</w:t>
      </w:r>
      <w:r w:rsidR="00046E1B">
        <w:t xml:space="preserve"> information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77777777" w:rsidR="00CC6AB9" w:rsidRPr="00F678BA" w:rsidRDefault="00CC6AB9" w:rsidP="00A31585">
      <w:pPr>
        <w:pStyle w:val="Heading2"/>
        <w:rPr>
          <w:lang w:val="en-US"/>
        </w:rPr>
      </w:pPr>
      <w:bookmarkStart w:id="25" w:name="_Toc376160266"/>
      <w:bookmarkStart w:id="26" w:name="_Toc439140068"/>
      <w:bookmarkStart w:id="27" w:name="_Toc461706101"/>
      <w:bookmarkStart w:id="28" w:name="_Toc27734442"/>
      <w:r w:rsidRPr="005F193B">
        <w:lastRenderedPageBreak/>
        <w:t>Biological Assessments</w:t>
      </w:r>
      <w:bookmarkEnd w:id="25"/>
      <w:bookmarkEnd w:id="26"/>
      <w:r w:rsidR="003E685E">
        <w:rPr>
          <w:lang w:val="en-US"/>
        </w:rPr>
        <w:t xml:space="preserve"> (BA)</w:t>
      </w:r>
      <w:bookmarkEnd w:id="27"/>
      <w:bookmarkEnd w:id="28"/>
      <w:r w:rsidR="00F80477">
        <w:rPr>
          <w:lang w:val="en-US"/>
        </w:rPr>
        <w:t xml:space="preserve"> </w:t>
      </w:r>
    </w:p>
    <w:p w14:paraId="17DE803E" w14:textId="77777777" w:rsidR="00CC6AB9" w:rsidRDefault="00CC6AB9" w:rsidP="00F678BA">
      <w:pPr>
        <w:keepNext/>
        <w:numPr>
          <w:ilvl w:val="0"/>
          <w:numId w:val="38"/>
        </w:numPr>
        <w:spacing w:after="240"/>
        <w:rPr>
          <w:u w:val="single"/>
        </w:rPr>
      </w:pPr>
      <w:r>
        <w:rPr>
          <w:u w:val="single"/>
        </w:rPr>
        <w:t xml:space="preserve">1999 BA for the Effects of FCRPS Operations on Columbia Basin Bull Trout and Kootenai River White Sturgeon (Corps, BPA, </w:t>
      </w:r>
      <w:r w:rsidR="000B2784">
        <w:rPr>
          <w:u w:val="single"/>
        </w:rPr>
        <w:t xml:space="preserve">and </w:t>
      </w:r>
      <w:r>
        <w:rPr>
          <w:u w:val="single"/>
        </w:rPr>
        <w:t>Reclamation)</w:t>
      </w:r>
    </w:p>
    <w:p w14:paraId="4DEA7C5A" w14:textId="77777777" w:rsidR="00880F01" w:rsidRDefault="00CC6AB9" w:rsidP="001D73B3">
      <w:pPr>
        <w:autoSpaceDE w:val="0"/>
        <w:autoSpaceDN w:val="0"/>
        <w:rPr>
          <w:color w:val="000000"/>
        </w:rPr>
      </w:pPr>
      <w:r>
        <w:rPr>
          <w:color w:val="000000"/>
        </w:rPr>
        <w:t>The AAs submitted a BA to USFWS in December 1999</w:t>
      </w:r>
      <w:r w:rsidR="008351C4">
        <w:rPr>
          <w:color w:val="000000"/>
        </w:rPr>
        <w:t xml:space="preserve"> </w:t>
      </w:r>
      <w:r>
        <w:rPr>
          <w:color w:val="000000"/>
        </w:rPr>
        <w:t xml:space="preserve">addressing the effects of 2000-2010 FCRPS operations on </w:t>
      </w:r>
      <w:r w:rsidR="00880F01">
        <w:rPr>
          <w:color w:val="000000"/>
        </w:rPr>
        <w:t xml:space="preserve">Columbia Basin </w:t>
      </w:r>
      <w:r>
        <w:rPr>
          <w:color w:val="000000"/>
        </w:rPr>
        <w:t xml:space="preserve">bull trout and Kootenai </w:t>
      </w:r>
      <w:r w:rsidR="00880F01">
        <w:rPr>
          <w:color w:val="000000"/>
        </w:rPr>
        <w:t xml:space="preserve">River </w:t>
      </w:r>
      <w:r>
        <w:rPr>
          <w:color w:val="000000"/>
        </w:rPr>
        <w:t xml:space="preserve">white sturgeon.  The BA addressed FCRPS project operations on the Columbia River and on the Snake River downstream of Lower Granite Dam.  The </w:t>
      </w:r>
      <w:r w:rsidR="00880F01">
        <w:rPr>
          <w:color w:val="000000"/>
        </w:rPr>
        <w:t xml:space="preserve">December 1999 </w:t>
      </w:r>
      <w:r>
        <w:rPr>
          <w:color w:val="000000"/>
        </w:rPr>
        <w:t xml:space="preserve">BA </w:t>
      </w:r>
      <w:r w:rsidR="0079141C">
        <w:rPr>
          <w:color w:val="000000"/>
        </w:rPr>
        <w:t>is incorporated by reference in</w:t>
      </w:r>
      <w:r w:rsidR="00880F01">
        <w:rPr>
          <w:color w:val="000000"/>
        </w:rPr>
        <w:t>to</w:t>
      </w:r>
      <w:r w:rsidR="0079141C">
        <w:rPr>
          <w:color w:val="000000"/>
        </w:rPr>
        <w:t xml:space="preserve"> the</w:t>
      </w:r>
      <w:r w:rsidR="00880F01">
        <w:rPr>
          <w:color w:val="000000"/>
        </w:rPr>
        <w:t xml:space="preserve"> B</w:t>
      </w:r>
      <w:r w:rsidR="00A42EC6">
        <w:rPr>
          <w:color w:val="000000"/>
        </w:rPr>
        <w:t>A</w:t>
      </w:r>
      <w:r w:rsidR="00880F01">
        <w:rPr>
          <w:color w:val="000000"/>
        </w:rPr>
        <w:t xml:space="preserve"> titled, “Multispecies Biological Assessment of the Federal Columbia River Power System,” </w:t>
      </w:r>
      <w:r w:rsidR="00A42EC6">
        <w:rPr>
          <w:color w:val="000000"/>
        </w:rPr>
        <w:t xml:space="preserve">dated </w:t>
      </w:r>
      <w:r w:rsidR="00880F01">
        <w:rPr>
          <w:color w:val="000000"/>
        </w:rPr>
        <w:t xml:space="preserve">December 21, 1999, that may be found on the following website.    </w:t>
      </w:r>
    </w:p>
    <w:p w14:paraId="37B15A85" w14:textId="77777777" w:rsidR="001D73B3" w:rsidRDefault="00B04710" w:rsidP="001D73B3">
      <w:pPr>
        <w:autoSpaceDE w:val="0"/>
        <w:autoSpaceDN w:val="0"/>
      </w:pPr>
      <w:r>
        <w:rPr>
          <w:color w:val="000000"/>
        </w:rPr>
        <w:t xml:space="preserve"> </w:t>
      </w:r>
      <w:r w:rsidR="003777B2" w:rsidRPr="003777B2">
        <w:t xml:space="preserve"> </w:t>
      </w:r>
    </w:p>
    <w:p w14:paraId="29EA6148" w14:textId="77777777" w:rsidR="00B04710" w:rsidRDefault="009C0BC1" w:rsidP="00F678BA">
      <w:pPr>
        <w:autoSpaceDE w:val="0"/>
        <w:autoSpaceDN w:val="0"/>
        <w:spacing w:after="240"/>
      </w:pPr>
      <w:hyperlink r:id="rId51" w:history="1">
        <w:r w:rsidR="00F9522D" w:rsidRPr="0005580E">
          <w:rPr>
            <w:rStyle w:val="Hyperlink"/>
          </w:rPr>
          <w:t>http://www.usbr.gov/pn/fcrps/documents/1999ba.pdf</w:t>
        </w:r>
      </w:hyperlink>
    </w:p>
    <w:p w14:paraId="1FA2CD24" w14:textId="77777777" w:rsidR="00CC6AB9" w:rsidRDefault="00CC6AB9" w:rsidP="00F678BA">
      <w:pPr>
        <w:keepNext/>
        <w:numPr>
          <w:ilvl w:val="0"/>
          <w:numId w:val="38"/>
        </w:numPr>
        <w:spacing w:after="240"/>
        <w:rPr>
          <w:u w:val="single"/>
        </w:rPr>
      </w:pPr>
      <w:r>
        <w:rPr>
          <w:u w:val="single"/>
        </w:rPr>
        <w:t xml:space="preserve">2004 BA </w:t>
      </w:r>
      <w:r w:rsidR="00375FE4">
        <w:rPr>
          <w:u w:val="single"/>
        </w:rPr>
        <w:t>on</w:t>
      </w:r>
      <w:r>
        <w:rPr>
          <w:u w:val="single"/>
        </w:rPr>
        <w:t xml:space="preserve"> the Effects of Libby Dam Operations on Kootenai River White Sturgeon (Corps </w:t>
      </w:r>
      <w:r w:rsidR="00914D2B">
        <w:rPr>
          <w:u w:val="single"/>
        </w:rPr>
        <w:t xml:space="preserve">and </w:t>
      </w:r>
      <w:r>
        <w:rPr>
          <w:u w:val="single"/>
        </w:rPr>
        <w:t>BPA)</w:t>
      </w:r>
    </w:p>
    <w:p w14:paraId="43A4AA94" w14:textId="77777777" w:rsidR="00CC6AB9" w:rsidRDefault="00CC6AB9" w:rsidP="00F678BA">
      <w:pPr>
        <w:spacing w:after="240"/>
        <w:rPr>
          <w:u w:val="single"/>
        </w:rPr>
      </w:pPr>
      <w:r>
        <w:rPr>
          <w:color w:val="000000"/>
        </w:rPr>
        <w:t xml:space="preserve">Due to the critical habitat designation and new information on the Kootenai River white sturgeon, the Corps and BPA re-initiated consultation on the effects of Libby Dam operations on the Kootenai </w:t>
      </w:r>
      <w:r w:rsidR="00A42EC6">
        <w:rPr>
          <w:color w:val="000000"/>
        </w:rPr>
        <w:t xml:space="preserve">River </w:t>
      </w:r>
      <w:r>
        <w:rPr>
          <w:color w:val="000000"/>
        </w:rPr>
        <w:t xml:space="preserve">sturgeon and its critical habitat.  The AAs submitted a BA to </w:t>
      </w:r>
      <w:r w:rsidR="00C2517C">
        <w:rPr>
          <w:color w:val="000000"/>
        </w:rPr>
        <w:t xml:space="preserve">the </w:t>
      </w:r>
      <w:r>
        <w:rPr>
          <w:color w:val="000000"/>
        </w:rPr>
        <w:t xml:space="preserve">USFWS in July 2004 to supplement the 1999 FCRPS BA with this additional information.  A complete administrative record of this consultation is on file at the USFWS Upper Columbia Office in Spokane, </w:t>
      </w:r>
      <w:r w:rsidR="001D73B3">
        <w:rPr>
          <w:color w:val="000000"/>
        </w:rPr>
        <w:t>WA</w:t>
      </w:r>
      <w:r>
        <w:rPr>
          <w:color w:val="000000"/>
        </w:rPr>
        <w:t xml:space="preserve">.   </w:t>
      </w:r>
      <w:r>
        <w:rPr>
          <w:u w:val="single"/>
        </w:rPr>
        <w:t xml:space="preserve"> </w:t>
      </w:r>
    </w:p>
    <w:p w14:paraId="1F30DB11" w14:textId="77777777" w:rsidR="00CC6AB9" w:rsidRPr="00A23BBF" w:rsidRDefault="00CC6AB9" w:rsidP="00F678BA">
      <w:pPr>
        <w:keepNext/>
        <w:numPr>
          <w:ilvl w:val="0"/>
          <w:numId w:val="38"/>
        </w:numPr>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3050D2D9" w14:textId="77777777" w:rsidR="00107C3D" w:rsidRDefault="00CC6AB9" w:rsidP="009D503A">
      <w:pPr>
        <w:autoSpaceDE w:val="0"/>
        <w:autoSpaceDN w:val="0"/>
        <w:rPr>
          <w:color w:val="000000"/>
        </w:rPr>
      </w:pPr>
      <w:r>
        <w:rPr>
          <w:color w:val="000000"/>
        </w:rPr>
        <w:t xml:space="preserve">Reclamation submitted a BA to </w:t>
      </w:r>
      <w:r w:rsidR="007372A8">
        <w:rPr>
          <w:color w:val="000000"/>
        </w:rPr>
        <w:t>NOAA Fisheries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w:t>
      </w:r>
      <w:r w:rsidR="00107C3D">
        <w:rPr>
          <w:color w:val="000000"/>
        </w:rPr>
        <w:t>.</w:t>
      </w:r>
    </w:p>
    <w:p w14:paraId="27B5A719" w14:textId="77777777" w:rsidR="00DF450D" w:rsidRDefault="00DF450D" w:rsidP="009D503A">
      <w:pPr>
        <w:autoSpaceDE w:val="0"/>
        <w:autoSpaceDN w:val="0"/>
        <w:rPr>
          <w:color w:val="000000"/>
        </w:rPr>
      </w:pPr>
    </w:p>
    <w:p w14:paraId="7ED842DE" w14:textId="77777777" w:rsidR="00E316F5" w:rsidRPr="004F10B6" w:rsidRDefault="009C0BC1" w:rsidP="00F678BA">
      <w:pPr>
        <w:autoSpaceDE w:val="0"/>
        <w:autoSpaceDN w:val="0"/>
        <w:spacing w:after="240"/>
      </w:pPr>
      <w:hyperlink r:id="rId52" w:history="1">
        <w:r w:rsidR="00E316F5" w:rsidRPr="00A93603">
          <w:rPr>
            <w:rStyle w:val="Hyperlink"/>
          </w:rPr>
          <w:t>http://www.usbr.gov/pn/programs/esa/uppersnake/index.html</w:t>
        </w:r>
      </w:hyperlink>
    </w:p>
    <w:p w14:paraId="498A4837" w14:textId="77777777" w:rsidR="00107C3D" w:rsidRPr="00107C3D" w:rsidRDefault="000A7630" w:rsidP="00A31585">
      <w:pPr>
        <w:pStyle w:val="Heading2"/>
      </w:pPr>
      <w:bookmarkStart w:id="29" w:name="_Toc27734443"/>
      <w:r>
        <w:rPr>
          <w:lang w:val="en-US"/>
        </w:rPr>
        <w:t>201</w:t>
      </w:r>
      <w:r w:rsidR="00BB368E">
        <w:rPr>
          <w:lang w:val="en-US"/>
        </w:rPr>
        <w:t>9</w:t>
      </w:r>
      <w:r>
        <w:rPr>
          <w:lang w:val="en-US"/>
        </w:rPr>
        <w:t xml:space="preserve"> </w:t>
      </w:r>
      <w:r w:rsidR="00BB368E">
        <w:rPr>
          <w:lang w:val="en-US"/>
        </w:rPr>
        <w:t>Supplement</w:t>
      </w:r>
      <w:r w:rsidR="002A3FD7">
        <w:rPr>
          <w:lang w:val="en-US"/>
        </w:rPr>
        <w:t xml:space="preserve">al </w:t>
      </w:r>
      <w:r w:rsidR="00107C3D">
        <w:t>Consultation Package</w:t>
      </w:r>
      <w:bookmarkEnd w:id="29"/>
    </w:p>
    <w:p w14:paraId="590152B3" w14:textId="77777777" w:rsidR="00DF0565" w:rsidRDefault="00DF0565" w:rsidP="003A332F">
      <w:pPr>
        <w:keepNext/>
        <w:numPr>
          <w:ilvl w:val="0"/>
          <w:numId w:val="38"/>
        </w:numPr>
        <w:spacing w:after="240"/>
        <w:rPr>
          <w:u w:val="single"/>
        </w:rPr>
      </w:pPr>
      <w:r>
        <w:rPr>
          <w:u w:val="single"/>
        </w:rPr>
        <w:t>201</w:t>
      </w:r>
      <w:r w:rsidR="00BB368E">
        <w:rPr>
          <w:u w:val="single"/>
        </w:rPr>
        <w:t>9</w:t>
      </w:r>
      <w:r w:rsidRPr="00A23BBF">
        <w:rPr>
          <w:u w:val="single"/>
        </w:rPr>
        <w:t xml:space="preserve"> </w:t>
      </w:r>
      <w:r w:rsidR="003A332F">
        <w:rPr>
          <w:u w:val="single"/>
        </w:rPr>
        <w:t>Supplement</w:t>
      </w:r>
      <w:r w:rsidR="002A3FD7">
        <w:rPr>
          <w:u w:val="single"/>
        </w:rPr>
        <w:t>al</w:t>
      </w:r>
      <w:r w:rsidR="003A332F">
        <w:rPr>
          <w:u w:val="single"/>
        </w:rPr>
        <w:t xml:space="preserve"> </w:t>
      </w:r>
      <w:r>
        <w:rPr>
          <w:u w:val="single"/>
        </w:rPr>
        <w:t>Co</w:t>
      </w:r>
      <w:r w:rsidR="00FC08BB">
        <w:rPr>
          <w:u w:val="single"/>
        </w:rPr>
        <w:t>ns</w:t>
      </w:r>
      <w:r>
        <w:rPr>
          <w:u w:val="single"/>
        </w:rPr>
        <w:t>ultation Package</w:t>
      </w:r>
      <w:r w:rsidR="00375FE4">
        <w:rPr>
          <w:u w:val="single"/>
        </w:rPr>
        <w:t xml:space="preserve"> </w:t>
      </w:r>
      <w:r w:rsidR="00914D2B">
        <w:rPr>
          <w:u w:val="single"/>
        </w:rPr>
        <w:t>(Corps, BPA, and Reclamation)</w:t>
      </w:r>
    </w:p>
    <w:p w14:paraId="22CE8C5F" w14:textId="6C254270" w:rsidR="009C61CE" w:rsidRPr="00822E27" w:rsidRDefault="003A332F" w:rsidP="009C61CE">
      <w:pPr>
        <w:keepNext/>
        <w:spacing w:after="240"/>
        <w:rPr>
          <w:color w:val="000000"/>
        </w:rPr>
      </w:pPr>
      <w:r>
        <w:rPr>
          <w:color w:val="000000"/>
        </w:rPr>
        <w:t>The 2019 Supplement</w:t>
      </w:r>
      <w:r w:rsidR="002A3FD7">
        <w:rPr>
          <w:color w:val="000000"/>
        </w:rPr>
        <w:t>al</w:t>
      </w:r>
      <w:r>
        <w:rPr>
          <w:color w:val="000000"/>
        </w:rPr>
        <w:t xml:space="preserve"> Consultation Package incorporates the following </w:t>
      </w:r>
      <w:r w:rsidR="00D63FD1">
        <w:rPr>
          <w:color w:val="000000"/>
        </w:rPr>
        <w:t>three cons</w:t>
      </w:r>
      <w:r w:rsidR="002A3FD7">
        <w:rPr>
          <w:color w:val="000000"/>
        </w:rPr>
        <w:t>u</w:t>
      </w:r>
      <w:r w:rsidR="00D63FD1">
        <w:rPr>
          <w:color w:val="000000"/>
        </w:rPr>
        <w:t>l</w:t>
      </w:r>
      <w:r w:rsidR="002A3FD7">
        <w:rPr>
          <w:color w:val="000000"/>
        </w:rPr>
        <w:t>t</w:t>
      </w:r>
      <w:r w:rsidR="00D63FD1">
        <w:rPr>
          <w:color w:val="000000"/>
        </w:rPr>
        <w:t>ation documents</w:t>
      </w:r>
      <w:r>
        <w:rPr>
          <w:color w:val="000000"/>
        </w:rPr>
        <w:t>.</w:t>
      </w:r>
      <w:r w:rsidR="00D63FD1">
        <w:rPr>
          <w:color w:val="000000"/>
        </w:rPr>
        <w:t xml:space="preserve">  On </w:t>
      </w:r>
      <w:r w:rsidR="00D63FD1">
        <w:t xml:space="preserve">November 2, 2018, </w:t>
      </w:r>
      <w:r w:rsidR="00107C3D">
        <w:rPr>
          <w:color w:val="000000"/>
        </w:rPr>
        <w:t xml:space="preserve">the </w:t>
      </w:r>
      <w:r w:rsidR="00FC08BB">
        <w:rPr>
          <w:color w:val="000000"/>
        </w:rPr>
        <w:t xml:space="preserve">Reclamation submitted </w:t>
      </w:r>
      <w:r w:rsidR="00107C3D" w:rsidRPr="00107C3D">
        <w:rPr>
          <w:color w:val="000000"/>
        </w:rPr>
        <w:t>a consultation package</w:t>
      </w:r>
      <w:r w:rsidR="00C3285E">
        <w:rPr>
          <w:color w:val="000000"/>
        </w:rPr>
        <w:t xml:space="preserve"> </w:t>
      </w:r>
      <w:r w:rsidR="000A372E">
        <w:rPr>
          <w:color w:val="000000"/>
        </w:rPr>
        <w:t xml:space="preserve">to NOAA Fisheries </w:t>
      </w:r>
      <w:r w:rsidR="006E1D8A">
        <w:rPr>
          <w:color w:val="000000"/>
        </w:rPr>
        <w:t xml:space="preserve">that included the CRS Proposed Action (2018 CRSPA) </w:t>
      </w:r>
      <w:r w:rsidR="00B226C4">
        <w:rPr>
          <w:color w:val="000000"/>
        </w:rPr>
        <w:t xml:space="preserve">that was </w:t>
      </w:r>
      <w:r w:rsidR="000A372E" w:rsidRPr="003A332F">
        <w:t>titled, “ESA Section 7(a)(2) Initiation of Formal Consultation for the Operations and Maintenance of the Columbia River System on NOAA Fisheries Listed Species and Designated Critical Habitat</w:t>
      </w:r>
      <w:r w:rsidR="00D63FD1">
        <w:t>,</w:t>
      </w:r>
      <w:r w:rsidR="000A372E" w:rsidRPr="003A332F">
        <w:t>”</w:t>
      </w:r>
      <w:r w:rsidR="00D63FD1">
        <w:rPr>
          <w:color w:val="000000"/>
        </w:rPr>
        <w:t xml:space="preserve"> </w:t>
      </w:r>
      <w:r w:rsidR="00DF0565" w:rsidRPr="003A332F">
        <w:rPr>
          <w:color w:val="000000"/>
        </w:rPr>
        <w:t xml:space="preserve">that </w:t>
      </w:r>
      <w:r w:rsidR="00107C3D">
        <w:rPr>
          <w:color w:val="000000"/>
        </w:rPr>
        <w:t xml:space="preserve">requested initiation of formal consultation for the </w:t>
      </w:r>
      <w:r w:rsidR="00C3285E">
        <w:rPr>
          <w:color w:val="000000"/>
        </w:rPr>
        <w:t xml:space="preserve">ongoing </w:t>
      </w:r>
      <w:r w:rsidR="00107C3D">
        <w:rPr>
          <w:color w:val="000000"/>
        </w:rPr>
        <w:t xml:space="preserve">operations and maintenance of the fourteen </w:t>
      </w:r>
      <w:r>
        <w:rPr>
          <w:color w:val="000000"/>
        </w:rPr>
        <w:t>f</w:t>
      </w:r>
      <w:r w:rsidR="00107C3D">
        <w:rPr>
          <w:color w:val="000000"/>
        </w:rPr>
        <w:t>ederal multiple</w:t>
      </w:r>
      <w:r w:rsidR="00542DF3">
        <w:rPr>
          <w:color w:val="000000"/>
        </w:rPr>
        <w:t>-</w:t>
      </w:r>
      <w:r w:rsidR="00107C3D">
        <w:rPr>
          <w:color w:val="000000"/>
        </w:rPr>
        <w:t>use projects in the Columbia River System.</w:t>
      </w:r>
      <w:r>
        <w:rPr>
          <w:color w:val="000000"/>
        </w:rPr>
        <w:t xml:space="preserve">  </w:t>
      </w:r>
      <w:r w:rsidR="005A1A3E">
        <w:rPr>
          <w:color w:val="000000"/>
        </w:rPr>
        <w:t>On December 1</w:t>
      </w:r>
      <w:r w:rsidR="004C6539">
        <w:rPr>
          <w:color w:val="000000"/>
        </w:rPr>
        <w:t>8</w:t>
      </w:r>
      <w:r w:rsidR="005A1A3E">
        <w:rPr>
          <w:color w:val="000000"/>
        </w:rPr>
        <w:t xml:space="preserve">, 2018, the Corps submitted </w:t>
      </w:r>
      <w:r w:rsidR="002A3FD7">
        <w:rPr>
          <w:color w:val="000000"/>
        </w:rPr>
        <w:t xml:space="preserve">to NOAA Fisheries </w:t>
      </w:r>
      <w:r w:rsidR="005A1A3E">
        <w:rPr>
          <w:color w:val="000000"/>
        </w:rPr>
        <w:t xml:space="preserve">a modification </w:t>
      </w:r>
      <w:r w:rsidR="002A3FD7">
        <w:rPr>
          <w:color w:val="000000"/>
        </w:rPr>
        <w:t xml:space="preserve">to </w:t>
      </w:r>
      <w:r w:rsidR="005A1A3E">
        <w:rPr>
          <w:color w:val="000000"/>
        </w:rPr>
        <w:t xml:space="preserve">the </w:t>
      </w:r>
      <w:r w:rsidR="004763B1">
        <w:rPr>
          <w:color w:val="000000"/>
        </w:rPr>
        <w:t xml:space="preserve">Proposed Action </w:t>
      </w:r>
      <w:r w:rsidR="005A1A3E">
        <w:rPr>
          <w:color w:val="000000"/>
        </w:rPr>
        <w:t xml:space="preserve">to include the </w:t>
      </w:r>
      <w:r w:rsidR="005B7ED1">
        <w:rPr>
          <w:color w:val="000000"/>
        </w:rPr>
        <w:t>“</w:t>
      </w:r>
      <w:r w:rsidR="005A1A3E">
        <w:rPr>
          <w:color w:val="000000"/>
        </w:rPr>
        <w:t>2019-2021 Spill Operation Agreement</w:t>
      </w:r>
      <w:r w:rsidR="00D63FD1">
        <w:rPr>
          <w:color w:val="000000"/>
        </w:rPr>
        <w:t>.</w:t>
      </w:r>
      <w:r w:rsidR="005B7ED1">
        <w:rPr>
          <w:color w:val="000000"/>
        </w:rPr>
        <w:t>”</w:t>
      </w:r>
      <w:r>
        <w:rPr>
          <w:color w:val="000000"/>
        </w:rPr>
        <w:t xml:space="preserve">  </w:t>
      </w:r>
      <w:r w:rsidR="00762E48">
        <w:t>On March 8, 2019, the Corps</w:t>
      </w:r>
      <w:r w:rsidR="005A1A3E">
        <w:t>,</w:t>
      </w:r>
      <w:r w:rsidR="00762E48">
        <w:t xml:space="preserve"> submitted </w:t>
      </w:r>
      <w:r w:rsidR="002A3FD7">
        <w:t xml:space="preserve">to NOAA </w:t>
      </w:r>
      <w:r w:rsidR="002A3FD7">
        <w:lastRenderedPageBreak/>
        <w:t xml:space="preserve">Fisheries </w:t>
      </w:r>
      <w:r w:rsidR="00762E48">
        <w:t xml:space="preserve">four additional </w:t>
      </w:r>
      <w:r w:rsidR="009C61CE">
        <w:t xml:space="preserve">conservation measures to the </w:t>
      </w:r>
      <w:r>
        <w:t>P</w:t>
      </w:r>
      <w:r w:rsidR="009C61CE">
        <w:t>roposed</w:t>
      </w:r>
      <w:r>
        <w:t xml:space="preserve"> </w:t>
      </w:r>
      <w:r w:rsidR="004763B1">
        <w:t>A</w:t>
      </w:r>
      <w:r w:rsidR="009C61CE">
        <w:t>ction.</w:t>
      </w:r>
      <w:r>
        <w:rPr>
          <w:color w:val="000000"/>
        </w:rPr>
        <w:t xml:space="preserve">  </w:t>
      </w:r>
      <w:r w:rsidR="009C61CE">
        <w:rPr>
          <w:color w:val="000000"/>
        </w:rPr>
        <w:t>The 201</w:t>
      </w:r>
      <w:r>
        <w:rPr>
          <w:color w:val="000000"/>
        </w:rPr>
        <w:t>9</w:t>
      </w:r>
      <w:r w:rsidR="009C61CE">
        <w:rPr>
          <w:color w:val="000000"/>
        </w:rPr>
        <w:t xml:space="preserve"> </w:t>
      </w:r>
      <w:r>
        <w:rPr>
          <w:color w:val="000000"/>
        </w:rPr>
        <w:t>Supplement</w:t>
      </w:r>
      <w:r w:rsidR="00D63FD1">
        <w:rPr>
          <w:color w:val="000000"/>
        </w:rPr>
        <w:t>al</w:t>
      </w:r>
      <w:r>
        <w:rPr>
          <w:color w:val="000000"/>
        </w:rPr>
        <w:t xml:space="preserve"> C</w:t>
      </w:r>
      <w:r w:rsidR="009C61CE">
        <w:rPr>
          <w:color w:val="000000"/>
        </w:rPr>
        <w:t xml:space="preserve">onsultation </w:t>
      </w:r>
      <w:r>
        <w:rPr>
          <w:color w:val="000000"/>
        </w:rPr>
        <w:t>P</w:t>
      </w:r>
      <w:r w:rsidR="009C61CE">
        <w:rPr>
          <w:color w:val="000000"/>
        </w:rPr>
        <w:t xml:space="preserve">ackage </w:t>
      </w:r>
      <w:r w:rsidR="009C61CE" w:rsidRPr="00822E27">
        <w:rPr>
          <w:color w:val="000000"/>
        </w:rPr>
        <w:t xml:space="preserve">may be found on the following </w:t>
      </w:r>
      <w:r w:rsidR="009C61CE" w:rsidRPr="00107C3D">
        <w:rPr>
          <w:color w:val="000000"/>
        </w:rPr>
        <w:t>website</w:t>
      </w:r>
      <w:r w:rsidR="009C61CE">
        <w:rPr>
          <w:color w:val="000000"/>
        </w:rPr>
        <w:t>.</w:t>
      </w:r>
      <w:r w:rsidR="009C61CE" w:rsidRPr="00822E27">
        <w:rPr>
          <w:color w:val="000000"/>
        </w:rPr>
        <w:t xml:space="preserve"> </w:t>
      </w:r>
    </w:p>
    <w:p w14:paraId="68EBEF34" w14:textId="77777777" w:rsidR="00FC08BB" w:rsidRDefault="009C0BC1" w:rsidP="003A332F">
      <w:pPr>
        <w:keepNext/>
        <w:spacing w:after="240"/>
      </w:pPr>
      <w:hyperlink r:id="rId53" w:history="1">
        <w:r w:rsidR="009C61CE" w:rsidRPr="00D025E1">
          <w:rPr>
            <w:rStyle w:val="Hyperlink"/>
          </w:rPr>
          <w:t>https://www.salmonrecovery.gov/BiologicalOpinions/FCRPSBiOp.aspx</w:t>
        </w:r>
      </w:hyperlink>
      <w:r w:rsidR="009C61CE">
        <w:t xml:space="preserve"> </w:t>
      </w:r>
    </w:p>
    <w:p w14:paraId="3E447DCD" w14:textId="77777777" w:rsidR="00CC6AB9" w:rsidRDefault="00375FE4" w:rsidP="00A31585">
      <w:pPr>
        <w:pStyle w:val="Heading2"/>
      </w:pPr>
      <w:bookmarkStart w:id="30" w:name="_Toc27734444"/>
      <w:proofErr w:type="spellStart"/>
      <w:r>
        <w:t>BiOps</w:t>
      </w:r>
      <w:bookmarkEnd w:id="30"/>
      <w:proofErr w:type="spellEnd"/>
    </w:p>
    <w:p w14:paraId="649AE821" w14:textId="77777777" w:rsidR="00CC6AB9" w:rsidRDefault="0082184C" w:rsidP="00FA7FE1">
      <w:pPr>
        <w:keepNext/>
        <w:numPr>
          <w:ilvl w:val="0"/>
          <w:numId w:val="38"/>
        </w:numPr>
        <w:spacing w:after="240"/>
      </w:pPr>
      <w:r>
        <w:rPr>
          <w:u w:val="single"/>
        </w:rPr>
        <w:t xml:space="preserve">2000 </w:t>
      </w:r>
      <w:r w:rsidR="00CC6AB9" w:rsidRPr="00012F7B">
        <w:rPr>
          <w:u w:val="single"/>
        </w:rPr>
        <w:t xml:space="preserve">USFWS FCRPS </w:t>
      </w:r>
      <w:proofErr w:type="spellStart"/>
      <w:r w:rsidR="00CC6AB9" w:rsidRPr="00012F7B">
        <w:rPr>
          <w:u w:val="single"/>
        </w:rPr>
        <w:t>BiOp</w:t>
      </w:r>
      <w:proofErr w:type="spellEnd"/>
      <w:r w:rsidR="00CC6AB9" w:rsidRPr="00012F7B">
        <w:rPr>
          <w:u w:val="single"/>
        </w:rPr>
        <w:t xml:space="preserve"> </w:t>
      </w:r>
    </w:p>
    <w:p w14:paraId="25C81ED8" w14:textId="073B17A3" w:rsidR="009C61CE" w:rsidRDefault="00CC6AB9" w:rsidP="001D73B3">
      <w:r>
        <w:t xml:space="preserve">The </w:t>
      </w:r>
      <w:r w:rsidR="0082184C">
        <w:t>2000</w:t>
      </w:r>
      <w:r>
        <w:t xml:space="preserve"> USFWS FCRPS </w:t>
      </w:r>
      <w:proofErr w:type="spellStart"/>
      <w:r>
        <w:t>BiOp</w:t>
      </w:r>
      <w:proofErr w:type="spellEnd"/>
      <w:r w:rsidR="00375FE4">
        <w:t xml:space="preserve"> titled</w:t>
      </w:r>
      <w:r>
        <w:t>, "Effects to Listed Species from Operation of the Federal Columbia River Power System</w:t>
      </w:r>
      <w:r w:rsidR="000F3D4D">
        <w:t>,</w:t>
      </w:r>
      <w:r>
        <w:t xml:space="preserve">” </w:t>
      </w:r>
      <w:r w:rsidR="00C2517C">
        <w:t xml:space="preserve">was issued on </w:t>
      </w:r>
      <w:r>
        <w:t>December 20, 2000</w:t>
      </w:r>
      <w:r w:rsidR="00375FE4">
        <w:t>,</w:t>
      </w:r>
      <w:r>
        <w:t xml:space="preserve"> </w:t>
      </w:r>
      <w:r w:rsidR="00E84A30">
        <w:t xml:space="preserve">and </w:t>
      </w:r>
      <w:r>
        <w:t xml:space="preserve">evaluates the effects of operating the FCRPS on </w:t>
      </w:r>
      <w:r w:rsidR="00B05551">
        <w:t xml:space="preserve">threatened Columbia Basin bull trout in areas downstream of Hells Canyon Dam and in the Upper Columbia Basin, and on </w:t>
      </w:r>
      <w:r>
        <w:t>endangered Kootenai River white sturgeon</w:t>
      </w:r>
      <w:r w:rsidR="00375FE4">
        <w:t xml:space="preserve">.  This </w:t>
      </w:r>
      <w:proofErr w:type="spellStart"/>
      <w:r w:rsidR="00375FE4">
        <w:t>BiOp</w:t>
      </w:r>
      <w:proofErr w:type="spellEnd"/>
      <w:r w:rsidR="00375FE4">
        <w:t xml:space="preserve"> </w:t>
      </w:r>
      <w:r w:rsidR="00227809">
        <w:t xml:space="preserve">may </w:t>
      </w:r>
      <w:r>
        <w:t xml:space="preserve">be found </w:t>
      </w:r>
      <w:r w:rsidR="00227809">
        <w:t>on the following website</w:t>
      </w:r>
      <w:r w:rsidR="009C61CE">
        <w:t>.</w:t>
      </w:r>
    </w:p>
    <w:p w14:paraId="09540AAE" w14:textId="77777777" w:rsidR="001D73B3" w:rsidRDefault="001D73B3" w:rsidP="001D73B3"/>
    <w:p w14:paraId="782A7040" w14:textId="77777777" w:rsidR="00FE7362" w:rsidRPr="00FE7362" w:rsidRDefault="009C0BC1" w:rsidP="00FA7FE1">
      <w:pPr>
        <w:spacing w:after="240"/>
      </w:pPr>
      <w:hyperlink r:id="rId54" w:history="1">
        <w:r w:rsidR="00CC6AB9" w:rsidRPr="000E5A09">
          <w:rPr>
            <w:rStyle w:val="Hyperlink"/>
          </w:rPr>
          <w:t>http://www.fws.gov/pacific/finalbiop/BiOp.html</w:t>
        </w:r>
      </w:hyperlink>
    </w:p>
    <w:p w14:paraId="0F214C8D" w14:textId="77777777" w:rsidR="00CC6AB9" w:rsidRDefault="0082184C" w:rsidP="00FA7FE1">
      <w:pPr>
        <w:keepNext/>
        <w:numPr>
          <w:ilvl w:val="0"/>
          <w:numId w:val="38"/>
        </w:numPr>
        <w:spacing w:after="240"/>
      </w:pPr>
      <w:r>
        <w:rPr>
          <w:u w:val="single"/>
        </w:rPr>
        <w:t xml:space="preserve">2006 </w:t>
      </w:r>
      <w:r w:rsidR="00CC6AB9" w:rsidRPr="00012F7B">
        <w:rPr>
          <w:u w:val="single"/>
        </w:rPr>
        <w:t xml:space="preserve">USFWS </w:t>
      </w:r>
      <w:r w:rsidR="00CC6AB9">
        <w:rPr>
          <w:u w:val="single"/>
        </w:rPr>
        <w:t>Libby Dam</w:t>
      </w:r>
      <w:r w:rsidR="00CC6AB9" w:rsidRPr="00012F7B">
        <w:rPr>
          <w:u w:val="single"/>
        </w:rPr>
        <w:t xml:space="preserve"> </w:t>
      </w:r>
      <w:proofErr w:type="spellStart"/>
      <w:r w:rsidR="00CC6AB9" w:rsidRPr="00012F7B">
        <w:rPr>
          <w:u w:val="single"/>
        </w:rPr>
        <w:t>BiOp</w:t>
      </w:r>
      <w:proofErr w:type="spellEnd"/>
    </w:p>
    <w:p w14:paraId="0B827619" w14:textId="77777777" w:rsidR="00BF0612" w:rsidRDefault="00CC6AB9" w:rsidP="00FA7FE1">
      <w:pPr>
        <w:keepNext/>
      </w:pPr>
      <w:r>
        <w:t xml:space="preserve">The </w:t>
      </w:r>
      <w:r w:rsidR="00A52112">
        <w:t>2006</w:t>
      </w:r>
      <w:r>
        <w:t xml:space="preserve"> USFWS Libby </w:t>
      </w:r>
      <w:proofErr w:type="spellStart"/>
      <w:r>
        <w:t>BiOp</w:t>
      </w:r>
      <w:proofErr w:type="spellEnd"/>
      <w:r>
        <w:t xml:space="preserve"> </w:t>
      </w:r>
      <w:r w:rsidR="00A42EC6">
        <w:t xml:space="preserve">titled, </w:t>
      </w:r>
      <w:r>
        <w:t>“The Effects of Libby Dam Operations on the Kootenai River White Sturgeon, Bull Trout, and Kootenai Sturgeon Critical Habitat</w:t>
      </w:r>
      <w:r w:rsidR="004C6539">
        <w:t>,</w:t>
      </w:r>
      <w:r>
        <w:t>”</w:t>
      </w:r>
      <w:r w:rsidR="004C6539">
        <w:t xml:space="preserve"> </w:t>
      </w:r>
      <w:r>
        <w:t>was issued on February 16, 2006</w:t>
      </w:r>
      <w:r w:rsidR="00A42EC6">
        <w:t>,</w:t>
      </w:r>
      <w:r>
        <w:t xml:space="preserve"> and supplemented the USFWS 2000 FCRPS </w:t>
      </w:r>
      <w:proofErr w:type="spellStart"/>
      <w:r>
        <w:t>BiOp</w:t>
      </w:r>
      <w:proofErr w:type="spellEnd"/>
      <w:r>
        <w:t xml:space="preserve">.  The document </w:t>
      </w:r>
      <w:r w:rsidR="00227809">
        <w:t>may</w:t>
      </w:r>
      <w:r>
        <w:t xml:space="preserve"> be found </w:t>
      </w:r>
      <w:r w:rsidR="00227809">
        <w:t>on the following website</w:t>
      </w:r>
      <w:r w:rsidR="00BF0612">
        <w:t>.</w:t>
      </w:r>
    </w:p>
    <w:p w14:paraId="26F94B64" w14:textId="77777777" w:rsidR="001516E0" w:rsidRDefault="001516E0" w:rsidP="00FA7FE1">
      <w:pPr>
        <w:keepNext/>
      </w:pPr>
    </w:p>
    <w:p w14:paraId="44CDF88B" w14:textId="77777777" w:rsidR="001516E0" w:rsidRDefault="009C0BC1" w:rsidP="00FA7FE1">
      <w:pPr>
        <w:spacing w:after="240"/>
      </w:pPr>
      <w:hyperlink r:id="rId55" w:history="1">
        <w:r w:rsidR="001516E0" w:rsidRPr="00131686">
          <w:rPr>
            <w:rStyle w:val="Hyperlink"/>
          </w:rPr>
          <w:t>http://www.salmonrecovery.gov/BiologicalOpinions</w:t>
        </w:r>
        <w:bookmarkStart w:id="31" w:name="_Hlt461619774"/>
        <w:bookmarkStart w:id="32" w:name="_Hlt461619775"/>
        <w:r w:rsidR="001516E0" w:rsidRPr="00131686">
          <w:rPr>
            <w:rStyle w:val="Hyperlink"/>
          </w:rPr>
          <w:t>/</w:t>
        </w:r>
        <w:bookmarkEnd w:id="31"/>
        <w:bookmarkEnd w:id="32"/>
        <w:r w:rsidR="001516E0" w:rsidRPr="00131686">
          <w:rPr>
            <w:rStyle w:val="Hyperlink"/>
          </w:rPr>
          <w:t>LibbySturgeonBiOp.aspx</w:t>
        </w:r>
      </w:hyperlink>
    </w:p>
    <w:p w14:paraId="2CC4D5B2" w14:textId="77777777" w:rsidR="00FE7362" w:rsidRDefault="00CC6AB9" w:rsidP="00FA7FE1">
      <w:pPr>
        <w:spacing w:after="240"/>
        <w:rPr>
          <w:u w:val="single"/>
        </w:rPr>
      </w:pPr>
      <w:r w:rsidRPr="00076859">
        <w:t xml:space="preserve">In 2008, the USFWS issued a Clarified RPA for the 2006 Libby Dam </w:t>
      </w:r>
      <w:proofErr w:type="spellStart"/>
      <w:r w:rsidRPr="00076859">
        <w:t>BiOp</w:t>
      </w:r>
      <w:proofErr w:type="spellEnd"/>
      <w:r w:rsidR="00C2517C">
        <w:t>,</w:t>
      </w:r>
      <w:r w:rsidRPr="00076859">
        <w:t xml:space="preserve"> in order to determine the success or non-success of Libby Dam sturgeon operations.  Pursuant to this 2008 Clarified RPA, the Corps operate</w:t>
      </w:r>
      <w:r>
        <w:t>s</w:t>
      </w:r>
      <w:r w:rsidRPr="00076859">
        <w:t xml:space="preserve"> Libby Dam to provide additional flows to benefit Kootenai River white sturgeon</w:t>
      </w:r>
      <w:r>
        <w:t>.</w:t>
      </w:r>
      <w:r w:rsidRPr="00076859">
        <w:t xml:space="preserve">  Operations for this year are further detailed in Section 6.4 below (Libby Dam Project Operations).</w:t>
      </w:r>
      <w:r>
        <w:t xml:space="preserve">  </w:t>
      </w:r>
    </w:p>
    <w:p w14:paraId="1646E868" w14:textId="77777777" w:rsidR="00CC6AB9" w:rsidRPr="003C0A74" w:rsidRDefault="0082184C" w:rsidP="00FA7FE1">
      <w:pPr>
        <w:keepNext/>
        <w:numPr>
          <w:ilvl w:val="0"/>
          <w:numId w:val="38"/>
        </w:numPr>
        <w:spacing w:after="240"/>
        <w:rPr>
          <w:u w:val="single"/>
        </w:rPr>
      </w:pPr>
      <w:r>
        <w:rPr>
          <w:u w:val="single"/>
        </w:rPr>
        <w:t xml:space="preserve">2008 </w:t>
      </w:r>
      <w:r w:rsidR="007372A8">
        <w:rPr>
          <w:u w:val="single"/>
        </w:rPr>
        <w:t>NOAA Fisheries</w:t>
      </w:r>
      <w:r w:rsidR="00CC6AB9" w:rsidRPr="003C0A74">
        <w:rPr>
          <w:u w:val="single"/>
        </w:rPr>
        <w:t xml:space="preserve"> </w:t>
      </w:r>
      <w:r w:rsidR="00CC6AB9">
        <w:rPr>
          <w:u w:val="single"/>
        </w:rPr>
        <w:t>Upper Snake</w:t>
      </w:r>
      <w:r w:rsidR="00CC6AB9" w:rsidRPr="003C0A74">
        <w:rPr>
          <w:u w:val="single"/>
        </w:rPr>
        <w:t xml:space="preserve"> </w:t>
      </w:r>
      <w:proofErr w:type="spellStart"/>
      <w:r w:rsidR="00CC6AB9" w:rsidRPr="003C0A74">
        <w:rPr>
          <w:u w:val="single"/>
        </w:rPr>
        <w:t>BiOp</w:t>
      </w:r>
      <w:proofErr w:type="spellEnd"/>
    </w:p>
    <w:p w14:paraId="394E8FFC" w14:textId="727053B3" w:rsidR="00BF0612" w:rsidRDefault="00CC6AB9" w:rsidP="00FA7FE1">
      <w:pPr>
        <w:spacing w:after="240"/>
        <w:rPr>
          <w:color w:val="000000"/>
        </w:rPr>
      </w:pPr>
      <w:r>
        <w:rPr>
          <w:color w:val="000000"/>
        </w:rPr>
        <w:t xml:space="preserve">The </w:t>
      </w:r>
      <w:r w:rsidR="00A52112">
        <w:rPr>
          <w:color w:val="000000"/>
        </w:rPr>
        <w:t>2008</w:t>
      </w:r>
      <w:r>
        <w:rPr>
          <w:color w:val="000000"/>
        </w:rPr>
        <w:t xml:space="preserve"> </w:t>
      </w:r>
      <w:r w:rsidR="007372A8">
        <w:rPr>
          <w:color w:val="000000"/>
        </w:rPr>
        <w:t>NOAA Fisheries</w:t>
      </w:r>
      <w:r>
        <w:rPr>
          <w:color w:val="000000"/>
        </w:rPr>
        <w:t xml:space="preserve"> Upper Snake </w:t>
      </w:r>
      <w:proofErr w:type="spellStart"/>
      <w:r>
        <w:rPr>
          <w:color w:val="000000"/>
        </w:rPr>
        <w:t>BiOp</w:t>
      </w:r>
      <w:proofErr w:type="spellEnd"/>
      <w:r>
        <w:rPr>
          <w:color w:val="000000"/>
        </w:rPr>
        <w:t xml:space="preserve"> titled</w:t>
      </w:r>
      <w:r w:rsidR="004C6539">
        <w:rPr>
          <w:color w:val="000000"/>
        </w:rPr>
        <w:t>,</w:t>
      </w:r>
      <w:r>
        <w:rPr>
          <w:color w:val="000000"/>
        </w:rPr>
        <w:t xml:space="preserve">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w:t>
      </w:r>
      <w:r w:rsidR="006A107F">
        <w:rPr>
          <w:color w:val="000000"/>
        </w:rPr>
        <w:t>.</w:t>
      </w:r>
      <w:r w:rsidR="004F6FD4">
        <w:rPr>
          <w:color w:val="000000"/>
        </w:rPr>
        <w:t xml:space="preserve"> Feb. 27, 2006</w:t>
      </w:r>
      <w:r w:rsidR="00C2517C">
        <w:rPr>
          <w:color w:val="000000"/>
        </w:rPr>
        <w:t>,</w:t>
      </w:r>
      <w:r>
        <w:rPr>
          <w:color w:val="000000"/>
        </w:rPr>
        <w:t>))</w:t>
      </w:r>
      <w:r w:rsidR="000F3D4D">
        <w:rPr>
          <w:color w:val="000000"/>
        </w:rPr>
        <w:t>,</w:t>
      </w:r>
      <w:r>
        <w:rPr>
          <w:color w:val="000000"/>
        </w:rPr>
        <w:t>”</w:t>
      </w:r>
      <w:r w:rsidR="00C2517C">
        <w:rPr>
          <w:color w:val="000000"/>
        </w:rPr>
        <w:t xml:space="preserve"> and dated May 5, 2008.  </w:t>
      </w:r>
      <w:r>
        <w:rPr>
          <w:color w:val="000000"/>
        </w:rPr>
        <w:t>The document may be found on the following website</w:t>
      </w:r>
      <w:r w:rsidR="00BF0612">
        <w:rPr>
          <w:color w:val="000000"/>
        </w:rPr>
        <w:t>.</w:t>
      </w:r>
    </w:p>
    <w:p w14:paraId="15F684DA" w14:textId="77777777" w:rsidR="00B97A04" w:rsidRPr="00914B9F" w:rsidRDefault="009C0BC1" w:rsidP="00FA7FE1">
      <w:pPr>
        <w:spacing w:after="240"/>
        <w:rPr>
          <w:color w:val="000000"/>
        </w:rPr>
      </w:pPr>
      <w:hyperlink r:id="rId56" w:history="1">
        <w:r w:rsidR="004B3FB1" w:rsidRPr="003763ED">
          <w:rPr>
            <w:rStyle w:val="Hyperlink"/>
          </w:rPr>
          <w:t>http://www.westcoast.fisheries.noaa.gov/fish_passage/fcrps_opinion/federal_columbia_river_power_system.html</w:t>
        </w:r>
      </w:hyperlink>
    </w:p>
    <w:p w14:paraId="2D534B8E" w14:textId="77777777" w:rsidR="00BF0612" w:rsidRPr="003C0A74" w:rsidRDefault="00BF0612" w:rsidP="00BF0612">
      <w:pPr>
        <w:keepNext/>
        <w:numPr>
          <w:ilvl w:val="0"/>
          <w:numId w:val="38"/>
        </w:numPr>
        <w:spacing w:after="240"/>
        <w:rPr>
          <w:u w:val="single"/>
        </w:rPr>
      </w:pPr>
      <w:r>
        <w:rPr>
          <w:u w:val="single"/>
        </w:rPr>
        <w:t xml:space="preserve">2019 NOAA Fisheries </w:t>
      </w:r>
      <w:r w:rsidR="00E84A30">
        <w:rPr>
          <w:u w:val="single"/>
        </w:rPr>
        <w:t xml:space="preserve">CRS </w:t>
      </w:r>
      <w:proofErr w:type="spellStart"/>
      <w:r w:rsidRPr="003C0A74">
        <w:rPr>
          <w:u w:val="single"/>
        </w:rPr>
        <w:t>BiOp</w:t>
      </w:r>
      <w:proofErr w:type="spellEnd"/>
    </w:p>
    <w:p w14:paraId="6F864E71" w14:textId="5A47F98E" w:rsidR="00BF0612" w:rsidRDefault="00BF0612" w:rsidP="004C6539">
      <w:pPr>
        <w:autoSpaceDE w:val="0"/>
        <w:autoSpaceDN w:val="0"/>
        <w:spacing w:after="240"/>
      </w:pPr>
      <w:r>
        <w:t xml:space="preserve">The 2019 NOAA Fisheries </w:t>
      </w:r>
      <w:r w:rsidR="00914D2B">
        <w:t xml:space="preserve">CRS </w:t>
      </w:r>
      <w:proofErr w:type="spellStart"/>
      <w:r>
        <w:t>BiOp</w:t>
      </w:r>
      <w:proofErr w:type="spellEnd"/>
      <w:r w:rsidR="008B3717">
        <w:t xml:space="preserve"> </w:t>
      </w:r>
      <w:r w:rsidR="00AC1109">
        <w:t xml:space="preserve">(2019 </w:t>
      </w:r>
      <w:proofErr w:type="spellStart"/>
      <w:r w:rsidR="00AC1109">
        <w:t>BiOp</w:t>
      </w:r>
      <w:proofErr w:type="spellEnd"/>
      <w:r w:rsidR="00AC1109">
        <w:t xml:space="preserve">) </w:t>
      </w:r>
      <w:r w:rsidR="008B3717">
        <w:t>titled</w:t>
      </w:r>
      <w:r w:rsidR="004C6539">
        <w:t>,</w:t>
      </w:r>
      <w:r>
        <w:t xml:space="preserve"> </w:t>
      </w:r>
      <w:r w:rsidRPr="003F4887">
        <w:t>“</w:t>
      </w:r>
      <w:r>
        <w:t xml:space="preserve">Endangered Species Act (ESA) Section 7(a)(2) Biological Opinion and Magnuson-Stevens Fishery Conservation and Management Act Essential Fish Habitat Response, Continued Operation and Maintenance of the </w:t>
      </w:r>
      <w:r>
        <w:lastRenderedPageBreak/>
        <w:t>Columbia River System,”</w:t>
      </w:r>
      <w:r w:rsidR="004C6539">
        <w:t xml:space="preserve"> dated</w:t>
      </w:r>
      <w:r>
        <w:t xml:space="preserve"> March 29, 2019</w:t>
      </w:r>
      <w:r w:rsidR="0018745A">
        <w:t xml:space="preserve">, </w:t>
      </w:r>
      <w:r w:rsidR="004F3A9B">
        <w:t xml:space="preserve">replaced the 2008/2010/2014 NOAA Fisheries FCRPS </w:t>
      </w:r>
      <w:proofErr w:type="spellStart"/>
      <w:r w:rsidR="004F3A9B">
        <w:t>BiOp</w:t>
      </w:r>
      <w:proofErr w:type="spellEnd"/>
      <w:r>
        <w:t>.</w:t>
      </w:r>
      <w:r w:rsidR="00914D2B">
        <w:t xml:space="preserve">  </w:t>
      </w:r>
      <w:r w:rsidR="00161D5A">
        <w:t xml:space="preserve">The 2019 </w:t>
      </w:r>
      <w:proofErr w:type="spellStart"/>
      <w:r w:rsidR="00161D5A">
        <w:t>BiOp</w:t>
      </w:r>
      <w:proofErr w:type="spellEnd"/>
      <w:r w:rsidR="00161D5A">
        <w:t xml:space="preserve"> considered the effects of the Proposed Action in the </w:t>
      </w:r>
      <w:r w:rsidR="004F3A9B">
        <w:t>AAs</w:t>
      </w:r>
      <w:r w:rsidR="0018745A">
        <w:t>’</w:t>
      </w:r>
      <w:r w:rsidR="004F3A9B">
        <w:t xml:space="preserve"> </w:t>
      </w:r>
      <w:r w:rsidR="00161D5A">
        <w:t>201</w:t>
      </w:r>
      <w:r w:rsidR="0018745A">
        <w:t>9</w:t>
      </w:r>
      <w:r w:rsidR="00161D5A">
        <w:t xml:space="preserve"> </w:t>
      </w:r>
      <w:r w:rsidR="0018745A">
        <w:t xml:space="preserve">Supplemented </w:t>
      </w:r>
      <w:r w:rsidR="00161D5A">
        <w:t>Consultation Package</w:t>
      </w:r>
      <w:r w:rsidR="004F3A9B">
        <w:t xml:space="preserve">. </w:t>
      </w:r>
      <w:r w:rsidR="000F3D4D">
        <w:t xml:space="preserve"> </w:t>
      </w:r>
      <w:r>
        <w:t xml:space="preserve">The </w:t>
      </w:r>
      <w:r w:rsidR="00914D2B">
        <w:t xml:space="preserve">2019 NOAA Fisheries CRS </w:t>
      </w:r>
      <w:proofErr w:type="spellStart"/>
      <w:r w:rsidR="00914D2B">
        <w:t>BiOp</w:t>
      </w:r>
      <w:proofErr w:type="spellEnd"/>
      <w:r w:rsidR="00914D2B">
        <w:t xml:space="preserve"> </w:t>
      </w:r>
      <w:r>
        <w:t>and related documents may be found on the following website.</w:t>
      </w:r>
    </w:p>
    <w:p w14:paraId="0E7C2650" w14:textId="77777777" w:rsidR="00BF0612" w:rsidRDefault="009C0BC1" w:rsidP="00BF0612">
      <w:pPr>
        <w:pStyle w:val="PlainText"/>
        <w:spacing w:after="240"/>
        <w:rPr>
          <w:rStyle w:val="Hyperlink"/>
          <w:rFonts w:ascii="Times New Roman" w:hAnsi="Times New Roman"/>
          <w:sz w:val="24"/>
          <w:szCs w:val="24"/>
        </w:rPr>
      </w:pPr>
      <w:hyperlink r:id="rId57" w:history="1">
        <w:r w:rsidR="00BF0612" w:rsidRPr="00DB29C1">
          <w:rPr>
            <w:rStyle w:val="Hyperlink"/>
            <w:rFonts w:ascii="Times New Roman" w:hAnsi="Times New Roman"/>
            <w:sz w:val="24"/>
            <w:szCs w:val="24"/>
          </w:rPr>
          <w:t>http://www.salmonrecovery.gov/BiologicalOpinions/FCRPSBiOp.aspx</w:t>
        </w:r>
      </w:hyperlink>
    </w:p>
    <w:p w14:paraId="4BD675D9" w14:textId="77777777" w:rsidR="00FB3AE9" w:rsidRDefault="00FB3AE9" w:rsidP="00A31585">
      <w:pPr>
        <w:pStyle w:val="Heading2"/>
      </w:pPr>
      <w:bookmarkStart w:id="33" w:name="_Toc302472467"/>
      <w:bookmarkStart w:id="34" w:name="_Toc302477212"/>
      <w:bookmarkStart w:id="35" w:name="_Toc302486539"/>
      <w:bookmarkStart w:id="36" w:name="_Toc302486701"/>
      <w:bookmarkStart w:id="37" w:name="_Toc302486864"/>
      <w:bookmarkStart w:id="38" w:name="_Toc302487026"/>
      <w:bookmarkStart w:id="39" w:name="_Toc302724013"/>
      <w:bookmarkStart w:id="40" w:name="_Toc376160268"/>
      <w:bookmarkStart w:id="41" w:name="_Toc439140070"/>
      <w:bookmarkStart w:id="42" w:name="_Toc461706103"/>
      <w:bookmarkStart w:id="43" w:name="_Toc27734445"/>
      <w:bookmarkEnd w:id="33"/>
      <w:bookmarkEnd w:id="34"/>
      <w:bookmarkEnd w:id="35"/>
      <w:bookmarkEnd w:id="36"/>
      <w:bookmarkEnd w:id="37"/>
      <w:bookmarkEnd w:id="38"/>
      <w:bookmarkEnd w:id="39"/>
      <w:r w:rsidRPr="005F193B">
        <w:t>Additional Governing Documents</w:t>
      </w:r>
      <w:bookmarkEnd w:id="40"/>
      <w:bookmarkEnd w:id="41"/>
      <w:bookmarkEnd w:id="42"/>
      <w:bookmarkEnd w:id="43"/>
    </w:p>
    <w:p w14:paraId="102412D3" w14:textId="73E98C83" w:rsidR="0046745E" w:rsidRDefault="0046745E" w:rsidP="0046745E">
      <w:pPr>
        <w:keepNext/>
        <w:numPr>
          <w:ilvl w:val="0"/>
          <w:numId w:val="38"/>
        </w:numPr>
        <w:spacing w:after="240"/>
        <w:rPr>
          <w:u w:val="single"/>
        </w:rPr>
      </w:pPr>
      <w:r>
        <w:rPr>
          <w:u w:val="single"/>
        </w:rPr>
        <w:t xml:space="preserve">1987 Snake River Basin Adjudication (SRBA) </w:t>
      </w:r>
    </w:p>
    <w:p w14:paraId="187E7BFB" w14:textId="77777777" w:rsidR="00B52775" w:rsidRDefault="0046745E" w:rsidP="000F3D4D">
      <w:pPr>
        <w:keepNext/>
        <w:ind w:left="72"/>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 xml:space="preserve">found on the following website. </w:t>
      </w:r>
    </w:p>
    <w:p w14:paraId="4E05264B" w14:textId="77777777" w:rsidR="000F3D4D" w:rsidRDefault="000F3D4D" w:rsidP="000F3D4D">
      <w:pPr>
        <w:keepNext/>
        <w:ind w:left="72"/>
      </w:pPr>
    </w:p>
    <w:p w14:paraId="053A68B0" w14:textId="3E27A270" w:rsidR="00B52775" w:rsidRDefault="009C0BC1" w:rsidP="000F3D4D">
      <w:pPr>
        <w:keepNext/>
        <w:ind w:left="72"/>
      </w:pPr>
      <w:hyperlink r:id="rId58"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A93D0D">
      <w:pPr>
        <w:keepNext/>
        <w:numPr>
          <w:ilvl w:val="0"/>
          <w:numId w:val="38"/>
        </w:numPr>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578CEF7E" w14:textId="77777777" w:rsidR="00B52775" w:rsidRDefault="00F22FE5" w:rsidP="00F2332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B52775">
        <w:t>.</w:t>
      </w:r>
    </w:p>
    <w:p w14:paraId="5FB7CDE8" w14:textId="314244F2" w:rsidR="009D503A" w:rsidRDefault="009D503A" w:rsidP="00F2332A"/>
    <w:bookmarkStart w:id="44" w:name="OLE_LINK12"/>
    <w:bookmarkStart w:id="45" w:name="OLE_LINK13"/>
    <w:p w14:paraId="29632CDA" w14:textId="77777777" w:rsidR="002412F1" w:rsidRDefault="003D5F02"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46" w:name="_Hlt306091544"/>
      <w:bookmarkStart w:id="47" w:name="_Hlt306091545"/>
      <w:r w:rsidR="00652059" w:rsidRPr="00CF180A">
        <w:rPr>
          <w:rStyle w:val="Hyperlink"/>
        </w:rPr>
        <w:t>C</w:t>
      </w:r>
      <w:bookmarkEnd w:id="46"/>
      <w:bookmarkEnd w:id="47"/>
      <w:r w:rsidR="00652059" w:rsidRPr="00CF180A">
        <w:rPr>
          <w:rStyle w:val="Hyperlink"/>
        </w:rPr>
        <w:t>OP2003.pdf</w:t>
      </w:r>
      <w:r>
        <w:fldChar w:fldCharType="end"/>
      </w:r>
    </w:p>
    <w:p w14:paraId="43988B82" w14:textId="77777777" w:rsidR="00FB3AE9" w:rsidRDefault="00FB3AE9" w:rsidP="000557AE">
      <w:pPr>
        <w:pStyle w:val="Heading1"/>
      </w:pPr>
      <w:bookmarkStart w:id="48" w:name="_Toc302472469"/>
      <w:bookmarkStart w:id="49" w:name="_Toc302477214"/>
      <w:bookmarkStart w:id="50" w:name="_Toc302486541"/>
      <w:bookmarkStart w:id="51" w:name="_Toc302486703"/>
      <w:bookmarkStart w:id="52" w:name="_Toc302486866"/>
      <w:bookmarkStart w:id="53" w:name="_Toc302487028"/>
      <w:bookmarkStart w:id="54" w:name="_Toc302724015"/>
      <w:bookmarkStart w:id="55" w:name="_Toc376160269"/>
      <w:bookmarkStart w:id="56" w:name="_Toc439140071"/>
      <w:bookmarkStart w:id="57" w:name="_Toc461706104"/>
      <w:bookmarkStart w:id="58" w:name="_Toc27734446"/>
      <w:bookmarkEnd w:id="44"/>
      <w:bookmarkEnd w:id="45"/>
      <w:bookmarkEnd w:id="48"/>
      <w:bookmarkEnd w:id="49"/>
      <w:bookmarkEnd w:id="50"/>
      <w:bookmarkEnd w:id="51"/>
      <w:bookmarkEnd w:id="52"/>
      <w:bookmarkEnd w:id="53"/>
      <w:bookmarkEnd w:id="54"/>
      <w:r>
        <w:t>WMP Implementation Process</w:t>
      </w:r>
      <w:bookmarkEnd w:id="55"/>
      <w:bookmarkEnd w:id="56"/>
      <w:bookmarkEnd w:id="57"/>
      <w:bookmarkEnd w:id="58"/>
    </w:p>
    <w:p w14:paraId="4E2CC202" w14:textId="77777777" w:rsidR="00B94E22" w:rsidRPr="005A2998" w:rsidRDefault="009D08AF" w:rsidP="00A31585">
      <w:pPr>
        <w:pStyle w:val="Heading2"/>
      </w:pPr>
      <w:bookmarkStart w:id="59" w:name="_Toc461706105"/>
      <w:bookmarkStart w:id="60" w:name="_Toc175363518"/>
      <w:bookmarkStart w:id="61" w:name="_Toc27734447"/>
      <w:r>
        <w:t>Technical Management Team (</w:t>
      </w:r>
      <w:r w:rsidR="00F97B43" w:rsidRPr="005A2998">
        <w:t>TMT</w:t>
      </w:r>
      <w:r>
        <w:rPr>
          <w:lang w:val="en-US"/>
        </w:rPr>
        <w:t>)</w:t>
      </w:r>
      <w:bookmarkEnd w:id="59"/>
      <w:bookmarkEnd w:id="61"/>
    </w:p>
    <w:p w14:paraId="261BA104" w14:textId="07CFD61E"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w:t>
      </w:r>
      <w:proofErr w:type="spellStart"/>
      <w:r>
        <w:t>BiOps</w:t>
      </w:r>
      <w:proofErr w:type="spellEnd"/>
      <w:r>
        <w:t xml:space="preserve">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7372A8">
        <w:t>NOAA Fisheries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77777777" w:rsidR="007224A7" w:rsidRPr="005A2998" w:rsidRDefault="007224A7" w:rsidP="00A31585">
      <w:pPr>
        <w:pStyle w:val="Heading2"/>
      </w:pPr>
      <w:bookmarkStart w:id="62" w:name="_Toc302472472"/>
      <w:bookmarkStart w:id="63" w:name="_Toc302477217"/>
      <w:bookmarkStart w:id="64" w:name="_Toc302486544"/>
      <w:bookmarkStart w:id="65" w:name="_Toc302486706"/>
      <w:bookmarkStart w:id="66" w:name="_Toc302486869"/>
      <w:bookmarkStart w:id="67" w:name="_Toc302487031"/>
      <w:bookmarkStart w:id="68" w:name="_Toc302724018"/>
      <w:bookmarkStart w:id="69" w:name="_Toc376160271"/>
      <w:bookmarkStart w:id="70" w:name="_Toc439140073"/>
      <w:bookmarkStart w:id="71" w:name="_Toc461706106"/>
      <w:bookmarkStart w:id="72" w:name="_Toc27734448"/>
      <w:bookmarkEnd w:id="62"/>
      <w:bookmarkEnd w:id="63"/>
      <w:bookmarkEnd w:id="64"/>
      <w:bookmarkEnd w:id="65"/>
      <w:bookmarkEnd w:id="66"/>
      <w:bookmarkEnd w:id="67"/>
      <w:bookmarkEnd w:id="68"/>
      <w:r w:rsidRPr="005A2998">
        <w:lastRenderedPageBreak/>
        <w:t xml:space="preserve">Preparation of </w:t>
      </w:r>
      <w:r w:rsidR="004D75C3" w:rsidRPr="005A2998">
        <w:t xml:space="preserve">the </w:t>
      </w:r>
      <w:r w:rsidR="00330775" w:rsidRPr="005A2998">
        <w:t>WMP</w:t>
      </w:r>
      <w:bookmarkEnd w:id="60"/>
      <w:bookmarkEnd w:id="69"/>
      <w:bookmarkEnd w:id="70"/>
      <w:bookmarkEnd w:id="71"/>
      <w:bookmarkEnd w:id="72"/>
    </w:p>
    <w:p w14:paraId="5DE62710" w14:textId="0B7BD73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855BA3">
        <w:t>2020</w:t>
      </w:r>
      <w:r w:rsidR="00D4601D">
        <w:t xml:space="preserve"> </w:t>
      </w:r>
      <w:r w:rsidR="0096782D">
        <w:t xml:space="preserve">water year </w:t>
      </w:r>
      <w:r w:rsidR="00F47F3C">
        <w:t>consistent with the</w:t>
      </w:r>
      <w:r w:rsidR="00010650">
        <w:t xml:space="preserve"> </w:t>
      </w:r>
      <w:r w:rsidR="00FF5D15">
        <w:t xml:space="preserve">2019 </w:t>
      </w:r>
      <w:proofErr w:type="spellStart"/>
      <w:r w:rsidR="00FF5D15">
        <w:t>BiOp</w:t>
      </w:r>
      <w:proofErr w:type="spellEnd"/>
      <w:r w:rsidR="000C2578">
        <w:t xml:space="preserve"> </w:t>
      </w:r>
      <w:r w:rsidR="008C66B5">
        <w:t xml:space="preserve">and the </w:t>
      </w:r>
      <w:r w:rsidR="00FF5D15">
        <w:t xml:space="preserve">2000/2006 </w:t>
      </w:r>
      <w:proofErr w:type="spellStart"/>
      <w:r w:rsidR="00FF5D15">
        <w:t>BiOp</w:t>
      </w:r>
      <w:proofErr w:type="spellEnd"/>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855BA3">
        <w:t>2020</w:t>
      </w:r>
      <w:r w:rsidR="00D4601D">
        <w:t xml:space="preserve"> </w:t>
      </w:r>
      <w:r w:rsidR="007224A7">
        <w:t xml:space="preserve">water year (October 1, </w:t>
      </w:r>
      <w:r w:rsidR="00855BA3">
        <w:t>2019</w:t>
      </w:r>
      <w:r w:rsidR="00AC1109">
        <w:t>,</w:t>
      </w:r>
      <w:r w:rsidR="0013277B">
        <w:t xml:space="preserve"> </w:t>
      </w:r>
      <w:r w:rsidR="007224A7">
        <w:t xml:space="preserve">through September 30, </w:t>
      </w:r>
      <w:r w:rsidR="00855BA3">
        <w:t>2020</w:t>
      </w:r>
      <w:r w:rsidR="007224A7">
        <w:t>)</w:t>
      </w:r>
      <w:r w:rsidR="004D75C3">
        <w:rPr>
          <w:rStyle w:val="FootnoteReference"/>
        </w:rPr>
        <w:footnoteReference w:id="2"/>
      </w:r>
      <w:r w:rsidR="009139B6">
        <w:t>.</w:t>
      </w:r>
      <w:r>
        <w:t xml:space="preserve">  The operations are designed to</w:t>
      </w:r>
      <w:r w:rsidR="004619A9">
        <w:t>:</w:t>
      </w:r>
    </w:p>
    <w:p w14:paraId="617587A6" w14:textId="77777777" w:rsidR="00D53496" w:rsidRDefault="00D04F37" w:rsidP="00C47096">
      <w:pPr>
        <w:numPr>
          <w:ilvl w:val="0"/>
          <w:numId w:val="6"/>
        </w:numPr>
        <w:tabs>
          <w:tab w:val="clear" w:pos="360"/>
          <w:tab w:val="num" w:pos="0"/>
        </w:tabs>
        <w:spacing w:after="240"/>
        <w:ind w:left="720"/>
      </w:pPr>
      <w:r>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w:t>
      </w:r>
      <w:proofErr w:type="spellStart"/>
      <w:r w:rsidR="009139B6">
        <w:t>BiOps</w:t>
      </w:r>
      <w:proofErr w:type="spellEnd"/>
      <w:r>
        <w:t>.</w:t>
      </w:r>
    </w:p>
    <w:p w14:paraId="74E1C84A" w14:textId="77777777" w:rsidR="00D53496" w:rsidRDefault="00D04F37" w:rsidP="00C47096">
      <w:pPr>
        <w:numPr>
          <w:ilvl w:val="0"/>
          <w:numId w:val="6"/>
        </w:numPr>
        <w:tabs>
          <w:tab w:val="clear" w:pos="360"/>
          <w:tab w:val="num" w:pos="0"/>
        </w:tabs>
        <w:spacing w:after="240"/>
        <w:ind w:left="720"/>
      </w:pPr>
      <w:r>
        <w:t>A</w:t>
      </w:r>
      <w:r w:rsidR="004C7838">
        <w:t xml:space="preserve">ssist in meeting the biological performance standards </w:t>
      </w:r>
      <w:r w:rsidR="00AC1109">
        <w:t xml:space="preserve">and CSS spill objectives </w:t>
      </w:r>
      <w:r w:rsidR="004C7838">
        <w:t xml:space="preserve">specified in the </w:t>
      </w:r>
      <w:proofErr w:type="spellStart"/>
      <w:r w:rsidR="004C7838">
        <w:t>BiOps</w:t>
      </w:r>
      <w:proofErr w:type="spellEnd"/>
      <w:r w:rsidR="004C7838">
        <w:t xml:space="preserve"> i</w:t>
      </w:r>
      <w:r w:rsidR="00370455">
        <w:t xml:space="preserve">n combination with other actions or operations identified in the </w:t>
      </w:r>
      <w:r w:rsidR="00855BA3">
        <w:t>2019</w:t>
      </w:r>
      <w:r w:rsidR="00AC1109">
        <w:t xml:space="preserve"> </w:t>
      </w:r>
      <w:proofErr w:type="spellStart"/>
      <w:r w:rsidR="00E55A0C">
        <w:t>BiOp</w:t>
      </w:r>
      <w:proofErr w:type="spellEnd"/>
      <w:r>
        <w:t>.</w:t>
      </w:r>
    </w:p>
    <w:p w14:paraId="14CDA8AF" w14:textId="77777777" w:rsidR="0057128D" w:rsidRDefault="00D04F37" w:rsidP="0030698B">
      <w:pPr>
        <w:numPr>
          <w:ilvl w:val="0"/>
          <w:numId w:val="6"/>
        </w:numPr>
        <w:tabs>
          <w:tab w:val="clear" w:pos="360"/>
          <w:tab w:val="num" w:pos="0"/>
        </w:tabs>
        <w:ind w:left="72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power</w:t>
      </w:r>
      <w:r w:rsidR="009979A2">
        <w:t xml:space="preserve"> </w:t>
      </w:r>
      <w:r w:rsidR="007C29A0">
        <w:t>system</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E46BAA">
        <w:t>.</w:t>
      </w:r>
      <w:r w:rsidR="00203F58">
        <w:t xml:space="preserve"> </w:t>
      </w:r>
    </w:p>
    <w:p w14:paraId="30CD0755" w14:textId="77777777" w:rsidR="00E46BAA" w:rsidRDefault="00E46BAA" w:rsidP="004E7F39">
      <w:pPr>
        <w:ind w:left="720"/>
      </w:pPr>
    </w:p>
    <w:p w14:paraId="449F25D7" w14:textId="77777777" w:rsidR="0057128D" w:rsidRDefault="009C0BC1" w:rsidP="004E7F39">
      <w:pPr>
        <w:ind w:left="720"/>
      </w:pPr>
      <w:hyperlink r:id="rId59"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47096">
      <w:pPr>
        <w:numPr>
          <w:ilvl w:val="0"/>
          <w:numId w:val="6"/>
        </w:numPr>
        <w:tabs>
          <w:tab w:val="clear" w:pos="360"/>
          <w:tab w:val="num" w:pos="0"/>
        </w:tabs>
        <w:spacing w:after="240"/>
        <w:ind w:left="72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1FADDF59" w14:textId="77777777" w:rsidR="00E46BAA"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special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E46BAA">
        <w:t>.</w:t>
      </w:r>
    </w:p>
    <w:p w14:paraId="6C5E2335" w14:textId="77777777" w:rsidR="00470DB5" w:rsidRDefault="00470DB5" w:rsidP="001D73B3">
      <w:pPr>
        <w:autoSpaceDE w:val="0"/>
        <w:autoSpaceDN w:val="0"/>
        <w:adjustRightInd w:val="0"/>
      </w:pPr>
    </w:p>
    <w:p w14:paraId="7279AC33" w14:textId="77777777" w:rsidR="00470DB5" w:rsidRDefault="009C0BC1" w:rsidP="001D73B3">
      <w:pPr>
        <w:autoSpaceDE w:val="0"/>
        <w:autoSpaceDN w:val="0"/>
        <w:adjustRightInd w:val="0"/>
      </w:pPr>
      <w:hyperlink r:id="rId60" w:history="1">
        <w:r w:rsidR="00470DB5" w:rsidRPr="00F06533">
          <w:rPr>
            <w:rStyle w:val="Hyperlink"/>
          </w:rPr>
          <w:t>http://pweb.crohms.org/tmt/documents/wmp/</w:t>
        </w:r>
      </w:hyperlink>
    </w:p>
    <w:p w14:paraId="40D01BC9" w14:textId="77777777" w:rsidR="00B3255B" w:rsidRDefault="00B3255B" w:rsidP="00A31585">
      <w:pPr>
        <w:pStyle w:val="Heading2"/>
      </w:pPr>
      <w:bookmarkStart w:id="73" w:name="_Toc376160272"/>
      <w:bookmarkStart w:id="74" w:name="_Toc439140074"/>
      <w:bookmarkStart w:id="75" w:name="_Toc461706107"/>
      <w:bookmarkStart w:id="76" w:name="_Toc27734449"/>
      <w:r>
        <w:t>Fish Passage Plan</w:t>
      </w:r>
      <w:bookmarkEnd w:id="73"/>
      <w:bookmarkEnd w:id="74"/>
      <w:r w:rsidR="00DD240B">
        <w:rPr>
          <w:lang w:val="en-US"/>
        </w:rPr>
        <w:t xml:space="preserve"> (FPP)</w:t>
      </w:r>
      <w:bookmarkEnd w:id="75"/>
      <w:bookmarkEnd w:id="76"/>
    </w:p>
    <w:p w14:paraId="0AC6C038" w14:textId="77777777" w:rsidR="00E46BAA"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E46BAA">
        <w:t>.</w:t>
      </w:r>
    </w:p>
    <w:p w14:paraId="05C8E1CA" w14:textId="77777777" w:rsidR="001D73B3" w:rsidRDefault="001D73B3" w:rsidP="001D73B3"/>
    <w:p w14:paraId="068AB3C4" w14:textId="77777777" w:rsidR="00470DB5" w:rsidRDefault="009C0BC1" w:rsidP="001D73B3">
      <w:hyperlink r:id="rId61" w:history="1">
        <w:r w:rsidR="00470DB5" w:rsidRPr="00F06533">
          <w:rPr>
            <w:rStyle w:val="Hyperlink"/>
          </w:rPr>
          <w:t>http://pweb.crohms.org/tmt/documents/fpp/</w:t>
        </w:r>
      </w:hyperlink>
    </w:p>
    <w:p w14:paraId="4C712DAB" w14:textId="77777777" w:rsidR="00FF7C44" w:rsidRPr="003B2E8C" w:rsidRDefault="00FF7C44" w:rsidP="00A31585">
      <w:pPr>
        <w:pStyle w:val="Heading2"/>
      </w:pPr>
      <w:bookmarkStart w:id="77" w:name="_Toc302472475"/>
      <w:bookmarkStart w:id="78" w:name="_Toc302477220"/>
      <w:bookmarkStart w:id="79" w:name="_Toc302486547"/>
      <w:bookmarkStart w:id="80" w:name="_Toc302486709"/>
      <w:bookmarkStart w:id="81" w:name="_Toc302486872"/>
      <w:bookmarkStart w:id="82" w:name="_Toc302487034"/>
      <w:bookmarkStart w:id="83" w:name="_Toc302724021"/>
      <w:bookmarkStart w:id="84" w:name="_Toc175363522"/>
      <w:bookmarkStart w:id="85" w:name="_Toc376160274"/>
      <w:bookmarkStart w:id="86" w:name="_Toc439140076"/>
      <w:bookmarkStart w:id="87" w:name="_Toc461706109"/>
      <w:bookmarkStart w:id="88" w:name="_Toc27734450"/>
      <w:bookmarkEnd w:id="77"/>
      <w:bookmarkEnd w:id="78"/>
      <w:bookmarkEnd w:id="79"/>
      <w:bookmarkEnd w:id="80"/>
      <w:bookmarkEnd w:id="81"/>
      <w:bookmarkEnd w:id="82"/>
      <w:bookmarkEnd w:id="83"/>
      <w:r w:rsidRPr="003B2E8C">
        <w:lastRenderedPageBreak/>
        <w:t>Non</w:t>
      </w:r>
      <w:r w:rsidR="00B3255B">
        <w:t>-</w:t>
      </w:r>
      <w:r w:rsidR="00E7793C" w:rsidRPr="003B2E8C">
        <w:t xml:space="preserve">ESA </w:t>
      </w:r>
      <w:r w:rsidRPr="003B2E8C">
        <w:t>Operations</w:t>
      </w:r>
      <w:bookmarkEnd w:id="84"/>
      <w:bookmarkEnd w:id="85"/>
      <w:bookmarkEnd w:id="86"/>
      <w:bookmarkEnd w:id="87"/>
      <w:bookmarkEnd w:id="88"/>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6C697731" w14:textId="63AA5BA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1</w:t>
      </w:r>
      <w:r w:rsidR="00EE0047">
        <w:rPr>
          <w:noProof/>
        </w:rPr>
        <w:fldChar w:fldCharType="end"/>
      </w:r>
      <w:r>
        <w:t xml:space="preserve">. </w:t>
      </w:r>
      <w:r w:rsidRPr="007E5293">
        <w:t>Location and Timing of Water Management Actions Related to non-ESA listed Fish and Wildlife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480BA172" w14:textId="77777777" w:rsidTr="00F43A93">
        <w:trPr>
          <w:cantSplit/>
          <w:tblHeader/>
        </w:trPr>
        <w:tc>
          <w:tcPr>
            <w:tcW w:w="1688" w:type="pct"/>
            <w:vAlign w:val="center"/>
          </w:tcPr>
          <w:p w14:paraId="55AC904C"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F43A93">
        <w:trPr>
          <w:cantSplit/>
        </w:trPr>
        <w:tc>
          <w:tcPr>
            <w:tcW w:w="1688" w:type="pct"/>
            <w:vAlign w:val="center"/>
          </w:tcPr>
          <w:p w14:paraId="013D63CA" w14:textId="77777777" w:rsidR="00FF7C44" w:rsidRPr="003343C5" w:rsidRDefault="003B3859" w:rsidP="003343C5">
            <w:pPr>
              <w:rPr>
                <w:kern w:val="32"/>
                <w:sz w:val="22"/>
              </w:rPr>
            </w:pPr>
            <w:proofErr w:type="spellStart"/>
            <w:r w:rsidRPr="003343C5">
              <w:rPr>
                <w:sz w:val="22"/>
              </w:rPr>
              <w:t>Keenleyside</w:t>
            </w:r>
            <w:proofErr w:type="spellEnd"/>
            <w:r w:rsidRPr="003343C5">
              <w:rPr>
                <w:sz w:val="22"/>
              </w:rPr>
              <w:t xml:space="preserve"> (Arrow) </w:t>
            </w:r>
          </w:p>
        </w:tc>
        <w:tc>
          <w:tcPr>
            <w:tcW w:w="1725" w:type="pct"/>
            <w:vAlign w:val="center"/>
          </w:tcPr>
          <w:p w14:paraId="2B29F9E7"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F43A93">
        <w:trPr>
          <w:cantSplit/>
        </w:trPr>
        <w:tc>
          <w:tcPr>
            <w:tcW w:w="1688" w:type="pct"/>
            <w:vAlign w:val="center"/>
          </w:tcPr>
          <w:p w14:paraId="2F620238" w14:textId="77777777" w:rsidR="00FF7C44" w:rsidRPr="003343C5" w:rsidRDefault="003B3859" w:rsidP="003343C5">
            <w:pPr>
              <w:rPr>
                <w:kern w:val="32"/>
                <w:sz w:val="22"/>
              </w:rPr>
            </w:pPr>
            <w:proofErr w:type="spellStart"/>
            <w:r w:rsidRPr="003343C5">
              <w:rPr>
                <w:sz w:val="22"/>
              </w:rPr>
              <w:t>Keenleyside</w:t>
            </w:r>
            <w:proofErr w:type="spellEnd"/>
            <w:r w:rsidRPr="003343C5">
              <w:rPr>
                <w:sz w:val="22"/>
              </w:rPr>
              <w:t xml:space="preserve"> (Arrow)</w:t>
            </w:r>
          </w:p>
        </w:tc>
        <w:tc>
          <w:tcPr>
            <w:tcW w:w="1725" w:type="pct"/>
            <w:vAlign w:val="center"/>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F43A93">
        <w:trPr>
          <w:cantSplit/>
        </w:trPr>
        <w:tc>
          <w:tcPr>
            <w:tcW w:w="1688" w:type="pct"/>
            <w:vAlign w:val="center"/>
          </w:tcPr>
          <w:p w14:paraId="32E9F05A"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53B68975" w14:textId="77777777" w:rsidR="00FF7C44" w:rsidRPr="003343C5" w:rsidRDefault="00381ED1" w:rsidP="003343C5">
            <w:pPr>
              <w:rPr>
                <w:sz w:val="22"/>
              </w:rPr>
            </w:pPr>
            <w:r w:rsidRPr="00D23144">
              <w:rPr>
                <w:sz w:val="22"/>
                <w:szCs w:val="22"/>
              </w:rPr>
              <w:t>Whitefish</w:t>
            </w:r>
          </w:p>
        </w:tc>
        <w:tc>
          <w:tcPr>
            <w:tcW w:w="1587" w:type="pct"/>
            <w:vAlign w:val="center"/>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F43A93">
        <w:trPr>
          <w:cantSplit/>
        </w:trPr>
        <w:tc>
          <w:tcPr>
            <w:tcW w:w="1688" w:type="pct"/>
            <w:vAlign w:val="center"/>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589A12EF" w14:textId="77777777" w:rsidR="00FF7C44" w:rsidRPr="003343C5" w:rsidRDefault="00C760E8" w:rsidP="003343C5">
            <w:pPr>
              <w:rPr>
                <w:sz w:val="22"/>
              </w:rPr>
            </w:pPr>
            <w:proofErr w:type="spellStart"/>
            <w:r w:rsidRPr="00D23144">
              <w:rPr>
                <w:sz w:val="22"/>
                <w:szCs w:val="22"/>
              </w:rPr>
              <w:t>Burbot</w:t>
            </w:r>
            <w:proofErr w:type="spellEnd"/>
            <w:r w:rsidRPr="00D23144">
              <w:rPr>
                <w:sz w:val="22"/>
                <w:szCs w:val="22"/>
              </w:rPr>
              <w:t xml:space="preserve"> </w:t>
            </w:r>
            <w:r w:rsidR="003343C5">
              <w:rPr>
                <w:sz w:val="22"/>
                <w:szCs w:val="22"/>
              </w:rPr>
              <w:t>(temperature)</w:t>
            </w:r>
          </w:p>
        </w:tc>
        <w:tc>
          <w:tcPr>
            <w:tcW w:w="1587" w:type="pct"/>
            <w:vAlign w:val="center"/>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F43A93">
        <w:trPr>
          <w:cantSplit/>
        </w:trPr>
        <w:tc>
          <w:tcPr>
            <w:tcW w:w="1688" w:type="pct"/>
            <w:vAlign w:val="center"/>
          </w:tcPr>
          <w:p w14:paraId="3050D5A5" w14:textId="77777777" w:rsidR="00FF7C44" w:rsidRPr="003343C5" w:rsidRDefault="00C760E8" w:rsidP="003343C5">
            <w:pPr>
              <w:rPr>
                <w:kern w:val="32"/>
                <w:sz w:val="22"/>
              </w:rPr>
            </w:pPr>
            <w:proofErr w:type="spellStart"/>
            <w:r w:rsidRPr="003343C5">
              <w:rPr>
                <w:sz w:val="22"/>
              </w:rPr>
              <w:t>Dworshak</w:t>
            </w:r>
            <w:proofErr w:type="spellEnd"/>
            <w:r w:rsidRPr="003343C5">
              <w:rPr>
                <w:sz w:val="22"/>
              </w:rPr>
              <w:t xml:space="preserve"> </w:t>
            </w:r>
          </w:p>
        </w:tc>
        <w:tc>
          <w:tcPr>
            <w:tcW w:w="1725" w:type="pct"/>
            <w:vAlign w:val="center"/>
          </w:tcPr>
          <w:p w14:paraId="2820FAC7" w14:textId="77777777" w:rsidR="00FF7C44" w:rsidRPr="003343C5" w:rsidRDefault="00C760E8" w:rsidP="003343C5">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reduction and </w:t>
            </w:r>
            <w:r w:rsidRPr="00D23144">
              <w:rPr>
                <w:sz w:val="22"/>
                <w:szCs w:val="22"/>
              </w:rPr>
              <w:t>increased flow)</w:t>
            </w:r>
          </w:p>
        </w:tc>
        <w:tc>
          <w:tcPr>
            <w:tcW w:w="1587" w:type="pct"/>
            <w:vAlign w:val="center"/>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FF7C44" w:rsidRPr="0082135E" w14:paraId="60517C48" w14:textId="77777777" w:rsidTr="00F43A93">
        <w:trPr>
          <w:cantSplit/>
        </w:trPr>
        <w:tc>
          <w:tcPr>
            <w:tcW w:w="1688" w:type="pct"/>
            <w:vAlign w:val="center"/>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74FBEB7F" w14:textId="77777777" w:rsidR="00FF7C44" w:rsidRPr="003343C5" w:rsidRDefault="00E07825" w:rsidP="003343C5">
            <w:pPr>
              <w:rPr>
                <w:sz w:val="22"/>
              </w:rPr>
            </w:pPr>
            <w:r>
              <w:rPr>
                <w:sz w:val="22"/>
              </w:rPr>
              <w:t>Fall Chinook</w:t>
            </w:r>
          </w:p>
        </w:tc>
        <w:tc>
          <w:tcPr>
            <w:tcW w:w="1587" w:type="pct"/>
            <w:vAlign w:val="center"/>
          </w:tcPr>
          <w:p w14:paraId="7F865AAC" w14:textId="77777777" w:rsidR="00C760E8" w:rsidRPr="00D23144" w:rsidRDefault="00C760E8" w:rsidP="00D23144">
            <w:pPr>
              <w:rPr>
                <w:sz w:val="22"/>
                <w:szCs w:val="22"/>
              </w:rPr>
            </w:pPr>
            <w:r w:rsidRPr="00D23144">
              <w:rPr>
                <w:sz w:val="22"/>
                <w:szCs w:val="22"/>
              </w:rPr>
              <w:t>October – June</w:t>
            </w:r>
          </w:p>
        </w:tc>
      </w:tr>
      <w:tr w:rsidR="00FF7C44" w:rsidRPr="0082135E" w14:paraId="39DB584D" w14:textId="77777777" w:rsidTr="00F43A93">
        <w:trPr>
          <w:cantSplit/>
        </w:trPr>
        <w:tc>
          <w:tcPr>
            <w:tcW w:w="1688" w:type="pct"/>
            <w:vAlign w:val="center"/>
          </w:tcPr>
          <w:p w14:paraId="3119C37A" w14:textId="77777777" w:rsidR="00FF7C44" w:rsidRPr="003343C5" w:rsidRDefault="003B3859" w:rsidP="003343C5">
            <w:pPr>
              <w:rPr>
                <w:kern w:val="32"/>
                <w:sz w:val="22"/>
              </w:rPr>
            </w:pPr>
            <w:proofErr w:type="spellStart"/>
            <w:r w:rsidRPr="003343C5">
              <w:rPr>
                <w:sz w:val="22"/>
              </w:rPr>
              <w:t>McNary</w:t>
            </w:r>
            <w:proofErr w:type="spellEnd"/>
          </w:p>
        </w:tc>
        <w:tc>
          <w:tcPr>
            <w:tcW w:w="1725" w:type="pct"/>
            <w:vAlign w:val="center"/>
          </w:tcPr>
          <w:p w14:paraId="446CF9AF" w14:textId="77777777" w:rsidR="00FF7C44" w:rsidRPr="003343C5" w:rsidRDefault="00C760E8" w:rsidP="003343C5">
            <w:pPr>
              <w:rPr>
                <w:sz w:val="22"/>
              </w:rPr>
            </w:pPr>
            <w:r w:rsidRPr="00D23144">
              <w:rPr>
                <w:sz w:val="22"/>
                <w:szCs w:val="22"/>
              </w:rPr>
              <w:t>Waterfowl Nesting</w:t>
            </w:r>
          </w:p>
        </w:tc>
        <w:tc>
          <w:tcPr>
            <w:tcW w:w="1587" w:type="pct"/>
            <w:vAlign w:val="center"/>
          </w:tcPr>
          <w:p w14:paraId="23B38AAA" w14:textId="77777777" w:rsidR="00C760E8" w:rsidRPr="00D23144" w:rsidRDefault="00C760E8" w:rsidP="00D23144">
            <w:pPr>
              <w:rPr>
                <w:sz w:val="22"/>
                <w:szCs w:val="22"/>
              </w:rPr>
            </w:pPr>
            <w:r w:rsidRPr="00D23144">
              <w:rPr>
                <w:sz w:val="22"/>
                <w:szCs w:val="22"/>
              </w:rPr>
              <w:t>March – May</w:t>
            </w:r>
          </w:p>
        </w:tc>
      </w:tr>
      <w:tr w:rsidR="00D159CC" w:rsidRPr="0082135E" w14:paraId="3488DE2F" w14:textId="77777777" w:rsidTr="00F43A93">
        <w:trPr>
          <w:cantSplit/>
        </w:trPr>
        <w:tc>
          <w:tcPr>
            <w:tcW w:w="1688" w:type="pct"/>
            <w:vAlign w:val="center"/>
          </w:tcPr>
          <w:p w14:paraId="12FBA646" w14:textId="01C08A9E" w:rsidR="00D159CC" w:rsidRPr="003343C5" w:rsidRDefault="00D159CC" w:rsidP="003343C5">
            <w:pPr>
              <w:rPr>
                <w:sz w:val="22"/>
              </w:rPr>
            </w:pPr>
            <w:proofErr w:type="spellStart"/>
            <w:r>
              <w:rPr>
                <w:sz w:val="22"/>
              </w:rPr>
              <w:t>McNary</w:t>
            </w:r>
            <w:proofErr w:type="spellEnd"/>
          </w:p>
        </w:tc>
        <w:tc>
          <w:tcPr>
            <w:tcW w:w="1725" w:type="pct"/>
            <w:vAlign w:val="center"/>
          </w:tcPr>
          <w:p w14:paraId="5B269828" w14:textId="52928532" w:rsidR="00D159CC" w:rsidRPr="00D23144" w:rsidRDefault="00D159CC" w:rsidP="003343C5">
            <w:pPr>
              <w:rPr>
                <w:sz w:val="22"/>
                <w:szCs w:val="22"/>
              </w:rPr>
            </w:pPr>
            <w:r>
              <w:rPr>
                <w:sz w:val="22"/>
                <w:szCs w:val="22"/>
              </w:rPr>
              <w:t>Waterfowl Hunting Enhancement</w:t>
            </w:r>
          </w:p>
        </w:tc>
        <w:tc>
          <w:tcPr>
            <w:tcW w:w="1587" w:type="pct"/>
            <w:vAlign w:val="center"/>
          </w:tcPr>
          <w:p w14:paraId="72A8105E" w14:textId="7441E6BA" w:rsidR="00D159CC" w:rsidRPr="00D23144" w:rsidRDefault="00D159CC" w:rsidP="00D23144">
            <w:pPr>
              <w:rPr>
                <w:sz w:val="22"/>
                <w:szCs w:val="22"/>
              </w:rPr>
            </w:pPr>
            <w:r>
              <w:rPr>
                <w:sz w:val="22"/>
                <w:szCs w:val="22"/>
              </w:rPr>
              <w:t>October - January</w:t>
            </w:r>
          </w:p>
        </w:tc>
      </w:tr>
      <w:tr w:rsidR="00D159CC" w:rsidRPr="0082135E" w14:paraId="71914BF8" w14:textId="77777777" w:rsidTr="00F43A93">
        <w:trPr>
          <w:cantSplit/>
        </w:trPr>
        <w:tc>
          <w:tcPr>
            <w:tcW w:w="1688" w:type="pct"/>
            <w:vAlign w:val="center"/>
          </w:tcPr>
          <w:p w14:paraId="36080A8A" w14:textId="571BD86A" w:rsidR="00D159CC" w:rsidRPr="003343C5" w:rsidRDefault="00D82B2F" w:rsidP="003343C5">
            <w:pPr>
              <w:rPr>
                <w:sz w:val="22"/>
              </w:rPr>
            </w:pPr>
            <w:r>
              <w:rPr>
                <w:sz w:val="22"/>
              </w:rPr>
              <w:t>Ice Harbor</w:t>
            </w:r>
          </w:p>
        </w:tc>
        <w:tc>
          <w:tcPr>
            <w:tcW w:w="1725" w:type="pct"/>
            <w:vAlign w:val="center"/>
          </w:tcPr>
          <w:p w14:paraId="6D892D0B" w14:textId="2BFC03E2" w:rsidR="00D159CC" w:rsidRPr="00D23144" w:rsidRDefault="00D159CC" w:rsidP="003343C5">
            <w:pPr>
              <w:rPr>
                <w:sz w:val="22"/>
                <w:szCs w:val="22"/>
              </w:rPr>
            </w:pPr>
            <w:r>
              <w:rPr>
                <w:sz w:val="22"/>
                <w:szCs w:val="22"/>
              </w:rPr>
              <w:t>Waterfowl Hunting Enhancement</w:t>
            </w:r>
          </w:p>
        </w:tc>
        <w:tc>
          <w:tcPr>
            <w:tcW w:w="1587" w:type="pct"/>
            <w:vAlign w:val="center"/>
          </w:tcPr>
          <w:p w14:paraId="4291E1D4" w14:textId="0FE036C1" w:rsidR="00D159CC" w:rsidRPr="00D23144" w:rsidRDefault="00D159CC" w:rsidP="00D23144">
            <w:pPr>
              <w:rPr>
                <w:sz w:val="22"/>
                <w:szCs w:val="22"/>
              </w:rPr>
            </w:pPr>
            <w:r>
              <w:rPr>
                <w:sz w:val="22"/>
                <w:szCs w:val="22"/>
              </w:rPr>
              <w:t>October - January</w:t>
            </w:r>
          </w:p>
        </w:tc>
      </w:tr>
      <w:tr w:rsidR="00D159CC" w:rsidRPr="0082135E" w14:paraId="752774DA" w14:textId="77777777" w:rsidTr="00F43A93">
        <w:trPr>
          <w:cantSplit/>
        </w:trPr>
        <w:tc>
          <w:tcPr>
            <w:tcW w:w="1688" w:type="pct"/>
            <w:vAlign w:val="center"/>
          </w:tcPr>
          <w:p w14:paraId="2432C2EB" w14:textId="624A45BA" w:rsidR="00D159CC" w:rsidRPr="003343C5" w:rsidRDefault="00D82B2F" w:rsidP="003343C5">
            <w:pPr>
              <w:rPr>
                <w:sz w:val="22"/>
              </w:rPr>
            </w:pPr>
            <w:r>
              <w:rPr>
                <w:sz w:val="22"/>
              </w:rPr>
              <w:t xml:space="preserve">Little Goose </w:t>
            </w:r>
          </w:p>
        </w:tc>
        <w:tc>
          <w:tcPr>
            <w:tcW w:w="1725" w:type="pct"/>
            <w:vAlign w:val="center"/>
          </w:tcPr>
          <w:p w14:paraId="4A6C74E2" w14:textId="7E2DBD2E" w:rsidR="00D159CC" w:rsidRPr="00D23144" w:rsidRDefault="00D159CC" w:rsidP="003343C5">
            <w:pPr>
              <w:rPr>
                <w:sz w:val="22"/>
                <w:szCs w:val="22"/>
              </w:rPr>
            </w:pPr>
            <w:r>
              <w:rPr>
                <w:sz w:val="22"/>
                <w:szCs w:val="22"/>
              </w:rPr>
              <w:t>Waterfowl Hunting Enhancement</w:t>
            </w:r>
          </w:p>
        </w:tc>
        <w:tc>
          <w:tcPr>
            <w:tcW w:w="1587" w:type="pct"/>
            <w:vAlign w:val="center"/>
          </w:tcPr>
          <w:p w14:paraId="3DCCCED4" w14:textId="27A13653" w:rsidR="00D159CC" w:rsidRPr="00D23144" w:rsidRDefault="00D159CC" w:rsidP="00D23144">
            <w:pPr>
              <w:rPr>
                <w:sz w:val="22"/>
                <w:szCs w:val="22"/>
              </w:rPr>
            </w:pPr>
            <w:r>
              <w:rPr>
                <w:sz w:val="22"/>
                <w:szCs w:val="22"/>
              </w:rPr>
              <w:t>October - January</w:t>
            </w:r>
          </w:p>
        </w:tc>
      </w:tr>
      <w:tr w:rsidR="00712F50" w:rsidRPr="0082135E" w14:paraId="60C6EE54" w14:textId="77777777" w:rsidTr="00F43A93">
        <w:trPr>
          <w:cantSplit/>
        </w:trPr>
        <w:tc>
          <w:tcPr>
            <w:tcW w:w="1688" w:type="pct"/>
            <w:vAlign w:val="center"/>
          </w:tcPr>
          <w:p w14:paraId="2ED752D2" w14:textId="77777777" w:rsidR="00712F50" w:rsidRPr="003343C5" w:rsidRDefault="00712F50" w:rsidP="003343C5">
            <w:pPr>
              <w:rPr>
                <w:sz w:val="22"/>
              </w:rPr>
            </w:pPr>
            <w:r>
              <w:rPr>
                <w:sz w:val="22"/>
              </w:rPr>
              <w:t>Bonneville</w:t>
            </w:r>
          </w:p>
        </w:tc>
        <w:tc>
          <w:tcPr>
            <w:tcW w:w="1725" w:type="pct"/>
            <w:vAlign w:val="center"/>
          </w:tcPr>
          <w:p w14:paraId="15911BC2" w14:textId="77777777" w:rsidR="00712F50" w:rsidRPr="00D23144" w:rsidRDefault="00712F50" w:rsidP="003343C5">
            <w:pPr>
              <w:rPr>
                <w:sz w:val="22"/>
                <w:szCs w:val="22"/>
              </w:rPr>
            </w:pPr>
            <w:r>
              <w:rPr>
                <w:sz w:val="22"/>
                <w:szCs w:val="22"/>
              </w:rPr>
              <w:t>Fall Chinook</w:t>
            </w:r>
          </w:p>
        </w:tc>
        <w:tc>
          <w:tcPr>
            <w:tcW w:w="1587" w:type="pct"/>
            <w:vAlign w:val="center"/>
          </w:tcPr>
          <w:p w14:paraId="7AE2904E" w14:textId="77777777" w:rsidR="00712F50" w:rsidRPr="00D23144" w:rsidRDefault="00093525" w:rsidP="00D23144">
            <w:pPr>
              <w:rPr>
                <w:sz w:val="22"/>
                <w:szCs w:val="22"/>
              </w:rPr>
            </w:pPr>
            <w:r>
              <w:rPr>
                <w:sz w:val="22"/>
                <w:szCs w:val="22"/>
              </w:rPr>
              <w:t>October - May</w:t>
            </w:r>
          </w:p>
        </w:tc>
      </w:tr>
    </w:tbl>
    <w:p w14:paraId="4AB1FF3B" w14:textId="77777777" w:rsidR="0093608B" w:rsidRDefault="00E07825" w:rsidP="000557AE">
      <w:pPr>
        <w:pStyle w:val="Heading1"/>
      </w:pPr>
      <w:bookmarkStart w:id="89" w:name="_Toc239731427"/>
      <w:bookmarkStart w:id="90" w:name="_Toc239731428"/>
      <w:bookmarkStart w:id="91" w:name="_Toc376160275"/>
      <w:bookmarkStart w:id="92" w:name="_Toc439140077"/>
      <w:bookmarkStart w:id="93" w:name="_Toc461706110"/>
      <w:bookmarkStart w:id="94" w:name="_Toc27734451"/>
      <w:bookmarkEnd w:id="89"/>
      <w:bookmarkEnd w:id="90"/>
      <w:r>
        <w:rPr>
          <w:lang w:val="en-US"/>
        </w:rPr>
        <w:t>Columbia River S</w:t>
      </w:r>
      <w:proofErr w:type="spellStart"/>
      <w:r w:rsidR="0093608B">
        <w:t>ystem</w:t>
      </w:r>
      <w:proofErr w:type="spellEnd"/>
      <w:r w:rsidR="0093608B">
        <w:t xml:space="preserve"> Operation</w:t>
      </w:r>
      <w:bookmarkEnd w:id="91"/>
      <w:bookmarkEnd w:id="92"/>
      <w:bookmarkEnd w:id="93"/>
      <w:bookmarkEnd w:id="94"/>
    </w:p>
    <w:p w14:paraId="299957CC" w14:textId="77777777" w:rsidR="00F0512D" w:rsidRPr="00414BF2" w:rsidRDefault="00F0512D" w:rsidP="00A31585">
      <w:pPr>
        <w:pStyle w:val="Heading2"/>
      </w:pPr>
      <w:bookmarkStart w:id="95" w:name="_Toc175363525"/>
      <w:bookmarkStart w:id="96" w:name="_Toc376160276"/>
      <w:bookmarkStart w:id="97" w:name="_Toc439140078"/>
      <w:bookmarkStart w:id="98" w:name="_Toc461706111"/>
      <w:bookmarkStart w:id="99" w:name="_Toc27734452"/>
      <w:r w:rsidRPr="00414BF2">
        <w:t>Priorities</w:t>
      </w:r>
      <w:bookmarkEnd w:id="95"/>
      <w:bookmarkEnd w:id="96"/>
      <w:bookmarkEnd w:id="97"/>
      <w:bookmarkEnd w:id="98"/>
      <w:bookmarkEnd w:id="99"/>
    </w:p>
    <w:p w14:paraId="7AC9ED05" w14:textId="77777777" w:rsidR="006A3AD9" w:rsidRDefault="00F0512D" w:rsidP="00C47096">
      <w:pPr>
        <w:spacing w:after="240"/>
      </w:pPr>
      <w:r>
        <w:t xml:space="preserve">The </w:t>
      </w:r>
      <w:r w:rsidR="00855BA3">
        <w:t>2019</w:t>
      </w:r>
      <w:r w:rsidR="00D96187">
        <w:t xml:space="preserve"> </w:t>
      </w:r>
      <w:proofErr w:type="spellStart"/>
      <w:r w:rsidR="00D96187">
        <w:t>BiOp</w:t>
      </w:r>
      <w:proofErr w:type="spellEnd"/>
      <w:r w:rsidR="0096754A">
        <w:t xml:space="preserve"> </w:t>
      </w:r>
      <w:r w:rsidR="00C1178B">
        <w:t>and</w:t>
      </w:r>
      <w:r w:rsidR="00ED3380">
        <w:t xml:space="preserve"> </w:t>
      </w:r>
      <w:r w:rsidR="00A52112">
        <w:t xml:space="preserve">the </w:t>
      </w:r>
      <w:r w:rsidR="001B6229">
        <w:t>2000/2006</w:t>
      </w:r>
      <w:r w:rsidR="00ED3380">
        <w:t xml:space="preserve"> </w:t>
      </w:r>
      <w:proofErr w:type="spellStart"/>
      <w:r>
        <w:t>BiOp</w:t>
      </w:r>
      <w:r w:rsidR="00E472BE">
        <w:t>s</w:t>
      </w:r>
      <w:proofErr w:type="spellEnd"/>
      <w:r>
        <w:t xml:space="preserve"> </w:t>
      </w:r>
      <w:r w:rsidR="00C064F1">
        <w:t>include</w:t>
      </w:r>
      <w:r>
        <w:t xml:space="preserve"> the following strategies for flow management</w:t>
      </w:r>
      <w:r w:rsidR="009D6A68">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w:t>
      </w:r>
      <w:proofErr w:type="spellStart"/>
      <w:r>
        <w:t>Dworshak</w:t>
      </w:r>
      <w:proofErr w:type="spellEnd"/>
      <w:r>
        <w:t>,</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w:t>
      </w:r>
      <w:proofErr w:type="spellStart"/>
      <w:r>
        <w:t>mainstem</w:t>
      </w:r>
      <w:proofErr w:type="spellEnd"/>
      <w:r>
        <w:t xml:space="preserve"> </w:t>
      </w:r>
      <w:r w:rsidR="00A65F76">
        <w:t xml:space="preserve">chum </w:t>
      </w:r>
      <w:r>
        <w:t>spawning and incubation below Bonneville Dam.</w:t>
      </w:r>
    </w:p>
    <w:p w14:paraId="528CAA69" w14:textId="77777777" w:rsidR="001E6E5A" w:rsidRDefault="002A33E5" w:rsidP="00C47096">
      <w:r>
        <w:t xml:space="preserve">To implement these strategies the Action Agencies 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9D6A68">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lastRenderedPageBreak/>
        <w:t xml:space="preserve">Operate storage </w:t>
      </w:r>
      <w:r w:rsidR="009E0377">
        <w:t xml:space="preserve">projects </w:t>
      </w:r>
      <w:r>
        <w:t xml:space="preserve">to meet </w:t>
      </w:r>
      <w:r w:rsidR="005F05B3">
        <w:t xml:space="preserve">minimum flow </w:t>
      </w:r>
      <w:r>
        <w:t>and ramp rate criteria for resident fish.</w:t>
      </w:r>
    </w:p>
    <w:p w14:paraId="35F80506" w14:textId="53121EE7"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FF5D15">
        <w:t xml:space="preserve">2019 </w:t>
      </w:r>
      <w:proofErr w:type="spellStart"/>
      <w:r w:rsidR="00FF5D15">
        <w:t>BiOp</w:t>
      </w:r>
      <w:proofErr w:type="spellEnd"/>
      <w:r w:rsidR="009D6A68">
        <w:t>, page 31</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030591">
        <w:t xml:space="preserve">, </w:t>
      </w:r>
      <w:r w:rsidR="0093608B">
        <w:t>and further described in the</w:t>
      </w:r>
      <w:r w:rsidR="004226F2">
        <w:t xml:space="preserve"> </w:t>
      </w:r>
      <w:r w:rsidR="009D6A68">
        <w:t xml:space="preserve">2019 </w:t>
      </w:r>
      <w:proofErr w:type="spellStart"/>
      <w:r w:rsidR="009D6A68">
        <w:t>BiOp</w:t>
      </w:r>
      <w:proofErr w:type="spellEnd"/>
      <w:r w:rsidR="009D6A68">
        <w:t xml:space="preserve"> (page 30)</w:t>
      </w:r>
      <w:r w:rsidR="00030591">
        <w:t>.</w:t>
      </w:r>
    </w:p>
    <w:p w14:paraId="06E57513" w14:textId="77777777"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 xml:space="preserve">(2019 </w:t>
      </w:r>
      <w:proofErr w:type="spellStart"/>
      <w:r>
        <w:t>BiOp</w:t>
      </w:r>
      <w:proofErr w:type="spellEnd"/>
      <w:r>
        <w:t>, page 31</w:t>
      </w:r>
      <w:r w:rsidR="004226F2">
        <w:t xml:space="preserve"> and 2018 CRSPA, page 42</w:t>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1F22E2FB" w:rsidR="00AC04D4" w:rsidRDefault="001E6E5A" w:rsidP="00C47096">
      <w:pPr>
        <w:spacing w:after="240"/>
      </w:pPr>
      <w:r>
        <w:t xml:space="preserve">In addition to operations </w:t>
      </w:r>
      <w:r w:rsidR="00246B9F">
        <w:t>intended to benefit</w:t>
      </w:r>
      <w:r>
        <w:t xml:space="preserve"> </w:t>
      </w:r>
      <w:r w:rsidR="00246B9F">
        <w:t>ESA-</w:t>
      </w:r>
      <w:r w:rsidR="00231C71">
        <w:t xml:space="preserve">listed </w:t>
      </w:r>
      <w:proofErr w:type="spellStart"/>
      <w:r>
        <w:t>anadromous</w:t>
      </w:r>
      <w:proofErr w:type="spellEnd"/>
      <w:r>
        <w:t xml:space="preserve"> fish, the </w:t>
      </w:r>
      <w:r w:rsidR="0006150F">
        <w:t>AA</w:t>
      </w:r>
      <w:r w:rsidR="003B22B9">
        <w:t>s</w:t>
      </w:r>
      <w:r>
        <w:t xml:space="preserve"> operate the </w:t>
      </w:r>
      <w:r w:rsidR="00010BF1">
        <w:t>CRS</w:t>
      </w:r>
      <w:r>
        <w:t xml:space="preserve"> projects to benefit </w:t>
      </w:r>
      <w:r w:rsidR="00246B9F">
        <w:t>ESA-</w:t>
      </w:r>
      <w:r>
        <w:t xml:space="preserve">listed </w:t>
      </w:r>
      <w:r w:rsidR="00EC5EA5">
        <w:t xml:space="preserve">resident </w:t>
      </w:r>
      <w:r>
        <w:t xml:space="preserve">fish </w:t>
      </w:r>
      <w:r w:rsidR="003630C4">
        <w:t>(e.</w:t>
      </w:r>
      <w:r w:rsidR="00556D6A">
        <w:t>g.</w:t>
      </w:r>
      <w:r w:rsidR="00EA3373">
        <w:t>,</w:t>
      </w:r>
      <w:r w:rsidR="003630C4">
        <w:t xml:space="preserve"> bull trout, Kootenai River </w:t>
      </w:r>
      <w:r w:rsidR="00E07825">
        <w:t>w</w:t>
      </w:r>
      <w:r w:rsidR="003630C4">
        <w:t xml:space="preserve">hite </w:t>
      </w:r>
      <w:r w:rsidR="00E07825">
        <w:t>s</w:t>
      </w:r>
      <w:r w:rsidR="003630C4">
        <w:t xml:space="preserve">turgeon) </w:t>
      </w:r>
      <w:r w:rsidR="00246B9F">
        <w:t xml:space="preserve">that </w:t>
      </w:r>
      <w:r w:rsidR="00EA3373">
        <w:t xml:space="preserve">may be affected by </w:t>
      </w:r>
      <w:r w:rsidR="00B636EA">
        <w:t>CRS</w:t>
      </w:r>
      <w:r w:rsidR="00EA3373">
        <w:t xml:space="preserve"> operations</w:t>
      </w:r>
      <w:r>
        <w:t xml:space="preserve">.  </w:t>
      </w:r>
      <w:r w:rsidR="00EA3373">
        <w:t>Projects</w:t>
      </w:r>
      <w:r>
        <w:t xml:space="preserve"> </w:t>
      </w:r>
      <w:r w:rsidR="00246B9F">
        <w:t xml:space="preserve">are also </w:t>
      </w:r>
      <w:r>
        <w:t>operate</w:t>
      </w:r>
      <w:r w:rsidR="00246B9F">
        <w:t>d</w:t>
      </w:r>
      <w:r>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w:t>
      </w:r>
      <w:r w:rsidR="0011387F">
        <w:t>ing</w:t>
      </w:r>
      <w:r>
        <w:t xml:space="preserve"> </w:t>
      </w:r>
      <w:r w:rsidR="00231C71">
        <w:t xml:space="preserve">the </w:t>
      </w:r>
      <w:r>
        <w:t>cross</w:t>
      </w:r>
      <w:r w:rsidR="00231C71">
        <w:t>-</w:t>
      </w:r>
      <w:r>
        <w:t xml:space="preserve">sectional area </w:t>
      </w:r>
      <w:r w:rsidR="00D56105">
        <w:t xml:space="preserve">of </w:t>
      </w:r>
      <w:r w:rsidR="0011387F">
        <w:t>Snake River projects</w:t>
      </w:r>
      <w:r w:rsidR="00231C71">
        <w:t xml:space="preserve"> in order </w:t>
      </w:r>
      <w:r>
        <w:t xml:space="preserve">to </w:t>
      </w:r>
      <w:r w:rsidR="00231C71">
        <w:t>minimize fish travel times</w:t>
      </w:r>
      <w:r w:rsidR="00EB7FAF">
        <w:t xml:space="preserve"> (2018 CRSPA, p</w:t>
      </w:r>
      <w:r w:rsidR="004226F2">
        <w:t>a</w:t>
      </w:r>
      <w:r w:rsidR="00EB7FAF">
        <w:t>g</w:t>
      </w:r>
      <w:r w:rsidR="004226F2">
        <w:t>e</w:t>
      </w:r>
      <w:r w:rsidR="00EB7FAF">
        <w:t xml:space="preserve"> 202)</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14:paraId="46E31D11" w14:textId="77777777"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CD4EFA">
        <w:t xml:space="preserve">2018 CRSPA, </w:t>
      </w:r>
      <w:r w:rsidR="006C6813">
        <w:t>(</w:t>
      </w:r>
      <w:r w:rsidR="00CD4EFA">
        <w:t xml:space="preserve">page 41) </w:t>
      </w:r>
      <w:r w:rsidR="001E6E5A">
        <w:t xml:space="preserve">are not encountered in the same order as </w:t>
      </w:r>
      <w:r w:rsidR="0049368C">
        <w:t xml:space="preserve">various operations described in </w:t>
      </w:r>
      <w:r w:rsidR="001E6E5A">
        <w:t xml:space="preserve">the </w:t>
      </w:r>
      <w:r w:rsidR="00FF5D15">
        <w:t xml:space="preserve">2019 </w:t>
      </w:r>
      <w:proofErr w:type="spellStart"/>
      <w:r w:rsidR="00FF5D15">
        <w:t>BiOp</w:t>
      </w:r>
      <w:proofErr w:type="spellEnd"/>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(2019 </w:t>
      </w:r>
      <w:proofErr w:type="spellStart"/>
      <w:r w:rsidR="0049368C">
        <w:t>BiOp</w:t>
      </w:r>
      <w:proofErr w:type="spellEnd"/>
      <w:r w:rsidR="0049368C">
        <w:t xml:space="preserve">, </w:t>
      </w:r>
      <w:r w:rsidR="00CD4EFA">
        <w:t>page 268</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77777777" w:rsidR="003B3859" w:rsidRDefault="00CA5B0F" w:rsidP="00C47096">
      <w:pPr>
        <w:numPr>
          <w:ilvl w:val="0"/>
          <w:numId w:val="45"/>
        </w:numPr>
        <w:spacing w:after="240"/>
        <w:ind w:left="360"/>
      </w:pPr>
      <w:r>
        <w:t>Drafting s</w:t>
      </w:r>
      <w:r w:rsidR="00EB7FAF">
        <w:t xml:space="preserve">torage projects to their August 31 or September 30 elevation targets (2019 </w:t>
      </w:r>
      <w:proofErr w:type="spellStart"/>
      <w:r w:rsidR="00EB7FAF">
        <w:t>BiOp</w:t>
      </w:r>
      <w:proofErr w:type="spellEnd"/>
      <w:r w:rsidR="00EB7FAF">
        <w:t xml:space="preserve">, page 31) </w:t>
      </w:r>
      <w:r w:rsidR="00C215A2">
        <w:t xml:space="preserve">are a higher priority than the summer flow objectives </w:t>
      </w:r>
      <w:r w:rsidR="00EA1914">
        <w:t xml:space="preserve">(2018 CRSPA, page 41) </w:t>
      </w:r>
      <w:r w:rsidR="00C215A2">
        <w:t>in order to meet other project uses and reserve water in storage for the following year.</w:t>
      </w:r>
    </w:p>
    <w:p w14:paraId="2FC96688" w14:textId="0463DF03" w:rsidR="003B3859" w:rsidRDefault="00CA5B0F" w:rsidP="00C47096">
      <w:pPr>
        <w:numPr>
          <w:ilvl w:val="0"/>
          <w:numId w:val="45"/>
        </w:numPr>
        <w:spacing w:after="240"/>
        <w:ind w:left="360"/>
      </w:pPr>
      <w:r>
        <w:t>Operate storage project</w:t>
      </w:r>
      <w:r w:rsidR="00A74995">
        <w:t>s</w:t>
      </w:r>
      <w:r>
        <w:t xml:space="preserve"> to be at their FRM elevation in early April (the exact date to be determined during in-season management) (2018 CRSPA, page 42)</w:t>
      </w:r>
      <w:r w:rsidR="003B3859" w:rsidRPr="003B3859">
        <w:t>.</w:t>
      </w:r>
      <w:r>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77777777" w:rsidR="002C3643" w:rsidRDefault="00B722F9" w:rsidP="003E17CC">
      <w:pPr>
        <w:numPr>
          <w:ilvl w:val="0"/>
          <w:numId w:val="45"/>
        </w:numPr>
        <w:spacing w:after="240"/>
        <w:ind w:left="360"/>
      </w:pPr>
      <w:r>
        <w:lastRenderedPageBreak/>
        <w:t>Attempt to refill the storage projects by the end of June/early July (exact date to be determined during in season management) to provide summer flow augmentation consistent with available water supply, spring operations, and FRM requirements (2018 CRSPA, page 42).</w:t>
      </w:r>
      <w:r w:rsidR="002C3643" w:rsidRPr="00542AC6">
        <w:t xml:space="preserve">  </w:t>
      </w:r>
      <w:r w:rsidR="003E17CC">
        <w:t xml:space="preserve">The 2018 CRSPA provides additional project specific refill dates on page 43 (for example regarding Libby Dam, “… </w:t>
      </w:r>
      <w:r w:rsidR="003E17CC" w:rsidRPr="003E17CC">
        <w:t>attempt to refill within 5 feet of full (full is 2,459</w:t>
      </w:r>
      <w:r w:rsidR="003E17CC">
        <w:t xml:space="preserve"> </w:t>
      </w:r>
      <w:r w:rsidR="003E17CC" w:rsidRPr="003E17CC">
        <w:t>feet) in July or early August</w:t>
      </w:r>
      <w:r w:rsidR="003E17CC">
        <w:t xml:space="preserve"> …”).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E41548">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 xml:space="preserve">Consistent with actions considered in the current </w:t>
      </w:r>
      <w:proofErr w:type="spellStart"/>
      <w:r w:rsidR="003E17CC">
        <w:t>BiOps</w:t>
      </w:r>
      <w:proofErr w:type="spellEnd"/>
      <w:r w:rsidR="003E17CC">
        <w:t>,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7777777" w:rsidR="00077F7B" w:rsidRPr="00414BF2" w:rsidRDefault="00077F7B" w:rsidP="00A31585">
      <w:pPr>
        <w:pStyle w:val="Heading2"/>
      </w:pPr>
      <w:bookmarkStart w:id="100" w:name="_Toc175363526"/>
      <w:bookmarkStart w:id="101" w:name="_Toc376160277"/>
      <w:bookmarkStart w:id="102" w:name="_Toc439140079"/>
      <w:bookmarkStart w:id="103" w:name="_Toc461706112"/>
      <w:bookmarkStart w:id="104" w:name="_Toc27734453"/>
      <w:r w:rsidRPr="00414BF2">
        <w:t>Conflicts</w:t>
      </w:r>
      <w:bookmarkEnd w:id="100"/>
      <w:bookmarkEnd w:id="101"/>
      <w:bookmarkEnd w:id="102"/>
      <w:bookmarkEnd w:id="103"/>
      <w:bookmarkEnd w:id="104"/>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 xml:space="preserve">current </w:t>
      </w:r>
      <w:proofErr w:type="spellStart"/>
      <w:r w:rsidR="003E17CC">
        <w:t>BiOps</w:t>
      </w:r>
      <w:proofErr w:type="spellEnd"/>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77777777" w:rsidR="00077F7B" w:rsidRPr="00C06E10" w:rsidRDefault="00864959" w:rsidP="00B56369">
      <w:pPr>
        <w:pStyle w:val="Heading3"/>
      </w:pPr>
      <w:bookmarkStart w:id="105" w:name="_Toc175363527"/>
      <w:bookmarkStart w:id="106" w:name="_Toc376160278"/>
      <w:bookmarkStart w:id="107" w:name="_Toc439140080"/>
      <w:bookmarkStart w:id="108" w:name="_Toc461706113"/>
      <w:bookmarkStart w:id="109" w:name="_Toc27734454"/>
      <w:r>
        <w:t>FRM</w:t>
      </w:r>
      <w:r w:rsidR="00077F7B" w:rsidRPr="00C06E10">
        <w:t xml:space="preserve"> </w:t>
      </w:r>
      <w:r w:rsidR="000E393F">
        <w:t>D</w:t>
      </w:r>
      <w:r w:rsidR="00077F7B" w:rsidRPr="00C06E10">
        <w:t xml:space="preserve">raft </w:t>
      </w:r>
      <w:r w:rsidR="00A672FA">
        <w:t>versus</w:t>
      </w:r>
      <w:r w:rsidR="00077F7B" w:rsidRPr="00C06E10">
        <w:t xml:space="preserve"> </w:t>
      </w:r>
      <w:r w:rsidR="000E393F">
        <w:t>P</w:t>
      </w:r>
      <w:r w:rsidR="00077F7B" w:rsidRPr="00C06E10">
        <w:t xml:space="preserve">roject </w:t>
      </w:r>
      <w:r w:rsidR="000E393F">
        <w:t>R</w:t>
      </w:r>
      <w:r w:rsidR="00077F7B" w:rsidRPr="00C06E10">
        <w:t>efill</w:t>
      </w:r>
      <w:bookmarkEnd w:id="105"/>
      <w:bookmarkEnd w:id="106"/>
      <w:bookmarkEnd w:id="107"/>
      <w:bookmarkEnd w:id="108"/>
      <w:bookmarkEnd w:id="109"/>
    </w:p>
    <w:p w14:paraId="17FE86F9" w14:textId="77777777" w:rsidR="00232C11" w:rsidRDefault="00323774" w:rsidP="00F122F0">
      <w:pPr>
        <w:spacing w:after="240"/>
      </w:pPr>
      <w:r>
        <w:t>T</w:t>
      </w:r>
      <w:r w:rsidR="00077F7B">
        <w:t xml:space="preserve">he </w:t>
      </w:r>
      <w:r w:rsidR="00FF5D15">
        <w:t xml:space="preserve">2019 </w:t>
      </w:r>
      <w:proofErr w:type="spellStart"/>
      <w:r w:rsidR="00FF5D15">
        <w:t>BiOp</w:t>
      </w:r>
      <w:proofErr w:type="spellEnd"/>
      <w:r w:rsidR="00413DFC">
        <w:t xml:space="preserve"> </w:t>
      </w:r>
      <w:r w:rsidR="00077F7B">
        <w:t xml:space="preserve">and </w:t>
      </w:r>
      <w:r w:rsidR="00A52112">
        <w:t xml:space="preserve">the </w:t>
      </w:r>
      <w:r w:rsidR="00FF5D15">
        <w:t xml:space="preserve">2000/2006 </w:t>
      </w:r>
      <w:proofErr w:type="spellStart"/>
      <w:r w:rsidR="00FF5D15">
        <w:t>BiOp</w:t>
      </w:r>
      <w:proofErr w:type="spellEnd"/>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 xml:space="preserve">(2019 </w:t>
      </w:r>
      <w:proofErr w:type="spellStart"/>
      <w:r w:rsidR="000E223C">
        <w:t>BiOp</w:t>
      </w:r>
      <w:proofErr w:type="spellEnd"/>
      <w:r w:rsidR="000E223C">
        <w:t>,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77777777"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14:paraId="26EB5D73" w14:textId="77777777" w:rsidR="00077F7B" w:rsidRPr="00C50E97" w:rsidRDefault="000E393F" w:rsidP="00B56369">
      <w:pPr>
        <w:pStyle w:val="Heading3"/>
      </w:pPr>
      <w:bookmarkStart w:id="110" w:name="_Toc175363528"/>
      <w:bookmarkStart w:id="111" w:name="_Toc376160279"/>
      <w:bookmarkStart w:id="112" w:name="_Toc439140081"/>
      <w:bookmarkStart w:id="113" w:name="_Toc461706114"/>
      <w:bookmarkStart w:id="114" w:name="_Toc27734455"/>
      <w:r>
        <w:lastRenderedPageBreak/>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110"/>
      <w:bookmarkEnd w:id="111"/>
      <w:bookmarkEnd w:id="112"/>
      <w:bookmarkEnd w:id="113"/>
      <w:bookmarkEnd w:id="114"/>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 xml:space="preserve">The summer flow objective at </w:t>
      </w:r>
      <w:proofErr w:type="spellStart"/>
      <w:r w:rsidR="002F5FDE">
        <w:t>McNary</w:t>
      </w:r>
      <w:proofErr w:type="spellEnd"/>
      <w:r w:rsidR="002F5FDE">
        <w:t xml:space="preserve"> is</w:t>
      </w:r>
      <w:r w:rsidR="00FF217E">
        <w:t xml:space="preserve"> supported by various flow augmentation measures.  There is a limited amount of water available for flow augmentation and summer flow objectives are provided as a biological guideline</w:t>
      </w:r>
      <w:r w:rsidR="006A2A04">
        <w:t>.</w:t>
      </w:r>
    </w:p>
    <w:p w14:paraId="1E49ABBE" w14:textId="77777777" w:rsidR="00416B04" w:rsidRDefault="00D1744F" w:rsidP="00B56369">
      <w:pPr>
        <w:pStyle w:val="Heading3"/>
      </w:pPr>
      <w:r>
        <w:t xml:space="preserve"> </w:t>
      </w:r>
      <w:bookmarkStart w:id="115" w:name="_Toc175363529"/>
      <w:bookmarkStart w:id="116" w:name="_Toc376160280"/>
      <w:bookmarkStart w:id="117" w:name="_Toc439140082"/>
      <w:bookmarkStart w:id="118" w:name="_Toc461706115"/>
      <w:bookmarkStart w:id="119" w:name="_Toc27734456"/>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115"/>
      <w:bookmarkEnd w:id="116"/>
      <w:bookmarkEnd w:id="117"/>
      <w:bookmarkEnd w:id="118"/>
      <w:bookmarkEnd w:id="119"/>
    </w:p>
    <w:p w14:paraId="4BB28845" w14:textId="2BBC4E23" w:rsidR="003226D2"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incubation</w:t>
      </w:r>
      <w:r w:rsidR="009C0BC1">
        <w:t>, and emergence</w:t>
      </w:r>
      <w:r w:rsidR="00077F7B">
        <w:t xml:space="preserve">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t xml:space="preserve">flow augmentation </w:t>
      </w:r>
      <w:r w:rsidR="002F5FDE">
        <w:t xml:space="preserve">required </w:t>
      </w:r>
      <w:r>
        <w:t xml:space="preserve">to </w:t>
      </w:r>
      <w:r w:rsidR="00C542FB">
        <w:t xml:space="preserve">maintain </w:t>
      </w:r>
      <w:r w:rsidR="00B33711">
        <w:t xml:space="preserve">the </w:t>
      </w:r>
      <w:r w:rsidR="00077F7B">
        <w:t xml:space="preserve">chum </w:t>
      </w:r>
      <w:proofErr w:type="spellStart"/>
      <w:r w:rsidR="003226D2">
        <w:t>redd</w:t>
      </w:r>
      <w:proofErr w:type="spellEnd"/>
      <w:r w:rsidR="003226D2">
        <w:t xml:space="preserve"> protection in the Ives Island complex.  Tailwater elevations for the spawning operation are set in November through December in coordination with the TMT.  The tailwater for incubation and emergency is held as a minimum. </w:t>
      </w:r>
    </w:p>
    <w:p w14:paraId="18ACF554" w14:textId="77777777" w:rsidR="003226D2" w:rsidRDefault="003226D2" w:rsidP="00077F7B"/>
    <w:p w14:paraId="0B4E4FA0" w14:textId="68AFD0EE" w:rsidR="00077F7B" w:rsidRDefault="003226D2" w:rsidP="00077F7B">
      <w:r>
        <w:t>Early</w:t>
      </w:r>
      <w:r w:rsidR="00077F7B">
        <w:t xml:space="preserve"> </w:t>
      </w:r>
      <w:r w:rsidR="00B33711">
        <w:t xml:space="preserve">water supply forecasts are available </w:t>
      </w:r>
      <w:r>
        <w:t xml:space="preserve">starting </w:t>
      </w:r>
      <w:r w:rsidR="00B33711">
        <w:t>in December</w:t>
      </w:r>
      <w:r w:rsidR="000E5B03">
        <w:t>,</w:t>
      </w:r>
      <w:r w:rsidR="00B33711">
        <w:t xml:space="preserve"> </w:t>
      </w:r>
      <w:r>
        <w:t xml:space="preserve">however </w:t>
      </w:r>
      <w:r w:rsidR="00B33711">
        <w:t>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w:t>
      </w:r>
      <w:r>
        <w:t xml:space="preserve">and emergence </w:t>
      </w:r>
      <w:r w:rsidR="00077F7B">
        <w:t xml:space="preserve">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w:t>
      </w:r>
      <w:proofErr w:type="spellStart"/>
      <w:r w:rsidR="00077F7B">
        <w:t>redds</w:t>
      </w:r>
      <w:proofErr w:type="spellEnd"/>
      <w:r w:rsidR="00077F7B">
        <w:t>.</w:t>
      </w:r>
      <w:r w:rsidR="00323774">
        <w:t xml:space="preserve">  </w:t>
      </w:r>
      <w:r>
        <w:t xml:space="preserve">During the emergence period the </w:t>
      </w:r>
      <w:r w:rsidR="00774DA6">
        <w:t>TMT will discuss balancing</w:t>
      </w:r>
      <w:r w:rsidR="00323774">
        <w:t xml:space="preserve"> project refill and spring flows that benefit multiple ESUs </w:t>
      </w:r>
      <w:r w:rsidR="00CC0F8D">
        <w:t xml:space="preserve">that </w:t>
      </w:r>
      <w:r w:rsidR="00323774">
        <w:t xml:space="preserve">have priority over maintaining the </w:t>
      </w:r>
      <w:r>
        <w:t xml:space="preserve">protection </w:t>
      </w:r>
      <w:r w:rsidR="00323774">
        <w:t>tailwater elevation set in December.</w:t>
      </w:r>
      <w:r w:rsidR="00CF6003">
        <w:t xml:space="preserve">  </w:t>
      </w:r>
    </w:p>
    <w:p w14:paraId="5651580F" w14:textId="77777777" w:rsidR="00077F7B" w:rsidRDefault="00DB4C01" w:rsidP="00B56369">
      <w:pPr>
        <w:pStyle w:val="Heading3"/>
      </w:pPr>
      <w:bookmarkStart w:id="120" w:name="_Toc175363530"/>
      <w:bookmarkStart w:id="121" w:name="_Toc376160281"/>
      <w:bookmarkStart w:id="122" w:name="_Toc439140083"/>
      <w:bookmarkStart w:id="123" w:name="_Toc461706116"/>
      <w:bookmarkStart w:id="124" w:name="_Toc27734457"/>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120"/>
      <w:bookmarkEnd w:id="121"/>
      <w:bookmarkEnd w:id="122"/>
      <w:bookmarkEnd w:id="123"/>
      <w:bookmarkEnd w:id="124"/>
    </w:p>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2995F041" w14:textId="77777777" w:rsidR="00077F7B" w:rsidRDefault="00077F7B" w:rsidP="00B56369">
      <w:pPr>
        <w:pStyle w:val="Heading3"/>
      </w:pPr>
      <w:bookmarkStart w:id="125" w:name="_Toc175363531"/>
      <w:bookmarkStart w:id="126" w:name="_Toc376160282"/>
      <w:bookmarkStart w:id="127" w:name="_Toc439140084"/>
      <w:bookmarkStart w:id="128" w:name="_Toc461706117"/>
      <w:bookmarkStart w:id="129" w:name="_Toc27734458"/>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125"/>
      <w:bookmarkEnd w:id="126"/>
      <w:bookmarkEnd w:id="127"/>
      <w:bookmarkEnd w:id="128"/>
      <w:bookmarkEnd w:id="129"/>
      <w:r>
        <w:t xml:space="preserve"> </w:t>
      </w:r>
    </w:p>
    <w:p w14:paraId="782EB77D" w14:textId="77777777" w:rsidR="00077F7B" w:rsidRDefault="00077F7B" w:rsidP="00077F7B">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14:paraId="33423A5C" w14:textId="77777777" w:rsidR="00077F7B" w:rsidRDefault="00077F7B" w:rsidP="00B56369">
      <w:pPr>
        <w:pStyle w:val="Heading3"/>
      </w:pPr>
      <w:bookmarkStart w:id="130" w:name="_Toc175363532"/>
      <w:bookmarkStart w:id="131" w:name="_Toc376160283"/>
      <w:bookmarkStart w:id="132" w:name="_Toc439140085"/>
      <w:bookmarkStart w:id="133" w:name="_Toc461706118"/>
      <w:bookmarkStart w:id="134" w:name="_Toc27734459"/>
      <w:r w:rsidRPr="00C50E97">
        <w:lastRenderedPageBreak/>
        <w:t xml:space="preserve">Conflicts and </w:t>
      </w:r>
      <w:r w:rsidR="000E393F">
        <w:t>P</w:t>
      </w:r>
      <w:r w:rsidRPr="00C50E97">
        <w:t>riorities</w:t>
      </w:r>
      <w:bookmarkEnd w:id="130"/>
      <w:r w:rsidR="008B3BAA">
        <w:t xml:space="preserve"> Summary</w:t>
      </w:r>
      <w:bookmarkEnd w:id="131"/>
      <w:bookmarkEnd w:id="132"/>
      <w:bookmarkEnd w:id="133"/>
      <w:bookmarkEnd w:id="134"/>
    </w:p>
    <w:p w14:paraId="0EC5B052" w14:textId="77777777"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section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77777777" w:rsidR="00077F7B" w:rsidRDefault="00077F7B" w:rsidP="00A31585">
      <w:pPr>
        <w:pStyle w:val="Heading2"/>
      </w:pPr>
      <w:bookmarkStart w:id="135" w:name="_Toc175363533"/>
      <w:bookmarkStart w:id="136" w:name="_Toc376160284"/>
      <w:bookmarkStart w:id="137" w:name="_Toc439140086"/>
      <w:bookmarkStart w:id="138" w:name="_Toc461706119"/>
      <w:bookmarkStart w:id="139" w:name="_Toc27734460"/>
      <w:r w:rsidRPr="00414BF2">
        <w:t>Emergencies</w:t>
      </w:r>
      <w:bookmarkEnd w:id="135"/>
      <w:bookmarkEnd w:id="136"/>
      <w:bookmarkEnd w:id="137"/>
      <w:bookmarkEnd w:id="138"/>
      <w:bookmarkEnd w:id="139"/>
    </w:p>
    <w:p w14:paraId="46327087" w14:textId="77777777" w:rsidR="008A592B" w:rsidRDefault="008A592B" w:rsidP="008A592B">
      <w:pPr>
        <w:rPr>
          <w:rFonts w:cs="Arial"/>
        </w:rPr>
      </w:pPr>
      <w:r>
        <w:t>The</w:t>
      </w:r>
      <w:r w:rsidR="0013654A">
        <w:t xml:space="preserve"> </w:t>
      </w:r>
      <w:r w:rsidR="006C67BD">
        <w:t>WMP</w:t>
      </w:r>
      <w:r>
        <w:t xml:space="preserve">, the </w:t>
      </w:r>
      <w:r w:rsidR="00FF5D15">
        <w:t xml:space="preserve">2019 </w:t>
      </w:r>
      <w:proofErr w:type="spellStart"/>
      <w:r w:rsidR="00FF5D15">
        <w:t>BiOp</w:t>
      </w:r>
      <w:proofErr w:type="spellEnd"/>
      <w:r w:rsidR="00ED3380">
        <w:t>,</w:t>
      </w:r>
      <w:r>
        <w:t xml:space="preserve"> </w:t>
      </w:r>
      <w:r w:rsidR="00204219">
        <w:t xml:space="preserve">the </w:t>
      </w:r>
      <w:r w:rsidR="00FF5D15">
        <w:t xml:space="preserve">2000/2006 </w:t>
      </w:r>
      <w:proofErr w:type="spellStart"/>
      <w:r w:rsidR="00FF5D15">
        <w:t>BiOp</w:t>
      </w:r>
      <w:proofErr w:type="spellEnd"/>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77777777" w:rsidR="00D1324C" w:rsidRDefault="00D1324C" w:rsidP="00B56369">
      <w:pPr>
        <w:pStyle w:val="Heading3"/>
      </w:pPr>
      <w:bookmarkStart w:id="140" w:name="_Toc376160285"/>
      <w:bookmarkStart w:id="141" w:name="_Toc439140087"/>
      <w:bookmarkStart w:id="142" w:name="_Toc461706120"/>
      <w:bookmarkStart w:id="143" w:name="_Toc27734461"/>
      <w:r>
        <w:t>Operational Emergencies</w:t>
      </w:r>
      <w:bookmarkEnd w:id="140"/>
      <w:bookmarkEnd w:id="141"/>
      <w:bookmarkEnd w:id="142"/>
      <w:bookmarkEnd w:id="143"/>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77777777" w:rsidR="00D1324C" w:rsidRPr="00D1324C" w:rsidRDefault="00D1324C" w:rsidP="00B56369">
      <w:pPr>
        <w:pStyle w:val="Heading3"/>
      </w:pPr>
      <w:bookmarkStart w:id="144" w:name="_Toc376160286"/>
      <w:bookmarkStart w:id="145" w:name="_Toc439140088"/>
      <w:bookmarkStart w:id="146" w:name="_Toc461706121"/>
      <w:bookmarkStart w:id="147" w:name="_Toc27734462"/>
      <w:r w:rsidRPr="00D1324C">
        <w:t>Fish Emergencies</w:t>
      </w:r>
      <w:bookmarkEnd w:id="144"/>
      <w:bookmarkEnd w:id="145"/>
      <w:bookmarkEnd w:id="146"/>
      <w:bookmarkEnd w:id="147"/>
    </w:p>
    <w:p w14:paraId="158D23FB" w14:textId="77777777"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w:t>
      </w:r>
      <w:r w:rsidR="006C67BD" w:rsidRPr="00D1324C">
        <w:t>in</w:t>
      </w:r>
      <w:r w:rsidR="00600459">
        <w:t>-</w:t>
      </w:r>
      <w:r w:rsidR="006C67BD" w:rsidRPr="00D1324C">
        <w:t>season</w:t>
      </w:r>
      <w:r w:rsidRPr="00D1324C">
        <w:t xml:space="preserve"> management Regional Forum (</w:t>
      </w:r>
      <w:r w:rsidR="00A34EDD">
        <w:t xml:space="preserve">2019 </w:t>
      </w:r>
      <w:proofErr w:type="spellStart"/>
      <w:r w:rsidR="00A34EDD">
        <w:t>BiOp</w:t>
      </w:r>
      <w:proofErr w:type="spellEnd"/>
      <w:r w:rsidR="00A34EDD">
        <w:t>, page 38</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77777777" w:rsidR="00D1324C" w:rsidRPr="00D1324C" w:rsidRDefault="00D1324C" w:rsidP="00B56369">
      <w:pPr>
        <w:pStyle w:val="Heading3"/>
      </w:pPr>
      <w:bookmarkStart w:id="148" w:name="_Toc376160287"/>
      <w:bookmarkStart w:id="149" w:name="_Toc439140089"/>
      <w:bookmarkStart w:id="150" w:name="_Toc461706122"/>
      <w:bookmarkStart w:id="151" w:name="_Toc27734463"/>
      <w:r w:rsidRPr="00D1324C">
        <w:t xml:space="preserve">Emergency Operations for </w:t>
      </w:r>
      <w:r w:rsidR="00875F88">
        <w:t xml:space="preserve">Non-ESA </w:t>
      </w:r>
      <w:r w:rsidRPr="00D1324C">
        <w:t>listed Fish</w:t>
      </w:r>
      <w:bookmarkEnd w:id="148"/>
      <w:bookmarkEnd w:id="149"/>
      <w:bookmarkEnd w:id="150"/>
      <w:bookmarkEnd w:id="151"/>
    </w:p>
    <w:p w14:paraId="30BDE704" w14:textId="77777777"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w:t>
      </w:r>
      <w:r>
        <w:rPr>
          <w:rFonts w:ascii="TimesNewRoman" w:hAnsi="TimesNewRoman" w:cs="Arial"/>
        </w:rPr>
        <w:lastRenderedPageBreak/>
        <w:t>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52" w:name="_Toc175363534"/>
    </w:p>
    <w:p w14:paraId="005449EA" w14:textId="77777777" w:rsidR="00077F7B" w:rsidRPr="00414BF2" w:rsidRDefault="008C5C07" w:rsidP="00A31585">
      <w:pPr>
        <w:pStyle w:val="Heading2"/>
      </w:pPr>
      <w:bookmarkStart w:id="153" w:name="_Toc376160288"/>
      <w:bookmarkStart w:id="154" w:name="_Toc439140090"/>
      <w:bookmarkStart w:id="155" w:name="_Toc461706123"/>
      <w:bookmarkStart w:id="156" w:name="_Toc27734464"/>
      <w:r>
        <w:t xml:space="preserve">Fish </w:t>
      </w:r>
      <w:r w:rsidR="00077F7B" w:rsidRPr="00414BF2">
        <w:t>Research</w:t>
      </w:r>
      <w:bookmarkEnd w:id="152"/>
      <w:bookmarkEnd w:id="153"/>
      <w:bookmarkEnd w:id="154"/>
      <w:bookmarkEnd w:id="155"/>
      <w:bookmarkEnd w:id="156"/>
    </w:p>
    <w:p w14:paraId="3CA45818" w14:textId="77777777" w:rsidR="00E7543D" w:rsidRDefault="00077F7B" w:rsidP="00E7543D">
      <w:r>
        <w:t xml:space="preserve">Research studies </w:t>
      </w:r>
      <w:r w:rsidR="005C7582">
        <w:t xml:space="preserve">may </w:t>
      </w:r>
      <w:r>
        <w:t xml:space="preserve">require special operations that differ from routine operations otherwise described in the </w:t>
      </w:r>
      <w:r w:rsidR="00FF5D15">
        <w:t xml:space="preserve">2019 </w:t>
      </w:r>
      <w:proofErr w:type="spellStart"/>
      <w:r w:rsidR="00FF5D15">
        <w:t>BiOp</w:t>
      </w:r>
      <w:proofErr w:type="spellEnd"/>
      <w:r w:rsidR="0023787D">
        <w:t xml:space="preserve">, the </w:t>
      </w:r>
      <w:r w:rsidR="00FF5D15">
        <w:t xml:space="preserve">2000/2006 </w:t>
      </w:r>
      <w:proofErr w:type="spellStart"/>
      <w:r w:rsidR="00FF5D15">
        <w:t>BiOp</w:t>
      </w:r>
      <w:proofErr w:type="spellEnd"/>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 xml:space="preserve">e.g., the Corps’ </w:t>
      </w:r>
      <w:proofErr w:type="spellStart"/>
      <w:r>
        <w:t>Anadromous</w:t>
      </w:r>
      <w:proofErr w:type="spellEnd"/>
      <w:r>
        <w:t xml:space="preserve">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3B5EC8">
        <w:t>System</w:t>
      </w:r>
      <w:r>
        <w:t xml:space="preserve"> emergency, planned research may be modified prior to implementation to accommodate anticipated unique circumstances and/or to reallocate resources to obtain the greatest value given the circumstances.</w:t>
      </w:r>
    </w:p>
    <w:p w14:paraId="07D47281" w14:textId="77777777" w:rsidR="00542497" w:rsidRPr="00414BF2" w:rsidRDefault="00864959" w:rsidP="00A31585">
      <w:pPr>
        <w:pStyle w:val="Heading2"/>
      </w:pPr>
      <w:bookmarkStart w:id="157" w:name="_Toc376160289"/>
      <w:bookmarkStart w:id="158" w:name="_Toc439140091"/>
      <w:bookmarkStart w:id="159" w:name="_Toc461706124"/>
      <w:bookmarkStart w:id="160" w:name="_Toc27734465"/>
      <w:r>
        <w:t>FRM</w:t>
      </w:r>
      <w:r w:rsidR="00542497">
        <w:t xml:space="preserve"> Shifts</w:t>
      </w:r>
      <w:bookmarkEnd w:id="157"/>
      <w:bookmarkEnd w:id="158"/>
      <w:bookmarkEnd w:id="159"/>
      <w:bookmarkEnd w:id="160"/>
    </w:p>
    <w:p w14:paraId="7C39824C"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w:t>
      </w:r>
      <w:proofErr w:type="spellStart"/>
      <w:r>
        <w:t>Dworshak</w:t>
      </w:r>
      <w:proofErr w:type="spellEnd"/>
      <w:r>
        <w:t xml:space="preserve">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54889BB" w14:textId="77777777" w:rsidR="00875927" w:rsidRDefault="00875927" w:rsidP="000557AE">
      <w:pPr>
        <w:pStyle w:val="Heading1"/>
      </w:pPr>
      <w:bookmarkStart w:id="161" w:name="_Toc376160290"/>
      <w:bookmarkStart w:id="162" w:name="_Toc439140092"/>
      <w:bookmarkStart w:id="163" w:name="_Toc461706125"/>
      <w:bookmarkStart w:id="164" w:name="_Toc27734466"/>
      <w:r>
        <w:t>Decision Points and Water Supply Forecasts</w:t>
      </w:r>
      <w:bookmarkEnd w:id="161"/>
      <w:bookmarkEnd w:id="162"/>
      <w:bookmarkEnd w:id="163"/>
      <w:bookmarkEnd w:id="164"/>
    </w:p>
    <w:p w14:paraId="0AD8A8F9" w14:textId="77777777" w:rsidR="00DF1A27" w:rsidRDefault="00DF1A27" w:rsidP="00A31585">
      <w:pPr>
        <w:pStyle w:val="Heading2"/>
      </w:pPr>
      <w:bookmarkStart w:id="165" w:name="_Toc376160291"/>
      <w:bookmarkStart w:id="166" w:name="_Toc439140093"/>
      <w:bookmarkStart w:id="167" w:name="_Toc461706126"/>
      <w:bookmarkStart w:id="168" w:name="_Toc27734467"/>
      <w:r>
        <w:t>Water Management Decisions and Actions</w:t>
      </w:r>
      <w:bookmarkEnd w:id="165"/>
      <w:bookmarkEnd w:id="166"/>
      <w:bookmarkEnd w:id="167"/>
      <w:bookmarkEnd w:id="168"/>
    </w:p>
    <w:p w14:paraId="34D70A5C" w14:textId="237A7DA4"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in the </w:t>
      </w:r>
      <w:r w:rsidR="00FF5D15">
        <w:t xml:space="preserve">2019 </w:t>
      </w:r>
      <w:proofErr w:type="spellStart"/>
      <w:r w:rsidR="00FF5D15">
        <w:t>BiOp</w:t>
      </w:r>
      <w:proofErr w:type="spellEnd"/>
      <w:r>
        <w:t xml:space="preserve"> and the </w:t>
      </w:r>
      <w:r w:rsidR="00FF5D15">
        <w:t xml:space="preserve">2000/2006 </w:t>
      </w:r>
      <w:proofErr w:type="spellStart"/>
      <w:r w:rsidR="00FF5D15">
        <w:t>BiOp</w:t>
      </w:r>
      <w:proofErr w:type="spellEnd"/>
      <w:r>
        <w:t xml:space="preserve">.  Other decision points, such as setting weekly flow augmentation levels, require thorough discussion and coordination.  The decision points given below are spelled out in the </w:t>
      </w:r>
      <w:r w:rsidR="008C539B">
        <w:t xml:space="preserve">most current </w:t>
      </w:r>
      <w:proofErr w:type="spellStart"/>
      <w:r w:rsidR="008C539B">
        <w:t>BiOps</w:t>
      </w:r>
      <w:proofErr w:type="spellEnd"/>
      <w:r w:rsidR="008C539B">
        <w:t>, 2018 CRSPA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w:t>
      </w:r>
      <w:proofErr w:type="spellStart"/>
      <w:r>
        <w:t>BiOps</w:t>
      </w:r>
      <w:proofErr w:type="spellEnd"/>
      <w:r>
        <w:t>,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AEF3FCA"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54"/>
        <w:gridCol w:w="1526"/>
        <w:gridCol w:w="1204"/>
        <w:gridCol w:w="1785"/>
        <w:gridCol w:w="1904"/>
        <w:gridCol w:w="1929"/>
        <w:gridCol w:w="1585"/>
        <w:gridCol w:w="1636"/>
      </w:tblGrid>
      <w:tr w:rsidR="00AE0C26" w:rsidRPr="00A30FFC" w14:paraId="17F5AC98" w14:textId="77777777" w:rsidTr="005053B4">
        <w:trPr>
          <w:tblHeader/>
        </w:trPr>
        <w:tc>
          <w:tcPr>
            <w:tcW w:w="347" w:type="pct"/>
            <w:shd w:val="pct15" w:color="auto" w:fill="FFFFFF"/>
            <w:vAlign w:val="center"/>
          </w:tcPr>
          <w:p w14:paraId="1D06AED3" w14:textId="77777777" w:rsidR="00E3232A" w:rsidRPr="00A30FFC" w:rsidRDefault="00E3232A" w:rsidP="00550162">
            <w:pPr>
              <w:autoSpaceDE w:val="0"/>
              <w:autoSpaceDN w:val="0"/>
              <w:adjustRightInd w:val="0"/>
              <w:jc w:val="center"/>
              <w:rPr>
                <w:rFonts w:ascii="Calibri" w:hAnsi="Calibri" w:cs="Calibri"/>
                <w:b/>
                <w:i/>
                <w:color w:val="000080"/>
                <w:sz w:val="18"/>
                <w:szCs w:val="18"/>
              </w:rPr>
            </w:pPr>
          </w:p>
        </w:tc>
        <w:tc>
          <w:tcPr>
            <w:tcW w:w="551" w:type="pct"/>
            <w:shd w:val="pct15" w:color="auto" w:fill="FFFFFF"/>
            <w:vAlign w:val="center"/>
          </w:tcPr>
          <w:p w14:paraId="246D9B0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1BE08B1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104408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1CFC9F5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2279B9A1"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32D313FB"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66B24A6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60DCBFB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FB46E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5053B4" w:rsidRPr="00A30FFC" w14:paraId="0AD5486B" w14:textId="77777777" w:rsidTr="00F43A93">
        <w:tc>
          <w:tcPr>
            <w:tcW w:w="347" w:type="pct"/>
            <w:shd w:val="pct15" w:color="auto" w:fill="FFFFFF"/>
            <w:vAlign w:val="center"/>
          </w:tcPr>
          <w:p w14:paraId="46EB10EB" w14:textId="77777777" w:rsidR="00BC4C2B"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p w14:paraId="42F4EF12" w14:textId="77777777" w:rsidR="00E3232A" w:rsidRPr="00025DA2" w:rsidRDefault="00BC4C2B" w:rsidP="007E0FBB">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r w:rsidRPr="005977E4">
              <w:rPr>
                <w:rFonts w:ascii="Calibri" w:hAnsi="Calibri"/>
                <w:b/>
                <w:i/>
                <w:color w:val="000080"/>
                <w:sz w:val="18"/>
                <w:lang w:val="en-US"/>
              </w:rPr>
              <w:t>Action</w:t>
            </w:r>
          </w:p>
        </w:tc>
        <w:tc>
          <w:tcPr>
            <w:tcW w:w="551" w:type="pct"/>
          </w:tcPr>
          <w:p w14:paraId="49846E5D"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proofErr w:type="spellStart"/>
            <w:r w:rsidRPr="00A30FFC">
              <w:rPr>
                <w:rFonts w:ascii="Calibri" w:hAnsi="Calibri" w:cs="Calibri"/>
                <w:sz w:val="18"/>
                <w:szCs w:val="18"/>
                <w:u w:val="single"/>
              </w:rPr>
              <w:t>Albeni</w:t>
            </w:r>
            <w:proofErr w:type="spellEnd"/>
            <w:r w:rsidRPr="00A30FFC">
              <w:rPr>
                <w:rFonts w:ascii="Calibri" w:hAnsi="Calibri" w:cs="Calibri"/>
                <w:sz w:val="18"/>
                <w:szCs w:val="18"/>
                <w:u w:val="single"/>
              </w:rPr>
              <w:t xml:space="preserve">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788AC40B"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E8FC72A"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6CD8891F"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proofErr w:type="spellStart"/>
            <w:r w:rsidRPr="00DD12CB">
              <w:rPr>
                <w:rFonts w:ascii="Calibri" w:hAnsi="Calibri" w:cs="Calibri"/>
                <w:sz w:val="18"/>
                <w:szCs w:val="18"/>
                <w:u w:val="single"/>
              </w:rPr>
              <w:t>Dworshak</w:t>
            </w:r>
            <w:proofErr w:type="spellEnd"/>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w:t>
            </w:r>
            <w:proofErr w:type="spellStart"/>
            <w:r w:rsidR="00DF1A27" w:rsidRPr="00A30FFC">
              <w:rPr>
                <w:rFonts w:ascii="Calibri" w:hAnsi="Calibri" w:cs="Calibri"/>
                <w:sz w:val="18"/>
                <w:szCs w:val="18"/>
              </w:rPr>
              <w:t>Dworshak</w:t>
            </w:r>
            <w:proofErr w:type="spellEnd"/>
            <w:r w:rsidR="00DF1A27" w:rsidRPr="00A30FFC">
              <w:rPr>
                <w:rFonts w:ascii="Calibri" w:hAnsi="Calibri" w:cs="Calibri"/>
                <w:sz w:val="18"/>
                <w:szCs w:val="18"/>
              </w:rPr>
              <w:t xml:space="preserve"> Reservoir.</w:t>
            </w:r>
            <w:r w:rsidR="007F6EE0">
              <w:rPr>
                <w:rFonts w:ascii="Calibri" w:hAnsi="Calibri" w:cs="Calibri"/>
                <w:sz w:val="18"/>
                <w:szCs w:val="18"/>
              </w:rPr>
              <w:t xml:space="preserve">  </w:t>
            </w:r>
          </w:p>
        </w:tc>
        <w:tc>
          <w:tcPr>
            <w:tcW w:w="541" w:type="pct"/>
          </w:tcPr>
          <w:p w14:paraId="4A1155A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Albeni</w:t>
            </w:r>
            <w:proofErr w:type="spellEnd"/>
            <w:r w:rsidRPr="00A30FFC">
              <w:rPr>
                <w:rFonts w:ascii="Calibri" w:hAnsi="Calibri" w:cs="Calibri"/>
                <w:sz w:val="18"/>
                <w:szCs w:val="18"/>
                <w:u w:val="single"/>
              </w:rPr>
              <w:t xml:space="preserve">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60F0CEF"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A6FE19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112D9973"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7E0FBB" w:rsidRPr="00A30FFC">
              <w:rPr>
                <w:rFonts w:ascii="Calibri" w:hAnsi="Calibri" w:cs="Calibri"/>
                <w:sz w:val="18"/>
                <w:szCs w:val="18"/>
              </w:rPr>
              <w:t xml:space="preserve"> </w:t>
            </w:r>
            <w:r w:rsidRPr="00A30FFC">
              <w:rPr>
                <w:rFonts w:ascii="Calibri" w:hAnsi="Calibri" w:cs="Calibri"/>
                <w:i/>
                <w:sz w:val="18"/>
                <w:szCs w:val="18"/>
              </w:rPr>
              <w:t>(</w:t>
            </w:r>
            <w:r w:rsidR="007E0FBB" w:rsidRPr="00A30FFC">
              <w:rPr>
                <w:rFonts w:ascii="Calibri" w:hAnsi="Calibri" w:cs="Calibri"/>
                <w:i/>
                <w:sz w:val="18"/>
                <w:szCs w:val="18"/>
              </w:rPr>
              <w:t>n</w:t>
            </w:r>
            <w:r w:rsidRPr="00A30FFC">
              <w:rPr>
                <w:rFonts w:ascii="Calibri" w:hAnsi="Calibri" w:cs="Calibri"/>
                <w:i/>
                <w:sz w:val="18"/>
                <w:szCs w:val="18"/>
              </w:rPr>
              <w:t>on</w:t>
            </w:r>
            <w:r w:rsidRPr="00A30FFC">
              <w:rPr>
                <w:rFonts w:ascii="Calibri" w:hAnsi="Calibri" w:cs="Calibri"/>
                <w:i/>
                <w:sz w:val="18"/>
                <w:szCs w:val="18"/>
              </w:rPr>
              <w:noBreakHyphen/>
            </w:r>
            <w:proofErr w:type="spellStart"/>
            <w:r w:rsidRPr="00A30FFC">
              <w:rPr>
                <w:rFonts w:ascii="Calibri" w:hAnsi="Calibri" w:cs="Calibri"/>
                <w:i/>
                <w:sz w:val="18"/>
                <w:szCs w:val="18"/>
              </w:rPr>
              <w:t>BiOp</w:t>
            </w:r>
            <w:proofErr w:type="spellEnd"/>
            <w:r w:rsidRPr="00A30FFC">
              <w:rPr>
                <w:rFonts w:ascii="Calibri" w:hAnsi="Calibri" w:cs="Calibri"/>
                <w:i/>
                <w:sz w:val="18"/>
                <w:szCs w:val="18"/>
              </w:rPr>
              <w:t xml:space="preserve"> </w:t>
            </w:r>
            <w:r w:rsidR="007E0FBB" w:rsidRPr="00A30FFC">
              <w:rPr>
                <w:rFonts w:ascii="Calibri" w:hAnsi="Calibri" w:cs="Calibri"/>
                <w:i/>
                <w:sz w:val="18"/>
                <w:szCs w:val="18"/>
              </w:rPr>
              <w:t>a</w:t>
            </w:r>
            <w:r w:rsidRPr="00A30FFC">
              <w:rPr>
                <w:rFonts w:ascii="Calibri" w:hAnsi="Calibri" w:cs="Calibri"/>
                <w:i/>
                <w:sz w:val="18"/>
                <w:szCs w:val="18"/>
              </w:rPr>
              <w:t>ction)</w:t>
            </w:r>
            <w:r w:rsidR="0044036B">
              <w:rPr>
                <w:rFonts w:ascii="Calibri" w:hAnsi="Calibri" w:cs="Calibri"/>
                <w:i/>
                <w:sz w:val="18"/>
                <w:szCs w:val="18"/>
              </w:rPr>
              <w:t>.</w:t>
            </w:r>
          </w:p>
          <w:p w14:paraId="1D648A79"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 xml:space="preserve">Consider Kootenai </w:t>
            </w:r>
            <w:proofErr w:type="spellStart"/>
            <w:r w:rsidR="00E3232A" w:rsidRPr="00A30FFC">
              <w:rPr>
                <w:rFonts w:ascii="Calibri" w:hAnsi="Calibri" w:cs="Calibri"/>
                <w:sz w:val="18"/>
                <w:szCs w:val="18"/>
              </w:rPr>
              <w:t>burbot</w:t>
            </w:r>
            <w:proofErr w:type="spellEnd"/>
            <w:r w:rsidR="00E3232A" w:rsidRPr="00A30FFC">
              <w:rPr>
                <w:rFonts w:ascii="Calibri" w:hAnsi="Calibri" w:cs="Calibri"/>
                <w:sz w:val="18"/>
                <w:szCs w:val="18"/>
              </w:rPr>
              <w:t xml:space="preserve"> temperature operation</w:t>
            </w:r>
            <w:r w:rsidR="0044036B">
              <w:rPr>
                <w:rFonts w:ascii="Calibri" w:hAnsi="Calibri" w:cs="Calibri"/>
                <w:sz w:val="18"/>
                <w:szCs w:val="18"/>
              </w:rPr>
              <w:t>.</w:t>
            </w:r>
          </w:p>
        </w:tc>
        <w:tc>
          <w:tcPr>
            <w:tcW w:w="427" w:type="pct"/>
          </w:tcPr>
          <w:p w14:paraId="3521188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51B7B5D5"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Hanford Reach fall Chinook </w:t>
            </w:r>
            <w:proofErr w:type="spellStart"/>
            <w:r w:rsidRPr="00A30FFC">
              <w:rPr>
                <w:rFonts w:ascii="Calibri" w:hAnsi="Calibri" w:cs="Calibri"/>
                <w:sz w:val="18"/>
                <w:szCs w:val="18"/>
              </w:rPr>
              <w:t>redd</w:t>
            </w:r>
            <w:proofErr w:type="spellEnd"/>
            <w:r w:rsidRPr="00A30FFC">
              <w:rPr>
                <w:rFonts w:ascii="Calibri" w:hAnsi="Calibri" w:cs="Calibri"/>
                <w:sz w:val="18"/>
                <w:szCs w:val="18"/>
              </w:rPr>
              <w:t xml:space="preserve"> protection level set</w:t>
            </w:r>
            <w:r w:rsidR="00723676">
              <w:rPr>
                <w:rFonts w:ascii="Calibri" w:hAnsi="Calibri" w:cs="Calibri"/>
                <w:sz w:val="18"/>
                <w:szCs w:val="18"/>
              </w:rPr>
              <w:t xml:space="preserve"> </w:t>
            </w:r>
            <w:r w:rsidR="00723676" w:rsidRPr="00532EFA">
              <w:rPr>
                <w:rFonts w:ascii="Calibri" w:hAnsi="Calibri"/>
                <w:i/>
                <w:sz w:val="18"/>
              </w:rPr>
              <w:t>(non-</w:t>
            </w:r>
            <w:proofErr w:type="spellStart"/>
            <w:r w:rsidR="00723676" w:rsidRPr="00532EFA">
              <w:rPr>
                <w:rFonts w:ascii="Calibri" w:hAnsi="Calibri"/>
                <w:i/>
                <w:sz w:val="18"/>
              </w:rPr>
              <w:t>Bi</w:t>
            </w:r>
            <w:r w:rsidR="00723676" w:rsidRPr="005977E4">
              <w:rPr>
                <w:rFonts w:ascii="Calibri" w:hAnsi="Calibri" w:cs="Calibri"/>
                <w:i/>
                <w:sz w:val="18"/>
                <w:szCs w:val="18"/>
              </w:rPr>
              <w:t>Op</w:t>
            </w:r>
            <w:proofErr w:type="spellEnd"/>
            <w:r w:rsidR="00723676" w:rsidRPr="005977E4">
              <w:rPr>
                <w:rFonts w:ascii="Calibri" w:hAnsi="Calibri" w:cs="Calibri"/>
                <w:i/>
                <w:sz w:val="18"/>
                <w:szCs w:val="18"/>
              </w:rPr>
              <w:t xml:space="preserve"> action)</w:t>
            </w:r>
            <w:r w:rsidR="0044036B" w:rsidRPr="005977E4">
              <w:rPr>
                <w:rFonts w:ascii="Calibri" w:hAnsi="Calibri"/>
                <w:b/>
                <w:i/>
                <w:sz w:val="18"/>
              </w:rPr>
              <w:t>.</w:t>
            </w:r>
          </w:p>
        </w:tc>
        <w:tc>
          <w:tcPr>
            <w:tcW w:w="633" w:type="pct"/>
          </w:tcPr>
          <w:p w14:paraId="0FC799B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proofErr w:type="spellStart"/>
            <w:r w:rsidR="0005656A" w:rsidRPr="00A30FFC">
              <w:rPr>
                <w:rFonts w:ascii="Calibri" w:hAnsi="Calibri" w:cs="Calibri"/>
                <w:sz w:val="18"/>
                <w:szCs w:val="18"/>
              </w:rPr>
              <w:t>redd</w:t>
            </w:r>
            <w:proofErr w:type="spellEnd"/>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77604263"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42DFD26A" w14:textId="77777777"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Determine final April 10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 from March WSF. </w:t>
            </w:r>
          </w:p>
          <w:p w14:paraId="1F980F7E" w14:textId="77777777"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p>
          <w:p w14:paraId="2797063A"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iCs/>
                <w:sz w:val="18"/>
                <w:szCs w:val="18"/>
                <w:u w:val="single"/>
              </w:rPr>
              <w:t>Dworshak</w:t>
            </w:r>
            <w:proofErr w:type="spellEnd"/>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67D6B469" w14:textId="77777777"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Corps Dec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Dec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44036B">
              <w:rPr>
                <w:rFonts w:ascii="Calibri" w:hAnsi="Calibri" w:cs="Calibri"/>
                <w:sz w:val="18"/>
                <w:szCs w:val="18"/>
              </w:rPr>
              <w:t>.</w:t>
            </w:r>
          </w:p>
          <w:p w14:paraId="32D41C14" w14:textId="77777777" w:rsidR="00E12EF9" w:rsidRPr="00E057C5" w:rsidRDefault="00E3232A" w:rsidP="008E26DA">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w:t>
            </w:r>
            <w:proofErr w:type="spellStart"/>
            <w:r w:rsidR="00244DD0" w:rsidRPr="00E057C5">
              <w:rPr>
                <w:rFonts w:ascii="Calibri" w:hAnsi="Calibri"/>
                <w:sz w:val="18"/>
              </w:rPr>
              <w:t>Dalles</w:t>
            </w:r>
            <w:proofErr w:type="spellEnd"/>
            <w:r w:rsidR="00244DD0" w:rsidRPr="00E057C5">
              <w:rPr>
                <w:rFonts w:ascii="Calibri" w:hAnsi="Calibri"/>
                <w:sz w:val="18"/>
              </w:rPr>
              <w:t xml:space="preserve">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0E45EF61"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BFD13F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26F489C8"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0E569254"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MIP, </w:t>
            </w:r>
            <w:r w:rsidR="00DF7651" w:rsidRPr="0086041F">
              <w:rPr>
                <w:rFonts w:ascii="Calibri" w:hAnsi="Calibri"/>
                <w:sz w:val="18"/>
              </w:rPr>
              <w:t>262.5</w:t>
            </w:r>
            <w:r w:rsidR="004F7FFD">
              <w:rPr>
                <w:rFonts w:ascii="Calibri" w:hAnsi="Calibri" w:cs="Calibri"/>
                <w:sz w:val="18"/>
                <w:szCs w:val="18"/>
              </w:rPr>
              <w:t>-</w:t>
            </w:r>
            <w:r w:rsidR="00DF7651" w:rsidRPr="0086041F">
              <w:rPr>
                <w:rFonts w:ascii="Calibri" w:hAnsi="Calibri"/>
                <w:sz w:val="18"/>
              </w:rPr>
              <w:t>264</w:t>
            </w:r>
            <w:r w:rsidR="00AE08B2">
              <w:rPr>
                <w:rFonts w:ascii="Calibri" w:hAnsi="Calibri"/>
                <w:sz w:val="18"/>
              </w:rPr>
              <w:t>.5</w:t>
            </w:r>
            <w:r w:rsidR="00CA14C4">
              <w:rPr>
                <w:rFonts w:ascii="Calibri" w:hAnsi="Calibri" w:cs="Calibri"/>
                <w:sz w:val="18"/>
                <w:szCs w:val="18"/>
              </w:rPr>
              <w:t xml:space="preserve"> feet) </w:t>
            </w:r>
            <w:r w:rsidR="00DF7651">
              <w:rPr>
                <w:rFonts w:ascii="Calibri" w:hAnsi="Calibri" w:cs="Calibri"/>
                <w:sz w:val="18"/>
                <w:szCs w:val="18"/>
              </w:rPr>
              <w:t>through Sep 30.</w:t>
            </w:r>
          </w:p>
          <w:p w14:paraId="2A385DBC"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w:t>
            </w:r>
            <w:proofErr w:type="spellStart"/>
            <w:r w:rsidR="00E3232A" w:rsidRPr="00A30FFC">
              <w:rPr>
                <w:rFonts w:ascii="Calibri" w:hAnsi="Calibri" w:cs="Calibri"/>
                <w:sz w:val="18"/>
                <w:szCs w:val="18"/>
              </w:rPr>
              <w:t>streamflow</w:t>
            </w:r>
            <w:proofErr w:type="spellEnd"/>
            <w:r w:rsidR="00E3232A" w:rsidRPr="00A30FFC">
              <w:rPr>
                <w:rFonts w:ascii="Calibri" w:hAnsi="Calibri" w:cs="Calibri"/>
                <w:sz w:val="18"/>
                <w:szCs w:val="18"/>
              </w:rPr>
              <w:t xml:space="preserve"> forecast to exceed </w:t>
            </w:r>
            <w:r w:rsidR="00166077">
              <w:rPr>
                <w:rFonts w:ascii="Calibri" w:hAnsi="Calibri" w:cs="Calibri"/>
                <w:sz w:val="18"/>
                <w:szCs w:val="18"/>
              </w:rPr>
              <w:t>ICF</w:t>
            </w:r>
            <w:r w:rsidR="00E3232A" w:rsidRPr="00A30FFC">
              <w:rPr>
                <w:rFonts w:ascii="Calibri" w:hAnsi="Calibri" w:cs="Calibri"/>
                <w:sz w:val="18"/>
                <w:szCs w:val="18"/>
              </w:rPr>
              <w:t xml:space="preserve"> at The </w:t>
            </w:r>
            <w:proofErr w:type="spellStart"/>
            <w:r w:rsidR="00E3232A" w:rsidRPr="00A30FFC">
              <w:rPr>
                <w:rFonts w:ascii="Calibri" w:hAnsi="Calibri" w:cs="Calibri"/>
                <w:sz w:val="18"/>
                <w:szCs w:val="18"/>
              </w:rPr>
              <w:t>Dalles</w:t>
            </w:r>
            <w:proofErr w:type="spellEnd"/>
            <w:r w:rsidR="0044036B">
              <w:rPr>
                <w:rFonts w:ascii="Calibri" w:hAnsi="Calibri" w:cs="Calibri"/>
                <w:sz w:val="18"/>
                <w:szCs w:val="18"/>
              </w:rPr>
              <w:t>.</w:t>
            </w:r>
          </w:p>
          <w:p w14:paraId="4F70B82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3254CB17"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upper </w:t>
            </w:r>
            <w:r w:rsidR="003C3D95" w:rsidRPr="00A30FFC">
              <w:rPr>
                <w:rFonts w:ascii="Calibri" w:hAnsi="Calibri" w:cs="Calibri"/>
                <w:sz w:val="18"/>
                <w:szCs w:val="18"/>
              </w:rPr>
              <w:t>FRM</w:t>
            </w:r>
            <w:r w:rsidR="00E3232A" w:rsidRPr="00A30FFC">
              <w:rPr>
                <w:rFonts w:ascii="Calibri" w:hAnsi="Calibri" w:cs="Calibri"/>
                <w:sz w:val="18"/>
                <w:szCs w:val="18"/>
              </w:rPr>
              <w:t xml:space="preserve"> elevation on or about April 10 (exact date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7A0009EB"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E897108"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3C655F" w:rsidRPr="00A30FFC">
              <w:rPr>
                <w:rFonts w:ascii="Calibri" w:hAnsi="Calibri" w:cs="Calibri"/>
                <w:sz w:val="18"/>
                <w:szCs w:val="18"/>
              </w:rPr>
              <w:t xml:space="preserve">minimum outflow 6 </w:t>
            </w:r>
            <w:proofErr w:type="spellStart"/>
            <w:r w:rsidR="003C655F" w:rsidRPr="00A30FFC">
              <w:rPr>
                <w:rFonts w:ascii="Calibri" w:hAnsi="Calibri" w:cs="Calibri"/>
                <w:sz w:val="18"/>
                <w:szCs w:val="18"/>
              </w:rPr>
              <w:t>kcfs</w:t>
            </w:r>
            <w:proofErr w:type="spellEnd"/>
            <w:r w:rsidR="003C655F" w:rsidRPr="00A30FFC">
              <w:rPr>
                <w:rFonts w:ascii="Calibri" w:hAnsi="Calibri" w:cs="Calibri"/>
                <w:sz w:val="18"/>
                <w:szCs w:val="18"/>
              </w:rPr>
              <w:t xml:space="preserve">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29C23911"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B141014"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w:t>
            </w:r>
            <w:proofErr w:type="spellStart"/>
            <w:r w:rsidR="00E3232A" w:rsidRPr="00A30FFC">
              <w:rPr>
                <w:rFonts w:ascii="Calibri" w:hAnsi="Calibri" w:cs="Calibri"/>
                <w:sz w:val="18"/>
                <w:szCs w:val="18"/>
              </w:rPr>
              <w:t>streamflow</w:t>
            </w:r>
            <w:proofErr w:type="spellEnd"/>
            <w:r w:rsidR="00E3232A" w:rsidRPr="00A30FFC">
              <w:rPr>
                <w:rFonts w:ascii="Calibri" w:hAnsi="Calibri" w:cs="Calibri"/>
                <w:sz w:val="18"/>
                <w:szCs w:val="18"/>
              </w:rPr>
              <w:t xml:space="preserve"> forecast to exceed ICF at The </w:t>
            </w:r>
            <w:proofErr w:type="spellStart"/>
            <w:r w:rsidR="00E3232A" w:rsidRPr="00A30FFC">
              <w:rPr>
                <w:rFonts w:ascii="Calibri" w:hAnsi="Calibri" w:cs="Calibri"/>
                <w:sz w:val="18"/>
                <w:szCs w:val="18"/>
              </w:rPr>
              <w:t>Dalles</w:t>
            </w:r>
            <w:proofErr w:type="spellEnd"/>
            <w:r w:rsidR="00E3232A" w:rsidRPr="00A30FFC">
              <w:rPr>
                <w:rFonts w:ascii="Calibri" w:hAnsi="Calibri" w:cs="Calibri"/>
                <w:sz w:val="18"/>
                <w:szCs w:val="18"/>
              </w:rPr>
              <w:t xml:space="preserve">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6BB98D01"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486352FA"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w:t>
            </w:r>
            <w:r w:rsidR="003C655F" w:rsidRPr="00A30FFC">
              <w:rPr>
                <w:rFonts w:ascii="Calibri" w:hAnsi="Calibri" w:cs="Calibri"/>
                <w:sz w:val="18"/>
                <w:szCs w:val="18"/>
              </w:rPr>
              <w:t xml:space="preserve">May WSF for </w:t>
            </w:r>
            <w:r w:rsidRPr="00A30FFC">
              <w:rPr>
                <w:rFonts w:ascii="Calibri" w:hAnsi="Calibri" w:cs="Calibri"/>
                <w:sz w:val="18"/>
                <w:szCs w:val="18"/>
              </w:rPr>
              <w:t xml:space="preserve">The </w:t>
            </w:r>
            <w:proofErr w:type="spellStart"/>
            <w:r w:rsidRPr="00A30FFC">
              <w:rPr>
                <w:rFonts w:ascii="Calibri" w:hAnsi="Calibri" w:cs="Calibri"/>
                <w:sz w:val="18"/>
                <w:szCs w:val="18"/>
              </w:rPr>
              <w:t>Dalles</w:t>
            </w:r>
            <w:proofErr w:type="spellEnd"/>
            <w:r w:rsidRPr="00A30FFC">
              <w:rPr>
                <w:rFonts w:ascii="Calibri" w:hAnsi="Calibri" w:cs="Calibri"/>
                <w:sz w:val="18"/>
                <w:szCs w:val="18"/>
              </w:rPr>
              <w:t xml:space="preserve"> Apr-Aug to determine Sep draft limit.</w:t>
            </w:r>
          </w:p>
          <w:p w14:paraId="25732527" w14:textId="77777777" w:rsidR="00E12EF9" w:rsidRDefault="00E12EF9" w:rsidP="00422474">
            <w:pPr>
              <w:autoSpaceDE w:val="0"/>
              <w:autoSpaceDN w:val="0"/>
              <w:adjustRightInd w:val="0"/>
              <w:spacing w:afterLines="40" w:after="96"/>
              <w:rPr>
                <w:rFonts w:ascii="Calibri" w:hAnsi="Calibri" w:cs="Calibri"/>
                <w:sz w:val="18"/>
                <w:szCs w:val="18"/>
              </w:rPr>
            </w:pPr>
          </w:p>
          <w:p w14:paraId="4D6504F6" w14:textId="77777777" w:rsidR="003B3859" w:rsidRDefault="007F6EE0" w:rsidP="00422474">
            <w:pPr>
              <w:autoSpaceDE w:val="0"/>
              <w:autoSpaceDN w:val="0"/>
              <w:adjustRightInd w:val="0"/>
              <w:spacing w:afterLines="40" w:after="96"/>
              <w:rPr>
                <w:rFonts w:ascii="Calibri" w:hAnsi="Calibri" w:cs="Calibri"/>
                <w:sz w:val="18"/>
                <w:szCs w:val="18"/>
              </w:rPr>
            </w:pPr>
            <w:r>
              <w:rPr>
                <w:rFonts w:ascii="Calibri" w:hAnsi="Calibri" w:cs="Calibri"/>
                <w:sz w:val="18"/>
                <w:szCs w:val="18"/>
              </w:rPr>
              <w:t xml:space="preserve">  </w:t>
            </w:r>
          </w:p>
        </w:tc>
        <w:tc>
          <w:tcPr>
            <w:tcW w:w="562" w:type="pct"/>
          </w:tcPr>
          <w:p w14:paraId="377C2942"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3147A54A"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249CD955"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Regional technical team recommends shape and timing of sturgeon pulse</w:t>
            </w:r>
            <w:r w:rsidR="0044036B">
              <w:rPr>
                <w:rFonts w:ascii="Calibri" w:hAnsi="Calibri" w:cs="Calibri"/>
                <w:sz w:val="18"/>
                <w:szCs w:val="18"/>
              </w:rPr>
              <w:t>.</w:t>
            </w:r>
          </w:p>
          <w:p w14:paraId="304A565D"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2EE00860"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Begin </w:t>
            </w:r>
            <w:proofErr w:type="spellStart"/>
            <w:r w:rsidRPr="00A30FFC">
              <w:rPr>
                <w:rFonts w:ascii="Calibri" w:hAnsi="Calibri" w:cs="Calibri"/>
                <w:sz w:val="18"/>
                <w:szCs w:val="18"/>
              </w:rPr>
              <w:t>Dworshak</w:t>
            </w:r>
            <w:proofErr w:type="spellEnd"/>
            <w:r w:rsidRPr="00A30FFC">
              <w:rPr>
                <w:rFonts w:ascii="Calibri" w:hAnsi="Calibri" w:cs="Calibri"/>
                <w:sz w:val="18"/>
                <w:szCs w:val="18"/>
              </w:rPr>
              <w:t xml:space="preserve"> temperature modeling</w:t>
            </w:r>
            <w:r w:rsidR="0044036B">
              <w:rPr>
                <w:rFonts w:ascii="Calibri" w:hAnsi="Calibri" w:cs="Calibri"/>
                <w:sz w:val="18"/>
                <w:szCs w:val="18"/>
              </w:rPr>
              <w:t>.</w:t>
            </w:r>
            <w:r w:rsidRPr="00A30FFC">
              <w:rPr>
                <w:rFonts w:ascii="Calibri" w:hAnsi="Calibri" w:cs="Calibri"/>
                <w:sz w:val="18"/>
                <w:szCs w:val="18"/>
              </w:rPr>
              <w:t xml:space="preserve"> </w:t>
            </w:r>
          </w:p>
          <w:p w14:paraId="63AE1580"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Dworshak</w:t>
            </w:r>
            <w:proofErr w:type="spellEnd"/>
            <w:r w:rsidRPr="00A30FFC">
              <w:rPr>
                <w:rFonts w:ascii="Calibri" w:hAnsi="Calibri" w:cs="Calibri"/>
                <w:sz w:val="18"/>
                <w:szCs w:val="18"/>
                <w:u w:val="single"/>
              </w:rPr>
              <w:t>:</w:t>
            </w:r>
            <w:r w:rsidRPr="00A30FFC">
              <w:rPr>
                <w:rFonts w:ascii="Calibri" w:hAnsi="Calibri" w:cs="Calibri"/>
                <w:sz w:val="18"/>
                <w:szCs w:val="18"/>
              </w:rPr>
              <w:t xml:space="preserve"> Refill by about June 30</w:t>
            </w:r>
            <w:r w:rsidR="0044036B">
              <w:rPr>
                <w:rFonts w:ascii="Calibri" w:hAnsi="Calibri" w:cs="Calibri"/>
                <w:sz w:val="18"/>
                <w:szCs w:val="18"/>
              </w:rPr>
              <w:t>.</w:t>
            </w:r>
          </w:p>
        </w:tc>
        <w:tc>
          <w:tcPr>
            <w:tcW w:w="580" w:type="pct"/>
          </w:tcPr>
          <w:p w14:paraId="287BCC6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 xml:space="preserve">The </w:t>
            </w:r>
            <w:proofErr w:type="spellStart"/>
            <w:r w:rsidRPr="00A30FFC">
              <w:rPr>
                <w:rFonts w:ascii="Calibri" w:hAnsi="Calibri" w:cs="Calibri"/>
                <w:sz w:val="18"/>
                <w:szCs w:val="18"/>
              </w:rPr>
              <w:t>Dalles</w:t>
            </w:r>
            <w:proofErr w:type="spellEnd"/>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05D83C1" w14:textId="77777777"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Libby, Hungry Horse, </w:t>
            </w:r>
            <w:proofErr w:type="spellStart"/>
            <w:proofErr w:type="gramStart"/>
            <w:r w:rsidRPr="00A30FFC">
              <w:rPr>
                <w:rFonts w:ascii="Calibri" w:hAnsi="Calibri" w:cs="Calibri"/>
                <w:sz w:val="18"/>
                <w:szCs w:val="18"/>
                <w:u w:val="single"/>
              </w:rPr>
              <w:t>Dworshak</w:t>
            </w:r>
            <w:proofErr w:type="spellEnd"/>
            <w:proofErr w:type="gramEnd"/>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E945204"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B1B2131"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Dworshak</w:t>
            </w:r>
            <w:proofErr w:type="spellEnd"/>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3347EED7" w14:textId="77777777" w:rsidR="00B072E4" w:rsidRDefault="00B072E4" w:rsidP="00A31585">
      <w:pPr>
        <w:pStyle w:val="Heading2"/>
        <w:sectPr w:rsidR="00B072E4" w:rsidSect="005977E4">
          <w:pgSz w:w="15840" w:h="12240" w:orient="landscape" w:code="1"/>
          <w:pgMar w:top="1152" w:right="864" w:bottom="1008" w:left="864" w:header="720" w:footer="720" w:gutter="0"/>
          <w:cols w:space="720"/>
          <w:docGrid w:linePitch="360"/>
        </w:sectPr>
      </w:pPr>
      <w:bookmarkStart w:id="169" w:name="_Toc175363537"/>
    </w:p>
    <w:p w14:paraId="69A269E5" w14:textId="77777777" w:rsidR="004E3020" w:rsidRPr="00B13B4F" w:rsidRDefault="004E3020" w:rsidP="00A31585">
      <w:pPr>
        <w:pStyle w:val="Heading2"/>
      </w:pPr>
      <w:bookmarkStart w:id="170" w:name="_Toc376160292"/>
      <w:bookmarkStart w:id="171" w:name="_Toc439140094"/>
      <w:bookmarkStart w:id="172" w:name="_Toc461706127"/>
      <w:bookmarkStart w:id="173" w:name="_Toc27734468"/>
      <w:r w:rsidRPr="00B13B4F">
        <w:lastRenderedPageBreak/>
        <w:t>Water Supply Forecasts</w:t>
      </w:r>
      <w:bookmarkEnd w:id="169"/>
      <w:bookmarkEnd w:id="170"/>
      <w:bookmarkEnd w:id="171"/>
      <w:r w:rsidR="005C0BDE">
        <w:rPr>
          <w:lang w:val="en-US"/>
        </w:rPr>
        <w:t xml:space="preserve"> (WSF)</w:t>
      </w:r>
      <w:bookmarkEnd w:id="172"/>
      <w:bookmarkEnd w:id="173"/>
    </w:p>
    <w:p w14:paraId="16C57473" w14:textId="77777777" w:rsidR="00C827E9" w:rsidRPr="00C827E9"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0B0439F1"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described in the </w:t>
      </w:r>
      <w:proofErr w:type="spellStart"/>
      <w:r w:rsidRPr="00C827E9">
        <w:t>BiOps</w:t>
      </w:r>
      <w:proofErr w:type="spellEnd"/>
      <w:r w:rsidR="000F4FAD">
        <w:t xml:space="preserve"> (Table</w:t>
      </w:r>
      <w:r w:rsidR="00EA0DCE">
        <w:t>s</w:t>
      </w:r>
      <w:r w:rsidR="000F4FAD">
        <w:t xml:space="preserve"> </w:t>
      </w:r>
      <w:r w:rsidR="008F7A42">
        <w:t>3</w:t>
      </w:r>
      <w:r w:rsidR="00EA0DCE">
        <w:t xml:space="preserve"> and </w:t>
      </w:r>
      <w:r w:rsidR="008F7A42">
        <w:t>4</w:t>
      </w:r>
      <w:r w:rsidR="000F4FAD">
        <w:t>)</w:t>
      </w:r>
      <w:r w:rsidRPr="00C827E9">
        <w:t>.</w:t>
      </w:r>
    </w:p>
    <w:p w14:paraId="77B01F16" w14:textId="226DB7A7" w:rsidR="00F22FE5" w:rsidRPr="00C827E9" w:rsidRDefault="00F22FE5" w:rsidP="00F22FE5">
      <w:pPr>
        <w:spacing w:after="240"/>
      </w:pPr>
      <w:r>
        <w:t>Until recently, t</w:t>
      </w:r>
      <w:r w:rsidRPr="00C827E9">
        <w:t>he NWRFC produc</w:t>
      </w:r>
      <w:r>
        <w:t xml:space="preserve">ed three Ensemble </w:t>
      </w:r>
      <w:proofErr w:type="spellStart"/>
      <w:r>
        <w:t>Streamflow</w:t>
      </w:r>
      <w:proofErr w:type="spellEnd"/>
      <w:r>
        <w:t xml:space="preserve"> Prediction (</w:t>
      </w:r>
      <w:r w:rsidRPr="00C827E9">
        <w:t>ESP</w:t>
      </w:r>
      <w:r>
        <w:t>)</w:t>
      </w:r>
      <w:r w:rsidRPr="00C827E9">
        <w:t xml:space="preserve"> forecasts </w:t>
      </w:r>
      <w:r>
        <w:t xml:space="preserve">using current conditions and historical temperature and precipitation traces from 1949 to the most recently completed year (2018) for various forecast points. </w:t>
      </w:r>
      <w:r w:rsidR="00342801">
        <w:t xml:space="preserve"> </w:t>
      </w:r>
      <w:r>
        <w:t xml:space="preserve">The three forecasts were </w:t>
      </w:r>
      <w:r w:rsidRPr="00C827E9">
        <w:t xml:space="preserve">differentiated by the number of days of deterministic weather forecasts used to initialize </w:t>
      </w:r>
      <w:r>
        <w:t xml:space="preserve">the </w:t>
      </w:r>
      <w:proofErr w:type="spellStart"/>
      <w:r>
        <w:t>streamflow</w:t>
      </w:r>
      <w:proofErr w:type="spellEnd"/>
      <w:r>
        <w:t xml:space="preserve"> forecast</w:t>
      </w:r>
      <w:r w:rsidRPr="00C827E9">
        <w:t xml:space="preserve">.  The three initializations used </w:t>
      </w:r>
      <w:r>
        <w:t>have been the</w:t>
      </w:r>
      <w:r w:rsidRPr="00C827E9">
        <w:t xml:space="preserve"> 10, </w:t>
      </w:r>
      <w:r>
        <w:t>5,</w:t>
      </w:r>
      <w:r w:rsidRPr="00C827E9">
        <w:t xml:space="preserve"> and </w:t>
      </w:r>
      <w:r>
        <w:t>0</w:t>
      </w:r>
      <w:r w:rsidRPr="00C827E9">
        <w:t xml:space="preserve"> days of weather forecast</w:t>
      </w:r>
      <w:r>
        <w:t xml:space="preserve"> to produce ESP10, ESP5 and ESP0 products</w:t>
      </w:r>
      <w:r w:rsidRPr="00C827E9">
        <w:t xml:space="preserve">.  </w:t>
      </w:r>
      <w:r>
        <w:t xml:space="preserve">The AAs had used the </w:t>
      </w:r>
      <w:r w:rsidRPr="00C827E9">
        <w:t xml:space="preserve">50% </w:t>
      </w:r>
      <w:proofErr w:type="spellStart"/>
      <w:r w:rsidRPr="00C827E9">
        <w:t>exceedance</w:t>
      </w:r>
      <w:proofErr w:type="spellEnd"/>
      <w:r w:rsidRPr="00C827E9">
        <w:t xml:space="preserve"> value for the</w:t>
      </w:r>
      <w:r>
        <w:t xml:space="preserve"> ESP5 as the Official forecast.</w:t>
      </w:r>
      <w:r w:rsidRPr="0003234C">
        <w:rPr>
          <w:rFonts w:ascii="Calibri" w:eastAsia="Calibri" w:hAnsi="Calibri"/>
          <w:sz w:val="22"/>
          <w:szCs w:val="22"/>
        </w:rPr>
        <w:t xml:space="preserve"> </w:t>
      </w:r>
    </w:p>
    <w:p w14:paraId="3AA5956A" w14:textId="70FAC18C" w:rsidR="00F22FE5" w:rsidRDefault="00F22FE5" w:rsidP="00F22FE5">
      <w:pPr>
        <w:spacing w:after="240"/>
      </w:pPr>
      <w:r>
        <w:t xml:space="preserve">As of October 1, 2019, NWRFC has modified their ESP forecasts by updating the period used to force the ensembles.  The new period is 1981 through the current year.  The updated period is aligned with a new gridded calibration set that NWRFC is actively using to recalibrate their river models.  NWRFC has also retired the 5-day weather forecast initialization from their </w:t>
      </w:r>
      <w:proofErr w:type="spellStart"/>
      <w:r>
        <w:t>streamflow</w:t>
      </w:r>
      <w:proofErr w:type="spellEnd"/>
      <w:r>
        <w:t xml:space="preserve"> forecasts.  The ESP10 and ESP0 will still be available and a new method using the Meteorological Ensemble Forecast Processor (MEFP) This method will be labeled as ESPM (for MEFP).  </w:t>
      </w:r>
      <w:r w:rsidRPr="00C827E9">
        <w:t xml:space="preserve"> </w:t>
      </w:r>
    </w:p>
    <w:p w14:paraId="74F6BA8F" w14:textId="7D61D840" w:rsidR="001A627E" w:rsidRDefault="00F22FE5" w:rsidP="00F22FE5">
      <w:pPr>
        <w:spacing w:after="240"/>
      </w:pPr>
      <w:r>
        <w:t>In 2020, t</w:t>
      </w:r>
      <w:r w:rsidRPr="00C827E9">
        <w:t xml:space="preserve">he 50% </w:t>
      </w:r>
      <w:proofErr w:type="spellStart"/>
      <w:r w:rsidRPr="00C827E9">
        <w:t>exceedance</w:t>
      </w:r>
      <w:proofErr w:type="spellEnd"/>
      <w:r w:rsidRPr="00C827E9">
        <w:t xml:space="preserve"> value for</w:t>
      </w:r>
      <w:r>
        <w:t xml:space="preserve"> the 10-day</w:t>
      </w:r>
      <w:r w:rsidRPr="00C827E9">
        <w:t xml:space="preserve"> initialized ESP forecast </w:t>
      </w:r>
      <w:r>
        <w:t xml:space="preserve">(ESP10) </w:t>
      </w:r>
      <w:r w:rsidRPr="00C827E9">
        <w:t xml:space="preserve">for The </w:t>
      </w:r>
      <w:proofErr w:type="spellStart"/>
      <w:r w:rsidRPr="00C827E9">
        <w:t>Dalles</w:t>
      </w:r>
      <w:proofErr w:type="spellEnd"/>
      <w:r w:rsidRPr="00C827E9">
        <w:t xml:space="preserve">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w:t>
      </w:r>
      <w:r w:rsidRPr="00C827E9">
        <w:t xml:space="preserve"> </w:t>
      </w:r>
      <w:r>
        <w:t xml:space="preserve"> FRM</w:t>
      </w:r>
      <w:r w:rsidRPr="00C827E9">
        <w:t xml:space="preserve"> or other computations will continue to be computed at the same intervals as before.</w:t>
      </w:r>
      <w:r w:rsidR="00C827E9" w:rsidRPr="00C827E9">
        <w:t xml:space="preserve">  </w:t>
      </w:r>
    </w:p>
    <w:p w14:paraId="3F3BE6E3" w14:textId="76008E1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3</w:t>
      </w:r>
      <w:r w:rsidR="00EE0047">
        <w:rPr>
          <w:noProof/>
        </w:rPr>
        <w:fldChar w:fldCharType="end"/>
      </w:r>
      <w:r>
        <w:t xml:space="preserve">. </w:t>
      </w:r>
      <w:r w:rsidRPr="006D4020">
        <w:t>Forecast Designations.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6CD1B33" w14:textId="77777777" w:rsidTr="00F43A93">
        <w:tc>
          <w:tcPr>
            <w:tcW w:w="0" w:type="auto"/>
            <w:vAlign w:val="center"/>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C215CB3" w14:textId="77777777" w:rsidTr="00F43A93">
        <w:tc>
          <w:tcPr>
            <w:tcW w:w="0" w:type="auto"/>
            <w:vAlign w:val="center"/>
          </w:tcPr>
          <w:p w14:paraId="459957A2" w14:textId="77777777" w:rsidR="00C827E9" w:rsidRPr="00A30FFC" w:rsidRDefault="00F80EC9"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1E1509">
              <w:rPr>
                <w:rFonts w:ascii="Calibri" w:hAnsi="Calibri" w:cs="Calibri"/>
                <w:sz w:val="20"/>
                <w:szCs w:val="20"/>
              </w:rPr>
              <w:t>2020</w:t>
            </w:r>
          </w:p>
        </w:tc>
        <w:tc>
          <w:tcPr>
            <w:tcW w:w="0" w:type="auto"/>
            <w:vAlign w:val="center"/>
          </w:tcPr>
          <w:p w14:paraId="26C3AF1B"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3B76B37" w14:textId="77777777" w:rsidTr="00F43A93">
        <w:tc>
          <w:tcPr>
            <w:tcW w:w="0" w:type="auto"/>
            <w:vAlign w:val="center"/>
          </w:tcPr>
          <w:p w14:paraId="66EE1A37" w14:textId="77777777" w:rsidR="00C827E9" w:rsidRPr="00A30FFC" w:rsidRDefault="0058162F" w:rsidP="001E1509">
            <w:pPr>
              <w:spacing w:before="120" w:after="120"/>
              <w:rPr>
                <w:rFonts w:ascii="Calibri" w:hAnsi="Calibri" w:cs="Calibri"/>
                <w:sz w:val="20"/>
                <w:szCs w:val="20"/>
              </w:rPr>
            </w:pPr>
            <w:r>
              <w:rPr>
                <w:rFonts w:ascii="Calibri" w:hAnsi="Calibri" w:cs="Calibri"/>
                <w:sz w:val="20"/>
                <w:szCs w:val="20"/>
              </w:rPr>
              <w:t>5</w:t>
            </w:r>
            <w:r w:rsidR="00091B2C"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1E1509">
              <w:rPr>
                <w:rFonts w:ascii="Calibri" w:hAnsi="Calibri" w:cs="Calibri"/>
                <w:sz w:val="20"/>
                <w:szCs w:val="20"/>
              </w:rPr>
              <w:t>2020</w:t>
            </w:r>
          </w:p>
        </w:tc>
        <w:tc>
          <w:tcPr>
            <w:tcW w:w="0" w:type="auto"/>
            <w:vAlign w:val="center"/>
          </w:tcPr>
          <w:p w14:paraId="57708BF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E20B6EB" w14:textId="77777777" w:rsidTr="00F43A93">
        <w:tc>
          <w:tcPr>
            <w:tcW w:w="0" w:type="auto"/>
            <w:vAlign w:val="center"/>
          </w:tcPr>
          <w:p w14:paraId="7E98CB95" w14:textId="77777777" w:rsidR="00C827E9" w:rsidRPr="00A30FFC" w:rsidRDefault="00F80EC9" w:rsidP="001E1509">
            <w:pPr>
              <w:spacing w:before="120" w:after="120"/>
              <w:rPr>
                <w:rFonts w:ascii="Calibri" w:hAnsi="Calibri" w:cs="Calibri"/>
                <w:sz w:val="20"/>
                <w:szCs w:val="20"/>
              </w:rPr>
            </w:pPr>
            <w:r>
              <w:rPr>
                <w:rFonts w:ascii="Calibri" w:hAnsi="Calibri" w:cs="Calibri"/>
                <w:sz w:val="20"/>
                <w:szCs w:val="20"/>
              </w:rPr>
              <w:t>4</w:t>
            </w:r>
            <w:r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1E1509">
              <w:rPr>
                <w:rFonts w:ascii="Calibri" w:hAnsi="Calibri" w:cs="Calibri"/>
                <w:sz w:val="20"/>
                <w:szCs w:val="20"/>
              </w:rPr>
              <w:t>2020</w:t>
            </w:r>
          </w:p>
        </w:tc>
        <w:tc>
          <w:tcPr>
            <w:tcW w:w="0" w:type="auto"/>
            <w:vAlign w:val="center"/>
          </w:tcPr>
          <w:p w14:paraId="46C71295"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4FC6309B" w14:textId="77777777" w:rsidTr="00F43A93">
        <w:tc>
          <w:tcPr>
            <w:tcW w:w="0" w:type="auto"/>
            <w:vAlign w:val="center"/>
          </w:tcPr>
          <w:p w14:paraId="28163894" w14:textId="77777777" w:rsidR="00C827E9" w:rsidRPr="00A30FFC" w:rsidRDefault="00086C1E" w:rsidP="001E1509">
            <w:pPr>
              <w:spacing w:before="120" w:after="120"/>
              <w:rPr>
                <w:rFonts w:ascii="Calibri" w:hAnsi="Calibri" w:cs="Calibri"/>
                <w:sz w:val="20"/>
                <w:szCs w:val="20"/>
              </w:rPr>
            </w:pPr>
            <w:r>
              <w:rPr>
                <w:rFonts w:ascii="Calibri" w:hAnsi="Calibri" w:cs="Calibri"/>
                <w:sz w:val="20"/>
                <w:szCs w:val="20"/>
              </w:rPr>
              <w:t>3</w:t>
            </w:r>
            <w:r w:rsidR="00615701"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1E1509">
              <w:rPr>
                <w:rFonts w:ascii="Calibri" w:hAnsi="Calibri" w:cs="Calibri"/>
                <w:sz w:val="20"/>
                <w:szCs w:val="20"/>
              </w:rPr>
              <w:t>2020</w:t>
            </w:r>
          </w:p>
        </w:tc>
        <w:tc>
          <w:tcPr>
            <w:tcW w:w="0" w:type="auto"/>
            <w:vAlign w:val="center"/>
          </w:tcPr>
          <w:p w14:paraId="77854C1F"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47C0D116" w14:textId="77777777" w:rsidTr="00F43A93">
        <w:tc>
          <w:tcPr>
            <w:tcW w:w="0" w:type="auto"/>
            <w:vAlign w:val="center"/>
          </w:tcPr>
          <w:p w14:paraId="01438128"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5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1E1509">
              <w:rPr>
                <w:rFonts w:ascii="Calibri" w:hAnsi="Calibri" w:cs="Calibri"/>
                <w:sz w:val="20"/>
                <w:szCs w:val="20"/>
              </w:rPr>
              <w:t>2020</w:t>
            </w:r>
          </w:p>
        </w:tc>
        <w:tc>
          <w:tcPr>
            <w:tcW w:w="0" w:type="auto"/>
            <w:vAlign w:val="center"/>
          </w:tcPr>
          <w:p w14:paraId="15BE7CA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64F9CE35" w14:textId="77777777" w:rsidTr="00F43A93">
        <w:tc>
          <w:tcPr>
            <w:tcW w:w="0" w:type="auto"/>
            <w:vAlign w:val="center"/>
          </w:tcPr>
          <w:p w14:paraId="4B2203BC"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3 </w:t>
            </w:r>
            <w:r w:rsidR="00075A37" w:rsidRPr="00A30FFC">
              <w:rPr>
                <w:rFonts w:ascii="Calibri" w:hAnsi="Calibri" w:cs="Calibri"/>
                <w:sz w:val="20"/>
                <w:szCs w:val="20"/>
              </w:rPr>
              <w:t xml:space="preserve">June </w:t>
            </w:r>
            <w:r w:rsidR="001E1509">
              <w:rPr>
                <w:rFonts w:ascii="Calibri" w:hAnsi="Calibri" w:cs="Calibri"/>
                <w:sz w:val="20"/>
                <w:szCs w:val="20"/>
              </w:rPr>
              <w:t>2020</w:t>
            </w:r>
          </w:p>
        </w:tc>
        <w:tc>
          <w:tcPr>
            <w:tcW w:w="0" w:type="auto"/>
            <w:vAlign w:val="center"/>
          </w:tcPr>
          <w:p w14:paraId="72F6111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41FA24C1" w14:textId="77777777" w:rsidTr="00F43A93">
        <w:tc>
          <w:tcPr>
            <w:tcW w:w="0" w:type="auto"/>
            <w:vAlign w:val="center"/>
          </w:tcPr>
          <w:p w14:paraId="5E68AC08" w14:textId="77777777" w:rsidR="00C827E9" w:rsidRPr="00A30FFC" w:rsidRDefault="00E20BBD"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1E1509">
              <w:rPr>
                <w:rFonts w:ascii="Calibri" w:hAnsi="Calibri" w:cs="Calibri"/>
                <w:sz w:val="20"/>
                <w:szCs w:val="20"/>
              </w:rPr>
              <w:t>2020</w:t>
            </w:r>
          </w:p>
        </w:tc>
        <w:tc>
          <w:tcPr>
            <w:tcW w:w="0" w:type="auto"/>
            <w:vAlign w:val="center"/>
          </w:tcPr>
          <w:p w14:paraId="709C948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0DFC3942"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4</w:t>
      </w:r>
      <w:r w:rsidR="00EE0047">
        <w:rPr>
          <w:noProof/>
        </w:rPr>
        <w:fldChar w:fldCharType="end"/>
      </w:r>
      <w:r>
        <w:t xml:space="preserve">. </w:t>
      </w:r>
      <w:r w:rsidRPr="00CD66F3">
        <w:t xml:space="preserve">Water Supply Forecasts Used to Implement </w:t>
      </w:r>
      <w:proofErr w:type="spellStart"/>
      <w:r w:rsidRPr="00CD66F3">
        <w:t>BiOp</w:t>
      </w:r>
      <w:proofErr w:type="spellEnd"/>
      <w:r w:rsidRPr="00CD66F3">
        <w:t xml:space="preserve">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F43A93">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9"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roofErr w:type="spellStart"/>
            <w:r w:rsidRPr="00A30FFC">
              <w:rPr>
                <w:rFonts w:ascii="Calibri" w:hAnsi="Calibri" w:cs="Calibri"/>
                <w:b/>
                <w:sz w:val="20"/>
                <w:szCs w:val="20"/>
              </w:rPr>
              <w:t>BiOp</w:t>
            </w:r>
            <w:proofErr w:type="spellEnd"/>
            <w:r w:rsidRPr="00A30FFC">
              <w:rPr>
                <w:rFonts w:ascii="Calibri" w:hAnsi="Calibri" w:cs="Calibri"/>
                <w:b/>
                <w:sz w:val="20"/>
                <w:szCs w:val="20"/>
              </w:rPr>
              <w:t xml:space="preserve"> Actions to be Determined</w:t>
            </w:r>
          </w:p>
        </w:tc>
      </w:tr>
      <w:tr w:rsidR="00AE0C26" w:rsidRPr="00A30FFC" w14:paraId="7CE32258" w14:textId="77777777" w:rsidTr="004A408F">
        <w:trPr>
          <w:cantSplit/>
          <w:tblHeader/>
        </w:trPr>
        <w:tc>
          <w:tcPr>
            <w:tcW w:w="748" w:type="pct"/>
            <w:vMerge w:val="restart"/>
            <w:shd w:val="clear" w:color="auto" w:fill="D9D9D9"/>
            <w:vAlign w:val="center"/>
          </w:tcPr>
          <w:p w14:paraId="2C20978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9" w:type="pct"/>
            <w:shd w:val="clear" w:color="auto" w:fill="D9D9D9"/>
            <w:vAlign w:val="center"/>
          </w:tcPr>
          <w:p w14:paraId="290D437F"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AE0C26" w:rsidRPr="00A30FFC" w14:paraId="7842DDCB" w14:textId="77777777" w:rsidTr="004A408F">
        <w:trPr>
          <w:cantSplit/>
          <w:tblHeader/>
        </w:trPr>
        <w:tc>
          <w:tcPr>
            <w:tcW w:w="748" w:type="pct"/>
            <w:vMerge/>
            <w:shd w:val="clear" w:color="auto" w:fill="D9D9D9"/>
            <w:vAlign w:val="center"/>
          </w:tcPr>
          <w:p w14:paraId="30A9878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shd w:val="clear" w:color="auto" w:fill="D9D9D9"/>
            <w:vAlign w:val="center"/>
          </w:tcPr>
          <w:p w14:paraId="24DE1E73"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AE0C26" w:rsidRPr="00A30FFC" w14:paraId="788EE983" w14:textId="77777777" w:rsidTr="004A408F">
        <w:trPr>
          <w:cantSplit/>
          <w:tblHeader/>
        </w:trPr>
        <w:tc>
          <w:tcPr>
            <w:tcW w:w="748" w:type="pct"/>
            <w:vMerge/>
            <w:shd w:val="clear" w:color="auto" w:fill="D9D9D9"/>
            <w:vAlign w:val="center"/>
          </w:tcPr>
          <w:p w14:paraId="3843A1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06F177D5"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AE0C26" w:rsidRPr="00A30FFC" w14:paraId="2E3B6867" w14:textId="77777777" w:rsidTr="004A408F">
        <w:trPr>
          <w:cantSplit/>
          <w:tblHeader/>
        </w:trPr>
        <w:tc>
          <w:tcPr>
            <w:tcW w:w="748" w:type="pct"/>
            <w:vMerge/>
            <w:shd w:val="clear" w:color="auto" w:fill="D9D9D9"/>
            <w:vAlign w:val="center"/>
          </w:tcPr>
          <w:p w14:paraId="1DA13D3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4FFBEF2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E55D37" w:rsidRPr="00A30FFC">
              <w:rPr>
                <w:rFonts w:ascii="Calibri" w:hAnsi="Calibri" w:cs="Calibri"/>
                <w:sz w:val="20"/>
                <w:szCs w:val="20"/>
              </w:rPr>
              <w:t>,</w:t>
            </w:r>
            <w:r w:rsidRPr="00A30FFC">
              <w:rPr>
                <w:rFonts w:ascii="Calibri" w:hAnsi="Calibri" w:cs="Calibri"/>
                <w:sz w:val="20"/>
                <w:szCs w:val="20"/>
              </w:rPr>
              <w:t xml:space="preserve"> June </w:t>
            </w:r>
          </w:p>
        </w:tc>
        <w:tc>
          <w:tcPr>
            <w:tcW w:w="1819" w:type="pct"/>
            <w:shd w:val="clear" w:color="auto" w:fill="D9D9D9"/>
            <w:vAlign w:val="center"/>
          </w:tcPr>
          <w:p w14:paraId="0F118581"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F43A93">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The </w:t>
            </w:r>
            <w:proofErr w:type="spellStart"/>
            <w:r w:rsidRPr="00A30FFC">
              <w:rPr>
                <w:rFonts w:ascii="Calibri" w:hAnsi="Calibri" w:cs="Calibri"/>
                <w:sz w:val="20"/>
                <w:szCs w:val="20"/>
              </w:rPr>
              <w:t>Dalles</w:t>
            </w:r>
            <w:proofErr w:type="spellEnd"/>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9"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F43A93">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w:t>
            </w:r>
            <w:proofErr w:type="spellStart"/>
            <w:r w:rsidRPr="00A30FFC">
              <w:rPr>
                <w:rFonts w:ascii="Calibri" w:hAnsi="Calibri" w:cs="Calibri"/>
                <w:sz w:val="20"/>
                <w:szCs w:val="20"/>
              </w:rPr>
              <w:t>McNary</w:t>
            </w:r>
            <w:proofErr w:type="spellEnd"/>
            <w:r w:rsidRPr="00A30FFC">
              <w:rPr>
                <w:rFonts w:ascii="Calibri" w:hAnsi="Calibri" w:cs="Calibri"/>
                <w:sz w:val="20"/>
                <w:szCs w:val="20"/>
              </w:rPr>
              <w:t xml:space="preserve"> Dam </w:t>
            </w:r>
          </w:p>
        </w:tc>
      </w:tr>
      <w:tr w:rsidR="00137A43" w:rsidRPr="00A30FFC" w14:paraId="205F003E" w14:textId="77777777" w:rsidTr="00F43A93">
        <w:trPr>
          <w:cantSplit/>
          <w:tblHeader/>
        </w:trPr>
        <w:tc>
          <w:tcPr>
            <w:tcW w:w="748" w:type="pct"/>
            <w:vMerge/>
            <w:vAlign w:val="center"/>
          </w:tcPr>
          <w:p w14:paraId="15BAD9E8"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1638E968" w14:textId="77777777" w:rsidR="00137A43" w:rsidRPr="00A30FFC" w:rsidRDefault="00137A43"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September draft limits at Hungry Horse and Libby </w:t>
            </w:r>
          </w:p>
        </w:tc>
      </w:tr>
      <w:tr w:rsidR="00137A43" w:rsidRPr="00A30FFC" w14:paraId="0D38238C" w14:textId="77777777" w:rsidTr="00F43A93">
        <w:trPr>
          <w:cantSplit/>
          <w:tblHeader/>
        </w:trPr>
        <w:tc>
          <w:tcPr>
            <w:tcW w:w="748" w:type="pct"/>
            <w:vMerge/>
            <w:tcBorders>
              <w:bottom w:val="single" w:sz="4" w:space="0" w:color="auto"/>
            </w:tcBorders>
            <w:vAlign w:val="center"/>
          </w:tcPr>
          <w:p w14:paraId="77990C9B"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45859E7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321CA3A1"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9" w:type="pct"/>
            <w:tcBorders>
              <w:bottom w:val="single" w:sz="4" w:space="0" w:color="auto"/>
            </w:tcBorders>
            <w:vAlign w:val="center"/>
          </w:tcPr>
          <w:p w14:paraId="0FBE2903" w14:textId="77777777" w:rsidR="00137A43" w:rsidRPr="00A30FFC" w:rsidRDefault="00137A43" w:rsidP="00D959D8">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AE0C26" w:rsidRPr="00A30FFC" w14:paraId="67F72AD4" w14:textId="77777777" w:rsidTr="004A408F">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AE0C26" w:rsidRPr="00A30FFC" w14:paraId="7D1FAF33" w14:textId="77777777" w:rsidTr="004A408F">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F43A93">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9"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F43A93">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9"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F43A93">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9"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F43A93">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9"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71BC89E" w14:textId="77777777" w:rsidR="002E427E" w:rsidRPr="00A30FFC"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0442A11B" w14:textId="77777777" w:rsidTr="00F43A93">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9"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AE0C26" w:rsidRPr="00A30FFC" w14:paraId="4094E405" w14:textId="77777777" w:rsidTr="004A408F">
        <w:trPr>
          <w:cantSplit/>
          <w:tblHeader/>
        </w:trPr>
        <w:tc>
          <w:tcPr>
            <w:tcW w:w="748" w:type="pc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roofErr w:type="spellStart"/>
            <w:r w:rsidRPr="00A30FFC">
              <w:rPr>
                <w:rFonts w:ascii="Calibri" w:hAnsi="Calibri" w:cs="Calibri"/>
                <w:sz w:val="20"/>
                <w:szCs w:val="20"/>
              </w:rPr>
              <w:t>Dworshak</w:t>
            </w:r>
            <w:proofErr w:type="spellEnd"/>
          </w:p>
        </w:tc>
        <w:tc>
          <w:tcPr>
            <w:tcW w:w="911" w:type="pc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77777777"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to June</w:t>
            </w:r>
            <w:r w:rsidRPr="00A30FFC">
              <w:rPr>
                <w:rFonts w:ascii="Calibri" w:hAnsi="Calibri" w:cs="Calibri"/>
                <w:sz w:val="20"/>
                <w:szCs w:val="20"/>
              </w:rPr>
              <w:t xml:space="preserve"> </w:t>
            </w:r>
          </w:p>
        </w:tc>
        <w:tc>
          <w:tcPr>
            <w:tcW w:w="1819" w:type="pct"/>
            <w:shd w:val="clear" w:color="auto" w:fill="D9D9D9"/>
            <w:vAlign w:val="center"/>
          </w:tcPr>
          <w:p w14:paraId="0FBC299B" w14:textId="77777777"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Pr="00A30FFC">
              <w:rPr>
                <w:rFonts w:ascii="Calibri" w:hAnsi="Calibri" w:cs="Calibri"/>
                <w:sz w:val="20"/>
                <w:szCs w:val="20"/>
              </w:rPr>
              <w:t>refill</w:t>
            </w:r>
          </w:p>
        </w:tc>
      </w:tr>
    </w:tbl>
    <w:p w14:paraId="2AFC5CF3"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77777777" w:rsidR="00DF1A27" w:rsidRDefault="00DF1A27" w:rsidP="000557AE">
      <w:pPr>
        <w:pStyle w:val="Heading1"/>
      </w:pPr>
      <w:bookmarkStart w:id="174" w:name="_Toc376160293"/>
      <w:bookmarkStart w:id="175" w:name="_Toc439140095"/>
      <w:bookmarkStart w:id="176" w:name="_Toc461706128"/>
      <w:bookmarkStart w:id="177" w:name="_Ref466381505"/>
      <w:bookmarkStart w:id="178" w:name="_Ref466382907"/>
      <w:bookmarkStart w:id="179" w:name="_Toc27734469"/>
      <w:r>
        <w:lastRenderedPageBreak/>
        <w:t>Project Operations</w:t>
      </w:r>
      <w:bookmarkEnd w:id="174"/>
      <w:bookmarkEnd w:id="175"/>
      <w:bookmarkEnd w:id="176"/>
      <w:bookmarkEnd w:id="177"/>
      <w:bookmarkEnd w:id="178"/>
      <w:bookmarkEnd w:id="179"/>
    </w:p>
    <w:p w14:paraId="7BFD7029" w14:textId="06E0388A"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FF5D15">
        <w:t xml:space="preserve">2019 </w:t>
      </w:r>
      <w:proofErr w:type="spellStart"/>
      <w:r w:rsidR="00FF5D15">
        <w:t>BiOp</w:t>
      </w:r>
      <w:proofErr w:type="spellEnd"/>
      <w:r w:rsidR="003F34AA">
        <w:t xml:space="preserve">, 2000/2006 </w:t>
      </w:r>
      <w:proofErr w:type="spellStart"/>
      <w:r w:rsidR="003F34AA">
        <w:t>BiOp</w:t>
      </w:r>
      <w:proofErr w:type="spellEnd"/>
      <w:r w:rsidR="003F34AA">
        <w:t>, and 2018 CRSPA</w:t>
      </w:r>
      <w:r>
        <w:t xml:space="preserve">.  More detailed descriptions of each of these operations </w:t>
      </w:r>
      <w:r w:rsidR="002B4B92">
        <w:t xml:space="preserve">by project </w:t>
      </w:r>
      <w:r>
        <w:t>follow the table.</w:t>
      </w:r>
    </w:p>
    <w:p w14:paraId="32EC7297" w14:textId="34A73B01" w:rsidR="004A408F" w:rsidRDefault="004A408F" w:rsidP="004A408F">
      <w:pPr>
        <w:pStyle w:val="Caption"/>
      </w:pPr>
      <w:bookmarkStart w:id="180" w:name="OLE_LINK6"/>
      <w:bookmarkStart w:id="181"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AE0C26" w:rsidRPr="00A30FFC" w14:paraId="401DBBE1" w14:textId="77777777" w:rsidTr="0086041F">
        <w:trPr>
          <w:cantSplit/>
          <w:tblHeader/>
        </w:trPr>
        <w:tc>
          <w:tcPr>
            <w:tcW w:w="446" w:type="pct"/>
            <w:shd w:val="clear" w:color="auto" w:fill="00FFFF"/>
            <w:vAlign w:val="center"/>
          </w:tcPr>
          <w:bookmarkEnd w:id="180"/>
          <w:bookmarkEnd w:id="181"/>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r>
            <w:proofErr w:type="spellStart"/>
            <w:r w:rsidRPr="00A30FFC">
              <w:rPr>
                <w:rFonts w:ascii="Calibri" w:hAnsi="Calibri" w:cs="Calibri"/>
                <w:b/>
                <w:sz w:val="18"/>
                <w:szCs w:val="18"/>
              </w:rPr>
              <w:t>Anadromous</w:t>
            </w:r>
            <w:proofErr w:type="spellEnd"/>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 xml:space="preserve">Summer </w:t>
            </w:r>
            <w:proofErr w:type="spellStart"/>
            <w:r w:rsidRPr="00A30FFC">
              <w:rPr>
                <w:rFonts w:ascii="Calibri" w:hAnsi="Calibri" w:cs="Calibri"/>
                <w:b/>
                <w:sz w:val="18"/>
                <w:szCs w:val="18"/>
              </w:rPr>
              <w:t>Anadromous</w:t>
            </w:r>
            <w:proofErr w:type="spellEnd"/>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77777777" w:rsidR="00DF1A27" w:rsidRPr="00A30FFC" w:rsidRDefault="00DF1A27" w:rsidP="002474C2">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Provide USFWS sturgeon 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5EDA3395"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Bull Trout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to </w:t>
            </w:r>
            <w:r w:rsidRPr="00A30FFC">
              <w:rPr>
                <w:rFonts w:ascii="Calibri" w:hAnsi="Calibri" w:cs="Calibri"/>
                <w:sz w:val="18"/>
                <w:szCs w:val="18"/>
              </w:rPr>
              <w:t xml:space="preserve">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 </w:t>
            </w:r>
            <w:r w:rsidR="005C0BDE">
              <w:rPr>
                <w:rFonts w:ascii="Calibri" w:hAnsi="Calibri" w:cs="Calibri"/>
                <w:sz w:val="18"/>
                <w:szCs w:val="18"/>
              </w:rPr>
              <w:t xml:space="preserve">dry water </w:t>
            </w:r>
            <w:r w:rsidR="0076137D">
              <w:rPr>
                <w:rFonts w:ascii="Calibri" w:hAnsi="Calibri" w:cs="Calibri"/>
                <w:sz w:val="18"/>
                <w:szCs w:val="18"/>
              </w:rPr>
              <w:t>years</w:t>
            </w:r>
            <w:r w:rsidR="00113097">
              <w:rPr>
                <w:rStyle w:val="FootnoteReference"/>
                <w:rFonts w:ascii="Calibri" w:hAnsi="Calibri" w:cs="Calibri"/>
                <w:sz w:val="18"/>
                <w:szCs w:val="18"/>
              </w:rPr>
              <w:footnoteReference w:customMarkFollows="1" w:id="3"/>
              <w:t>3</w:t>
            </w:r>
            <w:r w:rsidR="0076137D">
              <w:rPr>
                <w:rFonts w:ascii="Calibri" w:hAnsi="Calibri" w:cs="Calibri"/>
                <w:sz w:val="18"/>
                <w:szCs w:val="18"/>
              </w:rPr>
              <w:t xml:space="preserve"> </w:t>
            </w:r>
            <w:r w:rsidRPr="002B6886">
              <w:rPr>
                <w:rFonts w:ascii="Calibri" w:hAnsi="Calibri"/>
                <w:sz w:val="18"/>
              </w:rPr>
              <w:t>w</w:t>
            </w:r>
            <w:r w:rsidRPr="00A30FFC">
              <w:rPr>
                <w:rFonts w:ascii="Calibri" w:hAnsi="Calibri" w:cs="Calibri"/>
                <w:sz w:val="18"/>
                <w:szCs w:val="18"/>
              </w:rPr>
              <w:t xml:space="preserve">hen </w:t>
            </w:r>
            <w:r w:rsidR="00FD4515">
              <w:rPr>
                <w:rFonts w:ascii="Calibri" w:hAnsi="Calibri" w:cs="Calibri"/>
                <w:sz w:val="18"/>
                <w:szCs w:val="18"/>
              </w:rPr>
              <w:t>target elevation</w:t>
            </w:r>
            <w:r w:rsidR="00FD4515" w:rsidRPr="00A30FFC">
              <w:rPr>
                <w:rFonts w:ascii="Calibri" w:hAnsi="Calibri" w:cs="Calibri"/>
                <w:sz w:val="18"/>
                <w:szCs w:val="18"/>
              </w:rPr>
              <w:t xml:space="preserve"> </w:t>
            </w:r>
            <w:r w:rsidR="00ED11F1">
              <w:rPr>
                <w:rFonts w:ascii="Calibri" w:hAnsi="Calibri" w:cs="Calibri"/>
                <w:sz w:val="18"/>
                <w:szCs w:val="18"/>
              </w:rPr>
              <w:t>can be</w:t>
            </w:r>
            <w:r w:rsidR="00ED11F1" w:rsidRPr="00A30FFC">
              <w:rPr>
                <w:rFonts w:ascii="Calibri" w:hAnsi="Calibri" w:cs="Calibri"/>
                <w:sz w:val="18"/>
                <w:szCs w:val="18"/>
              </w:rPr>
              <w:t xml:space="preserve"> </w:t>
            </w:r>
            <w:r w:rsidRPr="00A30FFC">
              <w:rPr>
                <w:rFonts w:ascii="Calibri" w:hAnsi="Calibri" w:cs="Calibri"/>
                <w:sz w:val="18"/>
                <w:szCs w:val="18"/>
              </w:rPr>
              <w:t xml:space="preserve">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7840A56B"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draft </w:t>
            </w:r>
            <w:r w:rsidRPr="00A30FFC">
              <w:rPr>
                <w:rFonts w:ascii="Calibri" w:hAnsi="Calibri" w:cs="Calibri"/>
                <w:sz w:val="18"/>
                <w:szCs w:val="18"/>
              </w:rPr>
              <w:t xml:space="preserve">to 10 </w:t>
            </w:r>
            <w:r w:rsidR="007E03F0" w:rsidRPr="00A30FFC">
              <w:rPr>
                <w:rFonts w:ascii="Calibri" w:hAnsi="Calibri" w:cs="Calibri"/>
                <w:sz w:val="18"/>
                <w:szCs w:val="18"/>
              </w:rPr>
              <w:t>feet</w:t>
            </w:r>
            <w:r w:rsidRPr="00A30FFC">
              <w:rPr>
                <w:rFonts w:ascii="Calibri" w:hAnsi="Calibri" w:cs="Calibri"/>
                <w:sz w:val="18"/>
                <w:szCs w:val="18"/>
              </w:rPr>
              <w:t xml:space="preserve"> from full by end of Sep (except in</w:t>
            </w:r>
            <w:r w:rsidR="005C0BDE">
              <w:rPr>
                <w:rFonts w:ascii="Calibri" w:hAnsi="Calibri" w:cs="Calibri"/>
                <w:sz w:val="18"/>
                <w:szCs w:val="18"/>
              </w:rPr>
              <w:t xml:space="preserve"> dry water </w:t>
            </w:r>
            <w:r w:rsidR="0076137D">
              <w:rPr>
                <w:rFonts w:ascii="Calibri" w:hAnsi="Calibri" w:cs="Calibri"/>
                <w:sz w:val="18"/>
                <w:szCs w:val="18"/>
              </w:rPr>
              <w:t>years</w:t>
            </w:r>
            <w:r w:rsidR="00F94472">
              <w:rPr>
                <w:rStyle w:val="FootnoteReference"/>
                <w:rFonts w:ascii="Calibri" w:hAnsi="Calibri" w:cs="Calibri"/>
                <w:sz w:val="18"/>
                <w:szCs w:val="18"/>
              </w:rPr>
              <w:footnoteReference w:customMarkFollows="1" w:id="4"/>
              <w:t>3</w:t>
            </w:r>
            <w:r w:rsidR="0076137D" w:rsidRPr="00A30FFC">
              <w:rPr>
                <w:rFonts w:ascii="Calibri" w:hAnsi="Calibri" w:cs="Calibri"/>
                <w:sz w:val="18"/>
                <w:szCs w:val="18"/>
              </w:rPr>
              <w:t xml:space="preserve"> </w:t>
            </w:r>
            <w:r w:rsidRPr="00A30FFC">
              <w:rPr>
                <w:rFonts w:ascii="Calibri" w:hAnsi="Calibri" w:cs="Calibri"/>
                <w:sz w:val="18"/>
                <w:szCs w:val="18"/>
              </w:rPr>
              <w:t xml:space="preserve">when </w:t>
            </w:r>
            <w:r w:rsidR="00FD4515">
              <w:rPr>
                <w:rFonts w:ascii="Calibri" w:hAnsi="Calibri" w:cs="Calibri"/>
                <w:sz w:val="18"/>
                <w:szCs w:val="18"/>
              </w:rPr>
              <w:t xml:space="preserve">the </w:t>
            </w:r>
            <w:r w:rsidRPr="00A30FFC">
              <w:rPr>
                <w:rFonts w:ascii="Calibri" w:hAnsi="Calibri" w:cs="Calibri"/>
                <w:sz w:val="18"/>
                <w:szCs w:val="18"/>
              </w:rPr>
              <w:t xml:space="preserve">draft </w:t>
            </w:r>
            <w:r w:rsidR="00FD4515">
              <w:rPr>
                <w:rFonts w:ascii="Calibri" w:hAnsi="Calibri" w:cs="Calibri"/>
                <w:sz w:val="18"/>
                <w:szCs w:val="18"/>
              </w:rPr>
              <w:t>target</w:t>
            </w:r>
            <w:r w:rsidRPr="00A30FFC">
              <w:rPr>
                <w:rFonts w:ascii="Calibri" w:hAnsi="Calibri" w:cs="Calibri"/>
                <w:sz w:val="18"/>
                <w:szCs w:val="18"/>
              </w:rPr>
              <w:t xml:space="preserve"> will increase to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C26A46"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lastRenderedPageBreak/>
              <w:t>Hungry Horse</w:t>
            </w:r>
          </w:p>
          <w:p w14:paraId="34FBD986"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3CD4B834"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curves </w:t>
            </w:r>
            <w:r w:rsidR="00933CAB" w:rsidRPr="00A30FFC">
              <w:rPr>
                <w:rFonts w:ascii="Calibri" w:hAnsi="Calibri" w:cs="Calibri"/>
                <w:sz w:val="18"/>
                <w:szCs w:val="18"/>
              </w:rPr>
              <w:t xml:space="preserve">and to </w:t>
            </w:r>
            <w:r w:rsidRPr="00A30FFC">
              <w:rPr>
                <w:rFonts w:ascii="Calibri" w:hAnsi="Calibri" w:cs="Calibri"/>
                <w:sz w:val="18"/>
                <w:szCs w:val="18"/>
              </w:rPr>
              <w:t xml:space="preserve">75%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B67EC1" w:rsidRPr="00A30FFC">
              <w:rPr>
                <w:rFonts w:ascii="Calibri" w:hAnsi="Calibri" w:cs="Calibri"/>
                <w:sz w:val="18"/>
                <w:szCs w:val="18"/>
              </w:rPr>
              <w:t>.</w:t>
            </w: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FB0A695"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26F36890" w14:textId="7F274902" w:rsidR="00DF1A27" w:rsidRPr="00A30FFC" w:rsidRDefault="00AB3D95" w:rsidP="00ED07B5">
            <w:pPr>
              <w:spacing w:after="60"/>
              <w:rPr>
                <w:rFonts w:ascii="Calibri" w:hAnsi="Calibri" w:cs="Calibri"/>
                <w:sz w:val="18"/>
                <w:szCs w:val="18"/>
              </w:rPr>
            </w:pPr>
            <w:r>
              <w:rPr>
                <w:rFonts w:ascii="Calibri" w:hAnsi="Calibri" w:cs="Calibri"/>
                <w:sz w:val="18"/>
                <w:szCs w:val="18"/>
              </w:rPr>
              <w:t>D</w:t>
            </w:r>
            <w:r w:rsidR="00E23205">
              <w:rPr>
                <w:rFonts w:ascii="Calibri" w:hAnsi="Calibri" w:cs="Calibri"/>
                <w:sz w:val="18"/>
                <w:szCs w:val="18"/>
              </w:rPr>
              <w:t>raft</w:t>
            </w:r>
            <w:r w:rsidR="00B635EA">
              <w:rPr>
                <w:rFonts w:ascii="Calibri" w:hAnsi="Calibri" w:cs="Calibri"/>
                <w:sz w:val="18"/>
                <w:szCs w:val="18"/>
              </w:rPr>
              <w:t xml:space="preserve"> </w:t>
            </w:r>
            <w:r w:rsidR="00E23205">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73B1B80"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AB3D95">
              <w:rPr>
                <w:rFonts w:ascii="Calibri" w:hAnsi="Calibri" w:cs="Calibri"/>
                <w:sz w:val="18"/>
                <w:szCs w:val="18"/>
              </w:rPr>
              <w:t>D</w:t>
            </w:r>
            <w:r w:rsidR="00B635EA">
              <w:rPr>
                <w:rFonts w:ascii="Calibri" w:hAnsi="Calibri" w:cs="Calibri"/>
                <w:sz w:val="18"/>
                <w:szCs w:val="18"/>
              </w:rPr>
              <w:t xml:space="preserve">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8FB42ED" w14:textId="77777777" w:rsidR="00DF1A27" w:rsidRPr="00A30FFC" w:rsidRDefault="00DF1A27" w:rsidP="00300C71">
            <w:pPr>
              <w:spacing w:after="60"/>
              <w:rPr>
                <w:rFonts w:ascii="Calibri" w:hAnsi="Calibri" w:cs="Calibri"/>
                <w:sz w:val="18"/>
                <w:szCs w:val="18"/>
              </w:rPr>
            </w:pP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Albeni</w:t>
            </w:r>
            <w:proofErr w:type="spellEnd"/>
            <w:r w:rsidRPr="00A30FFC">
              <w:rPr>
                <w:rFonts w:ascii="Calibri" w:hAnsi="Calibri" w:cs="Calibri"/>
                <w:b/>
                <w:sz w:val="18"/>
                <w:szCs w:val="18"/>
              </w:rPr>
              <w:t xml:space="preserve"> Falls</w:t>
            </w:r>
          </w:p>
          <w:p w14:paraId="3E73A55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77777777" w:rsidR="002335D6" w:rsidRPr="00A30FFC" w:rsidRDefault="00592CBC"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When not operating to meet</w:t>
            </w:r>
            <w:r w:rsidR="00595ED5" w:rsidRPr="00A30FFC">
              <w:rPr>
                <w:rFonts w:ascii="Calibri" w:hAnsi="Calibri" w:cs="Calibri"/>
                <w:sz w:val="18"/>
                <w:szCs w:val="18"/>
              </w:rPr>
              <w:t xml:space="preserve"> </w:t>
            </w:r>
            <w:r w:rsidRPr="00A30FFC">
              <w:rPr>
                <w:rFonts w:ascii="Calibri" w:hAnsi="Calibri" w:cs="Calibri"/>
                <w:sz w:val="18"/>
                <w:szCs w:val="18"/>
              </w:rPr>
              <w:t>minimum flows,</w:t>
            </w:r>
            <w:r w:rsidR="00830E3C" w:rsidRPr="00A30FFC">
              <w:rPr>
                <w:rFonts w:ascii="Calibri" w:hAnsi="Calibri" w:cs="Calibri"/>
                <w:sz w:val="18"/>
                <w:szCs w:val="18"/>
              </w:rPr>
              <w:t xml:space="preserve"> or to minimize downstream flooding,</w:t>
            </w:r>
            <w:r w:rsidR="00E3511A" w:rsidRPr="00A30FFC">
              <w:rPr>
                <w:rFonts w:ascii="Calibri" w:hAnsi="Calibri" w:cs="Calibri"/>
                <w:sz w:val="18"/>
                <w:szCs w:val="18"/>
              </w:rPr>
              <w:t xml:space="preserve"> </w:t>
            </w:r>
            <w:r w:rsidRPr="00A30FFC">
              <w:rPr>
                <w:rFonts w:ascii="Calibri" w:hAnsi="Calibri" w:cs="Calibri"/>
                <w:sz w:val="18"/>
                <w:szCs w:val="18"/>
              </w:rPr>
              <w:t xml:space="preserve">operate to be at upper </w:t>
            </w:r>
            <w:r w:rsidR="003C3D95" w:rsidRPr="00A30FFC">
              <w:rPr>
                <w:rFonts w:ascii="Calibri" w:hAnsi="Calibri" w:cs="Calibri"/>
                <w:sz w:val="18"/>
                <w:szCs w:val="18"/>
              </w:rPr>
              <w:t>FRM</w:t>
            </w:r>
            <w:r w:rsidRPr="00A30FFC">
              <w:rPr>
                <w:rFonts w:ascii="Calibri" w:hAnsi="Calibri" w:cs="Calibri"/>
                <w:sz w:val="18"/>
                <w:szCs w:val="18"/>
              </w:rPr>
              <w:t xml:space="preserve"> elevation on or about April 10 (exact date determined in-season) to increase flows for spring flow augmentation for fish.  </w:t>
            </w: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77777777" w:rsidR="00690D9B" w:rsidRPr="00A30FFC" w:rsidRDefault="00690D9B" w:rsidP="00300C71">
            <w:pPr>
              <w:spacing w:after="60"/>
              <w:rPr>
                <w:rFonts w:ascii="Calibri" w:hAnsi="Calibri" w:cs="Calibri"/>
                <w:sz w:val="18"/>
                <w:szCs w:val="18"/>
              </w:rPr>
            </w:pP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7777777" w:rsidR="00DF1A27" w:rsidRPr="00A30FFC" w:rsidRDefault="00DF1A27" w:rsidP="00300C71">
            <w:pPr>
              <w:spacing w:after="60"/>
              <w:rPr>
                <w:rFonts w:ascii="Calibri" w:hAnsi="Calibri" w:cs="Calibri"/>
                <w:sz w:val="18"/>
                <w:szCs w:val="18"/>
              </w:rPr>
            </w:pP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Grand Coulee</w:t>
            </w:r>
          </w:p>
          <w:p w14:paraId="7DBB58A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1745CC8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Operate</w:t>
            </w:r>
            <w:r w:rsidR="00943FC3" w:rsidRPr="00A30FFC">
              <w:rPr>
                <w:rFonts w:ascii="Calibri" w:hAnsi="Calibri" w:cs="Calibri"/>
                <w:sz w:val="18"/>
                <w:szCs w:val="18"/>
              </w:rPr>
              <w:t xml:space="preserve"> for </w:t>
            </w:r>
            <w:r w:rsidR="003C3D95" w:rsidRPr="00A30FFC">
              <w:rPr>
                <w:rFonts w:ascii="Calibri" w:hAnsi="Calibri" w:cs="Calibri"/>
                <w:sz w:val="18"/>
                <w:szCs w:val="18"/>
              </w:rPr>
              <w:t>FRM</w:t>
            </w:r>
            <w:r w:rsidR="00943FC3" w:rsidRPr="00A30FFC">
              <w:rPr>
                <w:rFonts w:ascii="Calibri" w:hAnsi="Calibri" w:cs="Calibri"/>
                <w:sz w:val="18"/>
                <w:szCs w:val="18"/>
              </w:rPr>
              <w:t xml:space="preserve"> and</w:t>
            </w:r>
            <w:r w:rsidRPr="00A30FFC">
              <w:rPr>
                <w:rFonts w:ascii="Calibri" w:hAnsi="Calibri" w:cs="Calibri"/>
                <w:sz w:val="18"/>
                <w:szCs w:val="18"/>
              </w:rPr>
              <w:t xml:space="preserve"> to 85% </w:t>
            </w:r>
            <w:r w:rsidR="00731406" w:rsidRPr="00A30FFC">
              <w:rPr>
                <w:rFonts w:ascii="Calibri" w:hAnsi="Calibri" w:cs="Calibri"/>
                <w:sz w:val="18"/>
                <w:szCs w:val="18"/>
              </w:rPr>
              <w:t>probability</w:t>
            </w:r>
            <w:r w:rsidRPr="00A30FFC">
              <w:rPr>
                <w:rFonts w:ascii="Calibri" w:hAnsi="Calibri" w:cs="Calibri"/>
                <w:sz w:val="18"/>
                <w:szCs w:val="18"/>
              </w:rPr>
              <w:t xml:space="preserve"> of meeting April 10 elevation objective</w:t>
            </w:r>
            <w:r w:rsidR="00933CAB" w:rsidRPr="00A30FFC">
              <w:rPr>
                <w:rFonts w:ascii="Calibri" w:hAnsi="Calibri" w:cs="Calibri"/>
                <w:sz w:val="18"/>
                <w:szCs w:val="18"/>
              </w:rPr>
              <w:t xml:space="preserve"> </w:t>
            </w:r>
            <w:bookmarkStart w:id="182" w:name="OLE_LINK10"/>
            <w:bookmarkStart w:id="183" w:name="OLE_LINK11"/>
            <w:r w:rsidR="00933CAB" w:rsidRPr="00A30FFC">
              <w:rPr>
                <w:rFonts w:ascii="Calibri" w:hAnsi="Calibri" w:cs="Calibri"/>
                <w:sz w:val="18"/>
                <w:szCs w:val="18"/>
              </w:rPr>
              <w:t>to increase spring flows in the Columbia River</w:t>
            </w:r>
            <w:bookmarkEnd w:id="182"/>
            <w:bookmarkEnd w:id="183"/>
            <w:r w:rsidR="00F624A4" w:rsidRPr="00A30FFC">
              <w:rPr>
                <w:rFonts w:ascii="Calibri" w:hAnsi="Calibri" w:cs="Calibri"/>
                <w:sz w:val="18"/>
                <w:szCs w:val="18"/>
              </w:rPr>
              <w:t>.</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7777777" w:rsidR="00DF1A27" w:rsidRPr="00A30FFC" w:rsidRDefault="00DF1A27" w:rsidP="00340B97">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 xml:space="preserve">and </w:t>
            </w:r>
            <w:proofErr w:type="spellStart"/>
            <w:r w:rsidR="00272A16" w:rsidRPr="00A30FFC">
              <w:rPr>
                <w:rFonts w:ascii="Calibri" w:hAnsi="Calibri" w:cs="Calibri"/>
                <w:sz w:val="18"/>
                <w:szCs w:val="18"/>
              </w:rPr>
              <w:t>McNary</w:t>
            </w:r>
            <w:proofErr w:type="spellEnd"/>
            <w:r w:rsidR="00272A16" w:rsidRPr="00A30FFC">
              <w:rPr>
                <w:rFonts w:ascii="Calibri" w:hAnsi="Calibri" w:cs="Calibri"/>
                <w:sz w:val="18"/>
                <w:szCs w:val="18"/>
              </w:rPr>
              <w:t>.</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maintain 85% confidence of meeting April 10 elevation objective.</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Dworshak</w:t>
            </w:r>
            <w:proofErr w:type="spellEnd"/>
          </w:p>
          <w:p w14:paraId="0A0EFD2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7C12EF0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Operate to achieve April</w:t>
            </w:r>
            <w:r w:rsidR="00300C71" w:rsidRPr="00A30FFC">
              <w:rPr>
                <w:rFonts w:ascii="Calibri" w:hAnsi="Calibri" w:cs="Calibri"/>
                <w:sz w:val="18"/>
                <w:szCs w:val="18"/>
              </w:rPr>
              <w:t xml:space="preserve"> </w:t>
            </w:r>
            <w:r w:rsidRPr="00A30FFC">
              <w:rPr>
                <w:rFonts w:ascii="Calibri" w:hAnsi="Calibri" w:cs="Calibri"/>
                <w:sz w:val="18"/>
                <w:szCs w:val="18"/>
              </w:rPr>
              <w:t xml:space="preserve">10 </w:t>
            </w:r>
            <w:r w:rsidR="00BB37B2" w:rsidRPr="00A30FFC">
              <w:rPr>
                <w:rFonts w:ascii="Calibri" w:hAnsi="Calibri" w:cs="Calibri"/>
                <w:sz w:val="18"/>
                <w:szCs w:val="18"/>
              </w:rPr>
              <w:t xml:space="preserve">elevation </w:t>
            </w:r>
            <w:r w:rsidRPr="00A30FFC">
              <w:rPr>
                <w:rFonts w:ascii="Calibri" w:hAnsi="Calibri" w:cs="Calibri"/>
                <w:sz w:val="18"/>
                <w:szCs w:val="18"/>
              </w:rPr>
              <w:t>objective</w:t>
            </w:r>
            <w:r w:rsidR="002B4B92" w:rsidRPr="00A30FFC">
              <w:rPr>
                <w:rFonts w:ascii="Calibri" w:hAnsi="Calibri" w:cs="Calibri"/>
                <w:sz w:val="18"/>
                <w:szCs w:val="18"/>
              </w:rPr>
              <w:t xml:space="preserve"> (exact date to be determined during in-season management)</w:t>
            </w:r>
            <w:r w:rsidR="00F624A4" w:rsidRPr="00A30FFC">
              <w:rPr>
                <w:rFonts w:ascii="Calibri" w:hAnsi="Calibri" w:cs="Calibri"/>
                <w:sz w:val="18"/>
                <w:szCs w:val="18"/>
              </w:rPr>
              <w:t>.</w:t>
            </w:r>
          </w:p>
          <w:p w14:paraId="7D67D36A" w14:textId="77777777"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about June 30 and operate to help meet flow objectives</w:t>
            </w:r>
            <w:r w:rsidR="00F624A4" w:rsidRPr="00A30FFC">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w:t>
            </w:r>
            <w:proofErr w:type="spellStart"/>
            <w:r w:rsidRPr="00884E42">
              <w:rPr>
                <w:rFonts w:ascii="Calibri" w:hAnsi="Calibri" w:cs="Calibri"/>
                <w:sz w:val="18"/>
                <w:szCs w:val="18"/>
              </w:rPr>
              <w:t>Dworshak</w:t>
            </w:r>
            <w:proofErr w:type="spellEnd"/>
            <w:r w:rsidRPr="00884E42">
              <w:rPr>
                <w:rFonts w:ascii="Calibri" w:hAnsi="Calibri" w:cs="Calibri"/>
                <w:sz w:val="18"/>
                <w:szCs w:val="18"/>
              </w:rPr>
              <w:t xml:space="preserve">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77777777" w:rsidR="00DF1A27" w:rsidRPr="00A30FFC" w:rsidRDefault="00DF1A27" w:rsidP="00300C71">
            <w:pPr>
              <w:spacing w:after="60"/>
              <w:rPr>
                <w:rFonts w:ascii="Calibri" w:hAnsi="Calibri" w:cs="Calibri"/>
                <w:sz w:val="18"/>
                <w:szCs w:val="18"/>
              </w:rPr>
            </w:pP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w:t>
            </w:r>
            <w:proofErr w:type="spellStart"/>
            <w:r w:rsidR="00DF1A27" w:rsidRPr="00A30FFC">
              <w:rPr>
                <w:rFonts w:ascii="Calibri" w:hAnsi="Calibri" w:cs="Calibri"/>
                <w:sz w:val="18"/>
                <w:szCs w:val="18"/>
              </w:rPr>
              <w:t>Dworshak</w:t>
            </w:r>
            <w:proofErr w:type="spellEnd"/>
            <w:r w:rsidR="00DF1A27" w:rsidRPr="00A30FFC">
              <w:rPr>
                <w:rFonts w:ascii="Calibri" w:hAnsi="Calibri" w:cs="Calibri"/>
                <w:sz w:val="18"/>
                <w:szCs w:val="18"/>
              </w:rPr>
              <w:t xml:space="preserve">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Flow objective of 85-100 </w:t>
            </w:r>
            <w:proofErr w:type="spellStart"/>
            <w:r w:rsidRPr="00A30FFC">
              <w:rPr>
                <w:rFonts w:ascii="Calibri" w:hAnsi="Calibri" w:cs="Calibri"/>
                <w:sz w:val="18"/>
                <w:szCs w:val="18"/>
              </w:rPr>
              <w:t>kcfs</w:t>
            </w:r>
            <w:proofErr w:type="spellEnd"/>
          </w:p>
          <w:p w14:paraId="2AE3AF19" w14:textId="21CA7000" w:rsidR="00DF1A27" w:rsidRPr="00A30FFC" w:rsidRDefault="005A370B" w:rsidP="004355E7">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 xml:space="preserve">55 </w:t>
            </w:r>
            <w:proofErr w:type="spellStart"/>
            <w:r w:rsidRPr="00A30FFC">
              <w:rPr>
                <w:rFonts w:ascii="Calibri" w:hAnsi="Calibri" w:cs="Calibri"/>
                <w:sz w:val="18"/>
                <w:szCs w:val="18"/>
              </w:rPr>
              <w:t>kcfs</w:t>
            </w:r>
            <w:proofErr w:type="spellEnd"/>
            <w:r w:rsidR="00724E58">
              <w:rPr>
                <w:rFonts w:ascii="Calibri" w:hAnsi="Calibri" w:cs="Calibri"/>
                <w:sz w:val="18"/>
                <w:szCs w:val="18"/>
              </w:rPr>
              <w:t>.</w:t>
            </w:r>
          </w:p>
          <w:p w14:paraId="395D9556" w14:textId="25E4AD86" w:rsidR="00DF1A27" w:rsidRPr="00A30FFC" w:rsidRDefault="00DF1A27" w:rsidP="00D82B2F">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 xml:space="preserve">range </w:t>
            </w:r>
            <w:r w:rsidR="00B110C4">
              <w:rPr>
                <w:rFonts w:ascii="Calibri" w:hAnsi="Calibri" w:cs="Calibri"/>
                <w:sz w:val="18"/>
                <w:szCs w:val="18"/>
              </w:rPr>
              <w:t>(see section 6.10.1</w:t>
            </w:r>
            <w:r w:rsidR="00D82B2F">
              <w:rPr>
                <w:rFonts w:ascii="Calibri" w:hAnsi="Calibri" w:cs="Calibri"/>
                <w:sz w:val="18"/>
                <w:szCs w:val="18"/>
              </w:rPr>
              <w:t xml:space="preserve"> above</w:t>
            </w:r>
            <w:r w:rsidR="00B110C4">
              <w:rPr>
                <w:rFonts w:ascii="Calibri" w:hAnsi="Calibri" w:cs="Calibri"/>
                <w:sz w:val="18"/>
                <w:szCs w:val="18"/>
              </w:rPr>
              <w:t>)</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McNary</w:t>
            </w:r>
            <w:proofErr w:type="spellEnd"/>
          </w:p>
          <w:p w14:paraId="3DE88D8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Flow objective of 220-260 </w:t>
            </w:r>
            <w:proofErr w:type="spellStart"/>
            <w:r w:rsidRPr="00A30FFC">
              <w:rPr>
                <w:rFonts w:ascii="Calibri" w:hAnsi="Calibri" w:cs="Calibri"/>
                <w:sz w:val="18"/>
                <w:szCs w:val="18"/>
              </w:rPr>
              <w:t>kcfs</w:t>
            </w:r>
            <w:proofErr w:type="spellEnd"/>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Flow objective of 200 </w:t>
            </w:r>
            <w:proofErr w:type="spellStart"/>
            <w:r w:rsidRPr="00A30FFC">
              <w:rPr>
                <w:rFonts w:ascii="Calibri" w:hAnsi="Calibri" w:cs="Calibri"/>
                <w:sz w:val="18"/>
                <w:szCs w:val="18"/>
              </w:rPr>
              <w:t>kcfs</w:t>
            </w:r>
            <w:proofErr w:type="spellEnd"/>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184DA8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402D1B" w:rsidRPr="00A30FFC">
              <w:rPr>
                <w:rFonts w:ascii="Calibri" w:hAnsi="Calibri" w:cs="Calibri"/>
                <w:sz w:val="18"/>
                <w:szCs w:val="18"/>
              </w:rPr>
              <w:t>f</w:t>
            </w:r>
            <w:r w:rsidR="00D51987">
              <w:rPr>
                <w:rFonts w:ascii="Calibri" w:hAnsi="Calibri" w:cs="Calibri"/>
                <w:sz w:val="18"/>
                <w:szCs w:val="18"/>
              </w:rPr>
              <w:t>ee</w:t>
            </w:r>
            <w:r w:rsidR="00402D1B" w:rsidRPr="00A30FFC">
              <w:rPr>
                <w:rFonts w:ascii="Calibri" w:hAnsi="Calibri" w:cs="Calibri"/>
                <w:sz w:val="18"/>
                <w:szCs w:val="18"/>
              </w:rPr>
              <w:t>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CE45BD" w:rsidRPr="00A30FFC">
              <w:rPr>
                <w:rFonts w:ascii="Calibri" w:hAnsi="Calibri" w:cs="Calibri"/>
                <w:sz w:val="18"/>
                <w:szCs w:val="18"/>
              </w:rPr>
              <w:t>.</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CE45BD" w:rsidRPr="00A30FFC">
              <w:rPr>
                <w:rFonts w:ascii="Calibri" w:hAnsi="Calibri" w:cs="Calibri"/>
                <w:sz w:val="18"/>
                <w:szCs w:val="18"/>
              </w:rPr>
              <w:t>.</w:t>
            </w:r>
          </w:p>
        </w:tc>
        <w:tc>
          <w:tcPr>
            <w:tcW w:w="764" w:type="pct"/>
          </w:tcPr>
          <w:p w14:paraId="2FAB2AD7" w14:textId="77777777"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3A1765">
              <w:rPr>
                <w:rFonts w:ascii="Calibri" w:hAnsi="Calibri" w:cs="Calibri"/>
                <w:sz w:val="18"/>
                <w:szCs w:val="18"/>
              </w:rPr>
              <w:t xml:space="preserve">, operate for </w:t>
            </w:r>
            <w:r w:rsidR="006A7A94">
              <w:rPr>
                <w:rFonts w:ascii="Calibri" w:hAnsi="Calibri" w:cs="Calibri"/>
                <w:sz w:val="18"/>
                <w:szCs w:val="18"/>
              </w:rPr>
              <w:t>c</w:t>
            </w:r>
            <w:r w:rsidR="003A1765">
              <w:rPr>
                <w:rFonts w:ascii="Calibri" w:hAnsi="Calibri" w:cs="Calibri"/>
                <w:sz w:val="18"/>
                <w:szCs w:val="18"/>
              </w:rPr>
              <w:t xml:space="preserve">hum, when hydrologic conditions indicate use of John </w:t>
            </w:r>
            <w:r w:rsidR="006A7A94">
              <w:rPr>
                <w:rFonts w:ascii="Calibri" w:hAnsi="Calibri" w:cs="Calibri"/>
                <w:sz w:val="18"/>
                <w:szCs w:val="18"/>
              </w:rPr>
              <w:t>D</w:t>
            </w:r>
            <w:r w:rsidR="003A1765">
              <w:rPr>
                <w:rFonts w:ascii="Calibri" w:hAnsi="Calibri" w:cs="Calibri"/>
                <w:sz w:val="18"/>
                <w:szCs w:val="18"/>
              </w:rPr>
              <w:t xml:space="preserve">ay storage space for benefit of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 xml:space="preserve">The </w:t>
            </w:r>
            <w:proofErr w:type="spellStart"/>
            <w:r w:rsidRPr="00A30FFC">
              <w:rPr>
                <w:rFonts w:ascii="Calibri" w:hAnsi="Calibri" w:cs="Calibri"/>
                <w:b/>
                <w:sz w:val="18"/>
                <w:szCs w:val="18"/>
              </w:rPr>
              <w:t>Dalles</w:t>
            </w:r>
            <w:proofErr w:type="spellEnd"/>
          </w:p>
          <w:p w14:paraId="5F6A42D7"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77777777" w:rsidR="00DF1A27" w:rsidRPr="00A30FFC" w:rsidRDefault="00DF1A27" w:rsidP="00300C71">
            <w:pPr>
              <w:spacing w:after="60"/>
              <w:rPr>
                <w:rFonts w:ascii="Calibri" w:hAnsi="Calibri" w:cs="Calibri"/>
                <w:sz w:val="18"/>
                <w:szCs w:val="18"/>
              </w:rPr>
            </w:pPr>
          </w:p>
        </w:tc>
        <w:tc>
          <w:tcPr>
            <w:tcW w:w="845" w:type="pct"/>
          </w:tcPr>
          <w:p w14:paraId="2565E47C" w14:textId="77777777" w:rsidR="00DF1A27" w:rsidRPr="00A30FFC" w:rsidRDefault="00DF1A27" w:rsidP="00300C71">
            <w:pPr>
              <w:spacing w:after="60"/>
              <w:rPr>
                <w:rFonts w:ascii="Calibri" w:hAnsi="Calibri" w:cs="Calibri"/>
                <w:sz w:val="18"/>
                <w:szCs w:val="18"/>
              </w:rPr>
            </w:pP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77777777"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for </w:t>
            </w:r>
            <w:r w:rsidR="00DF1A27" w:rsidRPr="00A30FFC">
              <w:rPr>
                <w:rFonts w:ascii="Calibri" w:hAnsi="Calibri" w:cs="Calibri"/>
                <w:sz w:val="18"/>
                <w:szCs w:val="18"/>
              </w:rPr>
              <w:t xml:space="preserve">chum </w:t>
            </w:r>
            <w:r w:rsidR="00BB37B2" w:rsidRPr="00A30FFC">
              <w:rPr>
                <w:rFonts w:ascii="Calibri" w:hAnsi="Calibri" w:cs="Calibri"/>
                <w:sz w:val="18"/>
                <w:szCs w:val="18"/>
              </w:rPr>
              <w:t>when</w:t>
            </w:r>
            <w:r w:rsidR="00DF1A27" w:rsidRPr="00A30FFC">
              <w:rPr>
                <w:rFonts w:ascii="Calibri" w:hAnsi="Calibri" w:cs="Calibri"/>
                <w:sz w:val="18"/>
                <w:szCs w:val="18"/>
              </w:rPr>
              <w:t xml:space="preserve"> hydrologic conditions indicate system can likely maintain minimum tailwater elevation (</w:t>
            </w:r>
            <w:r w:rsidR="00300C71" w:rsidRPr="00A30FFC">
              <w:rPr>
                <w:rFonts w:ascii="Calibri" w:hAnsi="Calibri" w:cs="Calibri"/>
                <w:sz w:val="18"/>
                <w:szCs w:val="18"/>
              </w:rPr>
              <w:t>at</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 xml:space="preserve">PH1, </w:t>
            </w:r>
            <w:r w:rsidR="00DF1A27" w:rsidRPr="00A30FFC">
              <w:rPr>
                <w:rFonts w:ascii="Calibri" w:hAnsi="Calibri" w:cs="Calibri"/>
                <w:sz w:val="18"/>
                <w:szCs w:val="18"/>
              </w:rPr>
              <w:t>50</w:t>
            </w:r>
            <w:r w:rsidR="00300C71" w:rsidRPr="00A30FFC">
              <w:rPr>
                <w:rFonts w:ascii="Calibri" w:hAnsi="Calibri" w:cs="Calibri"/>
                <w:sz w:val="18"/>
                <w:szCs w:val="18"/>
              </w:rPr>
              <w:t>’</w:t>
            </w:r>
            <w:r w:rsidR="00DF1A27" w:rsidRPr="00A30FFC">
              <w:rPr>
                <w:rFonts w:ascii="Calibri" w:hAnsi="Calibri" w:cs="Calibri"/>
                <w:sz w:val="18"/>
                <w:szCs w:val="18"/>
              </w:rPr>
              <w:t xml:space="preserve"> upstream of Tanner Creek) during spawning and incubation</w:t>
            </w:r>
            <w:r w:rsidR="00CE45BD" w:rsidRPr="00A30FFC">
              <w:rPr>
                <w:rFonts w:ascii="Calibri" w:hAnsi="Calibri" w:cs="Calibri"/>
                <w:sz w:val="18"/>
                <w:szCs w:val="18"/>
              </w:rPr>
              <w:t>.</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77777777" w:rsidR="00875927" w:rsidRDefault="004F0407" w:rsidP="00A31585">
      <w:pPr>
        <w:pStyle w:val="Heading2"/>
        <w:numPr>
          <w:ilvl w:val="1"/>
          <w:numId w:val="46"/>
        </w:numPr>
      </w:pPr>
      <w:bookmarkStart w:id="184" w:name="_Toc376160294"/>
      <w:bookmarkStart w:id="185" w:name="_Toc439140096"/>
      <w:bookmarkStart w:id="186" w:name="_Toc461706129"/>
      <w:bookmarkStart w:id="187" w:name="_Toc27734470"/>
      <w:r>
        <w:lastRenderedPageBreak/>
        <w:t xml:space="preserve">Hugh </w:t>
      </w:r>
      <w:proofErr w:type="spellStart"/>
      <w:r w:rsidR="00281F86">
        <w:t>Keenleyside</w:t>
      </w:r>
      <w:proofErr w:type="spellEnd"/>
      <w:r w:rsidR="00875927">
        <w:t xml:space="preserve"> Dam (Arrow</w:t>
      </w:r>
      <w:r w:rsidR="00A65F76">
        <w:t xml:space="preserve"> Canadian </w:t>
      </w:r>
      <w:r w:rsidR="00010D82">
        <w:t>Project)</w:t>
      </w:r>
      <w:bookmarkEnd w:id="184"/>
      <w:bookmarkEnd w:id="185"/>
      <w:bookmarkEnd w:id="186"/>
      <w:bookmarkEnd w:id="187"/>
    </w:p>
    <w:p w14:paraId="45420EF1" w14:textId="77777777" w:rsidR="00ED18D4" w:rsidRDefault="00ED18D4" w:rsidP="00B56369">
      <w:pPr>
        <w:pStyle w:val="Heading3"/>
      </w:pPr>
      <w:bookmarkStart w:id="188" w:name="_Toc175363540"/>
      <w:bookmarkStart w:id="189" w:name="_Toc376160295"/>
      <w:bookmarkStart w:id="190" w:name="_Toc439140097"/>
      <w:bookmarkStart w:id="191" w:name="_Toc461706130"/>
      <w:bookmarkStart w:id="192" w:name="_Toc27734471"/>
      <w:r>
        <w:t>Mountain Whitefish</w:t>
      </w:r>
      <w:bookmarkStart w:id="193" w:name="_Toc156982741"/>
      <w:bookmarkStart w:id="194" w:name="_Toc156984080"/>
      <w:bookmarkStart w:id="195" w:name="_Toc157310714"/>
      <w:bookmarkStart w:id="196" w:name="_Toc157561667"/>
      <w:bookmarkStart w:id="197" w:name="_Toc157578348"/>
      <w:bookmarkStart w:id="198" w:name="_Toc157584583"/>
      <w:bookmarkStart w:id="199" w:name="_Toc157587463"/>
      <w:bookmarkStart w:id="200" w:name="_Toc157590924"/>
      <w:bookmarkStart w:id="201" w:name="_Toc157591072"/>
      <w:bookmarkEnd w:id="188"/>
      <w:bookmarkEnd w:id="193"/>
      <w:bookmarkEnd w:id="194"/>
      <w:bookmarkEnd w:id="195"/>
      <w:bookmarkEnd w:id="196"/>
      <w:bookmarkEnd w:id="197"/>
      <w:bookmarkEnd w:id="198"/>
      <w:bookmarkEnd w:id="199"/>
      <w:bookmarkEnd w:id="200"/>
      <w:bookmarkEnd w:id="201"/>
      <w:r w:rsidR="008B65E6">
        <w:t xml:space="preserve"> Flows</w:t>
      </w:r>
      <w:bookmarkEnd w:id="189"/>
      <w:bookmarkEnd w:id="190"/>
      <w:bookmarkEnd w:id="191"/>
      <w:bookmarkEnd w:id="192"/>
    </w:p>
    <w:p w14:paraId="12440646" w14:textId="3C5C40D1" w:rsidR="008C7AD2" w:rsidRDefault="003B34CE" w:rsidP="003B34CE">
      <w:bookmarkStart w:id="202" w:name="_Toc156982742"/>
      <w:bookmarkStart w:id="203" w:name="_Toc156984081"/>
      <w:bookmarkStart w:id="204" w:name="_Toc157310715"/>
      <w:bookmarkStart w:id="205" w:name="_Toc157561668"/>
      <w:bookmarkStart w:id="206" w:name="_Toc157578349"/>
      <w:bookmarkStart w:id="207" w:name="_Toc157584584"/>
      <w:bookmarkStart w:id="208" w:name="_Toc157587464"/>
      <w:bookmarkStart w:id="209" w:name="_Toc157590925"/>
      <w:bookmarkStart w:id="210" w:name="_Toc157591073"/>
      <w:bookmarkStart w:id="211" w:name="_Toc175363541"/>
      <w:bookmarkEnd w:id="202"/>
      <w:bookmarkEnd w:id="203"/>
      <w:bookmarkEnd w:id="204"/>
      <w:bookmarkEnd w:id="205"/>
      <w:bookmarkEnd w:id="206"/>
      <w:bookmarkEnd w:id="207"/>
      <w:bookmarkEnd w:id="208"/>
      <w:bookmarkEnd w:id="209"/>
      <w:bookmarkEnd w:id="210"/>
      <w:r>
        <w:t xml:space="preserve">Canada has been testing Arrow flow regimes for mountain whitefish spawning over the last several years.  Desirable spawning flow levels are defined by Canada and may be modified annually.  The historically desired operation is an Arrow outflow between 45-55 </w:t>
      </w:r>
      <w:proofErr w:type="spellStart"/>
      <w:r>
        <w:t>kcfs</w:t>
      </w:r>
      <w:proofErr w:type="spellEnd"/>
      <w:r>
        <w:t xml:space="preserve"> beginning the third week in December and continuing through mid-January.  Egg protection flows are generally about 19 </w:t>
      </w:r>
      <w:proofErr w:type="spellStart"/>
      <w:r>
        <w:t>kcfs</w:t>
      </w:r>
      <w:proofErr w:type="spellEnd"/>
      <w:r>
        <w:t xml:space="preserve"> lower than the spawning flow from mid-January through the end of March.  </w:t>
      </w:r>
      <w:r w:rsidRPr="000F641D">
        <w:t xml:space="preserve">For </w:t>
      </w:r>
      <w:r w:rsidR="00C31CE0">
        <w:t>2020</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77777777" w:rsidR="00ED18D4" w:rsidRDefault="00ED18D4" w:rsidP="00B56369">
      <w:pPr>
        <w:pStyle w:val="Heading3"/>
      </w:pPr>
      <w:bookmarkStart w:id="212" w:name="_Toc376160296"/>
      <w:bookmarkStart w:id="213" w:name="_Toc439140098"/>
      <w:bookmarkStart w:id="214" w:name="_Toc461706131"/>
      <w:bookmarkStart w:id="215" w:name="_Toc27734472"/>
      <w:r>
        <w:t>Rainbow Trout</w:t>
      </w:r>
      <w:bookmarkStart w:id="216" w:name="_Toc156982743"/>
      <w:bookmarkStart w:id="217" w:name="_Toc156984082"/>
      <w:bookmarkStart w:id="218" w:name="_Toc157310716"/>
      <w:bookmarkStart w:id="219" w:name="_Toc157561669"/>
      <w:bookmarkStart w:id="220" w:name="_Toc157578350"/>
      <w:bookmarkStart w:id="221" w:name="_Toc157584585"/>
      <w:bookmarkStart w:id="222" w:name="_Toc157587465"/>
      <w:bookmarkStart w:id="223" w:name="_Toc157590926"/>
      <w:bookmarkStart w:id="224" w:name="_Toc157591074"/>
      <w:bookmarkEnd w:id="211"/>
      <w:bookmarkEnd w:id="216"/>
      <w:bookmarkEnd w:id="217"/>
      <w:bookmarkEnd w:id="218"/>
      <w:bookmarkEnd w:id="219"/>
      <w:bookmarkEnd w:id="220"/>
      <w:bookmarkEnd w:id="221"/>
      <w:bookmarkEnd w:id="222"/>
      <w:bookmarkEnd w:id="223"/>
      <w:bookmarkEnd w:id="224"/>
      <w:r w:rsidR="008B65E6">
        <w:t xml:space="preserve"> Flows</w:t>
      </w:r>
      <w:bookmarkEnd w:id="212"/>
      <w:bookmarkEnd w:id="213"/>
      <w:bookmarkEnd w:id="214"/>
      <w:bookmarkEnd w:id="215"/>
    </w:p>
    <w:p w14:paraId="70A098C6" w14:textId="3A2F59EF"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The level of trout spawning protection for 2020 will be determined by BC Hydro in consultation with Canadian regulators.</w:t>
      </w:r>
    </w:p>
    <w:p w14:paraId="34168D5C" w14:textId="77777777" w:rsidR="00875927" w:rsidRDefault="00875927" w:rsidP="00A31585">
      <w:pPr>
        <w:pStyle w:val="Heading2"/>
      </w:pPr>
      <w:bookmarkStart w:id="225" w:name="_Toc376160297"/>
      <w:bookmarkStart w:id="226" w:name="_Toc439140099"/>
      <w:bookmarkStart w:id="227" w:name="_Ref461701607"/>
      <w:bookmarkStart w:id="228" w:name="_Toc461706132"/>
      <w:bookmarkStart w:id="229" w:name="_Toc27734473"/>
      <w:r>
        <w:t>Hungry Horse Dam</w:t>
      </w:r>
      <w:bookmarkEnd w:id="225"/>
      <w:bookmarkEnd w:id="226"/>
      <w:bookmarkEnd w:id="227"/>
      <w:bookmarkEnd w:id="228"/>
      <w:bookmarkEnd w:id="229"/>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 xml:space="preserve">id </w:t>
      </w:r>
      <w:proofErr w:type="spellStart"/>
      <w:r w:rsidR="00E453DA">
        <w:t>anadromous</w:t>
      </w:r>
      <w:proofErr w:type="spellEnd"/>
      <w:r w:rsidR="00E453DA">
        <w:t xml:space="preserve"> and resident fish are listed in the following sections.</w:t>
      </w:r>
    </w:p>
    <w:p w14:paraId="25E0B23B" w14:textId="77777777" w:rsidR="00AD196B" w:rsidRDefault="003362BF" w:rsidP="00B56369">
      <w:pPr>
        <w:pStyle w:val="Heading3"/>
      </w:pPr>
      <w:bookmarkStart w:id="230" w:name="_Toc175363543"/>
      <w:bookmarkStart w:id="231" w:name="_Toc376160298"/>
      <w:bookmarkStart w:id="232" w:name="_Toc439140100"/>
      <w:bookmarkStart w:id="233" w:name="_Toc461706133"/>
      <w:bookmarkStart w:id="234" w:name="_Toc27734474"/>
      <w:r>
        <w:t>Winter/</w:t>
      </w:r>
      <w:r w:rsidR="00AD196B">
        <w:t>Spring Operations</w:t>
      </w:r>
      <w:bookmarkEnd w:id="230"/>
      <w:bookmarkEnd w:id="231"/>
      <w:bookmarkEnd w:id="232"/>
      <w:bookmarkEnd w:id="233"/>
      <w:bookmarkEnd w:id="234"/>
    </w:p>
    <w:p w14:paraId="3822471E" w14:textId="77777777" w:rsidR="00F05F3C" w:rsidRDefault="002D3416" w:rsidP="003B34CE">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1D75C5">
        <w:t xml:space="preserve">for the </w:t>
      </w:r>
      <w:r w:rsidR="00264E0A">
        <w:t xml:space="preserve">May - </w:t>
      </w:r>
      <w:r w:rsidR="00B13B4F">
        <w:t>September Water</w:t>
      </w:r>
      <w:r w:rsidR="00F05F3C">
        <w:t xml:space="preserve"> Supply Forecast (WSF).</w:t>
      </w:r>
    </w:p>
    <w:p w14:paraId="160F20E5" w14:textId="77777777" w:rsidR="006B5FF8" w:rsidRDefault="006B5FF8" w:rsidP="002D3416">
      <w:pPr>
        <w:autoSpaceDE w:val="0"/>
        <w:autoSpaceDN w:val="0"/>
        <w:adjustRightInd w:val="0"/>
      </w:pPr>
    </w:p>
    <w:p w14:paraId="5D6DA03F" w14:textId="77777777" w:rsidR="00FA17DE" w:rsidRDefault="006B5FF8" w:rsidP="00F122F0">
      <w:r>
        <w:t xml:space="preserve">Refill at Hungry Horse usually begins approximately ten days prior to when </w:t>
      </w:r>
      <w:proofErr w:type="spellStart"/>
      <w:r>
        <w:t>streamflow</w:t>
      </w:r>
      <w:proofErr w:type="spellEnd"/>
      <w:r>
        <w:t xml:space="preserve"> forecasts of unregulated flow is projected to exceed the </w:t>
      </w:r>
      <w:r w:rsidR="00166077">
        <w:t>Initial Control Flow (</w:t>
      </w:r>
      <w:r>
        <w:t>ICF</w:t>
      </w:r>
      <w:r w:rsidR="00166077">
        <w:t>)</w:t>
      </w:r>
      <w:r>
        <w:t xml:space="preserve"> at The </w:t>
      </w:r>
      <w:proofErr w:type="spellStart"/>
      <w:r>
        <w:t>Dalles</w:t>
      </w:r>
      <w:proofErr w:type="spellEnd"/>
      <w:r>
        <w:t xml:space="preserve">, Oregon.  During refill, discharges from Hungry Horse are determined using inflow volume forecasts, </w:t>
      </w:r>
      <w:proofErr w:type="spellStart"/>
      <w:r>
        <w:t>streamflow</w:t>
      </w:r>
      <w:proofErr w:type="spellEnd"/>
      <w:r>
        <w:t xml:space="preserve"> forecasts, weather forecasts, and the VARQ Operating Procedures.  Other factors such as local </w:t>
      </w:r>
      <w:r w:rsidR="003C3D95">
        <w:t>FRM</w:t>
      </w:r>
      <w:r>
        <w:t xml:space="preserve"> are also considered when determining refill operations.  During the latter part </w:t>
      </w:r>
      <w:r>
        <w:lastRenderedPageBreak/>
        <w:t xml:space="preserve">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outflows from Hungry Horse Dam as necessary (down to a minimum discharge of 300 </w:t>
      </w:r>
      <w:proofErr w:type="spellStart"/>
      <w:r>
        <w:t>cfs</w:t>
      </w:r>
      <w:proofErr w:type="spellEnd"/>
      <w:r>
        <w:t>)</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4C518EFA" w14:textId="77777777" w:rsidR="00CF1461" w:rsidRDefault="00CF1461" w:rsidP="00CF1461">
      <w:pPr>
        <w:pStyle w:val="Heading3"/>
        <w:rPr>
          <w:lang w:val="en-US"/>
        </w:rPr>
      </w:pPr>
      <w:bookmarkStart w:id="235" w:name="_Toc27734475"/>
      <w:r>
        <w:rPr>
          <w:lang w:val="en-US"/>
        </w:rPr>
        <w:t>Selective Withdrawal System Maintenance</w:t>
      </w:r>
      <w:bookmarkEnd w:id="235"/>
    </w:p>
    <w:p w14:paraId="6FE6E89B" w14:textId="6A21F0B0" w:rsidR="00CF1461" w:rsidRDefault="00CF1461" w:rsidP="00CF1461">
      <w:pPr>
        <w:rPr>
          <w:lang w:eastAsia="x-none"/>
        </w:rPr>
      </w:pPr>
      <w:r>
        <w:rPr>
          <w:lang w:eastAsia="x-none"/>
        </w:rPr>
        <w:t>Maintenance of Hungry Horses Selective Withdrawal System (SWS) has not happened in the last 3 years and needs to be performed in 2020.  The maintenance would require Hungry Horse to be at elevation 3525 f</w:t>
      </w:r>
      <w:r w:rsidR="008430D0">
        <w:rPr>
          <w:lang w:eastAsia="x-none"/>
        </w:rPr>
        <w:t>ee</w:t>
      </w:r>
      <w:r>
        <w:rPr>
          <w:lang w:eastAsia="x-none"/>
        </w:rPr>
        <w:t xml:space="preserv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77777777" w:rsidR="00AD196B" w:rsidRDefault="00AD196B" w:rsidP="00B56369">
      <w:pPr>
        <w:pStyle w:val="Heading3"/>
      </w:pPr>
      <w:bookmarkStart w:id="236" w:name="_Toc175363544"/>
      <w:bookmarkStart w:id="237" w:name="_Toc376160299"/>
      <w:bookmarkStart w:id="238" w:name="_Toc439140101"/>
      <w:bookmarkStart w:id="239" w:name="_Toc461706134"/>
      <w:bookmarkStart w:id="240" w:name="_Toc27734476"/>
      <w:r>
        <w:t>Summer Operations</w:t>
      </w:r>
      <w:bookmarkEnd w:id="236"/>
      <w:bookmarkEnd w:id="237"/>
      <w:bookmarkEnd w:id="238"/>
      <w:bookmarkEnd w:id="239"/>
      <w:bookmarkEnd w:id="240"/>
    </w:p>
    <w:p w14:paraId="11C46708" w14:textId="77777777" w:rsidR="00AA43A6" w:rsidRDefault="00AA43A6" w:rsidP="00FA17DE">
      <w:pPr>
        <w:spacing w:after="240"/>
      </w:pPr>
      <w:bookmarkStart w:id="241"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41"/>
      <w:r w:rsidR="004930AC">
        <w:t>However, t</w:t>
      </w:r>
      <w:r>
        <w:t>he timing and shape of the spring runoff may result in reservoir refill before or after the June 30.  For example, a late snowmelt runoff may delay refill to sometime after June 30 in order to avoid excessive spill.</w:t>
      </w:r>
    </w:p>
    <w:p w14:paraId="36B162C4" w14:textId="77777777" w:rsidR="00ED0E20"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FF5D15">
        <w:t xml:space="preserve">2019 </w:t>
      </w:r>
      <w:proofErr w:type="spellStart"/>
      <w:r w:rsidR="00FF5D15">
        <w:t>BiOp</w:t>
      </w:r>
      <w:proofErr w:type="spellEnd"/>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4E26D045" w14:textId="27707CAF" w:rsidR="00ED0E20" w:rsidRDefault="00132050" w:rsidP="00FA17DE">
      <w:pPr>
        <w:autoSpaceDE w:val="0"/>
        <w:autoSpaceDN w:val="0"/>
        <w:adjustRightInd w:val="0"/>
        <w:spacing w:after="240"/>
      </w:pPr>
      <w:r>
        <w:lastRenderedPageBreak/>
        <w:t xml:space="preserve">The summer </w:t>
      </w:r>
      <w:r w:rsidR="00A347DD">
        <w:t xml:space="preserve">operation will target </w:t>
      </w:r>
      <w:r w:rsidR="00AB3D95">
        <w:t xml:space="preserve">the </w:t>
      </w:r>
      <w:r>
        <w:t xml:space="preserve">reservoir </w:t>
      </w:r>
      <w:r w:rsidR="00783314">
        <w:t>elevati</w:t>
      </w:r>
      <w:r w:rsidR="007B3BD6">
        <w:t>o</w:t>
      </w:r>
      <w:r w:rsidR="00783314">
        <w:t>n</w:t>
      </w:r>
      <w:r w:rsidR="00A347DD">
        <w:t xml:space="preserve"> of</w:t>
      </w:r>
      <w:r>
        <w:t xml:space="preserve"> </w:t>
      </w:r>
      <w:r w:rsidR="00C4273B" w:rsidRPr="00C4273B">
        <w:t xml:space="preserve">3550 </w:t>
      </w:r>
      <w:r w:rsidR="00424B80">
        <w:t>feet</w:t>
      </w:r>
      <w:r w:rsidR="00C4273B" w:rsidRPr="00C4273B">
        <w:t xml:space="preserve"> (10 </w:t>
      </w:r>
      <w:r w:rsidR="00424B80">
        <w:t>feet</w:t>
      </w:r>
      <w:r w:rsidR="00C4273B" w:rsidRPr="00C4273B">
        <w:t xml:space="preserve"> from full) by September 30</w:t>
      </w:r>
      <w:r w:rsidR="004806AE">
        <w:t>,</w:t>
      </w:r>
      <w:r w:rsidR="0095156E" w:rsidRPr="0095156E">
        <w:t xml:space="preserve"> </w:t>
      </w:r>
      <w:r w:rsidR="0095156E" w:rsidRPr="007C6F52">
        <w:t>except in</w:t>
      </w:r>
      <w:r w:rsidR="0095156E">
        <w:t xml:space="preserve"> </w:t>
      </w:r>
      <w:r w:rsidR="00944D7E">
        <w:t xml:space="preserve">dry </w:t>
      </w:r>
      <w:r w:rsidR="0095156E" w:rsidRPr="007C6F52">
        <w:t>water years</w:t>
      </w:r>
      <w:bookmarkStart w:id="242" w:name="_Ref466383294"/>
      <w:r w:rsidR="00A347DD">
        <w:rPr>
          <w:rStyle w:val="FootnoteReference"/>
        </w:rPr>
        <w:footnoteReference w:id="6"/>
      </w:r>
      <w:bookmarkEnd w:id="242"/>
      <w:r w:rsidR="00944D7E">
        <w:t xml:space="preserve"> </w:t>
      </w:r>
      <w:r w:rsidR="0095156E" w:rsidRPr="007C6F52">
        <w:t>when</w:t>
      </w:r>
      <w:r w:rsidR="0095156E">
        <w:t xml:space="preserve"> the</w:t>
      </w:r>
      <w:r w:rsidR="0095156E" w:rsidRPr="007C6F52">
        <w:t xml:space="preserve"> draft </w:t>
      </w:r>
      <w:r w:rsidR="00D34FD6">
        <w:t xml:space="preserve">will increase to </w:t>
      </w:r>
      <w:r w:rsidR="00783314">
        <w:t xml:space="preserve">target </w:t>
      </w:r>
      <w:r w:rsidR="00D34FD6">
        <w:t xml:space="preserve">an </w:t>
      </w:r>
      <w:r w:rsidR="0095156E" w:rsidRPr="007C6F52">
        <w:t xml:space="preserve">elevation </w:t>
      </w:r>
      <w:r w:rsidR="00D34FD6">
        <w:t>of</w:t>
      </w:r>
      <w:r w:rsidR="00C4126D">
        <w:t xml:space="preserve"> </w:t>
      </w:r>
      <w:r w:rsidR="0095156E" w:rsidRPr="007C6F52">
        <w:t xml:space="preserve">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AD5AA1">
        <w:t xml:space="preserve">.  </w:t>
      </w:r>
      <w:r w:rsidR="00C4126D">
        <w:t>However, i</w:t>
      </w:r>
      <w:r w:rsidR="0095156E" w:rsidRPr="00C4273B">
        <w:t xml:space="preserve">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6B50DD">
        <w:t xml:space="preserve">minimum </w:t>
      </w:r>
      <w:r w:rsidR="0095156E" w:rsidRPr="00C4273B">
        <w:t>flow</w:t>
      </w:r>
      <w:r w:rsidR="0095156E">
        <w:t xml:space="preserve"> requirements (see Section </w:t>
      </w:r>
      <w:r w:rsidR="008A724E">
        <w:fldChar w:fldCharType="begin"/>
      </w:r>
      <w:r w:rsidR="008A724E">
        <w:instrText xml:space="preserve"> REF _Ref466371851 \r \h </w:instrText>
      </w:r>
      <w:r w:rsidR="008A724E">
        <w:fldChar w:fldCharType="separate"/>
      </w:r>
      <w:r w:rsidR="00E41548">
        <w:t>6.2.5</w:t>
      </w:r>
      <w:r w:rsidR="008A724E">
        <w:fldChar w:fldCharType="end"/>
      </w:r>
      <w:r w:rsidR="0095156E">
        <w:t>) may draft the reservoir below the</w:t>
      </w:r>
      <w:r w:rsidR="00ED0E20">
        <w:t xml:space="preserve"> end of September target elevation</w:t>
      </w:r>
      <w:r w:rsidR="0095156E">
        <w:t>.</w:t>
      </w:r>
      <w:r w:rsidR="0067616D">
        <w:t xml:space="preserve">  </w:t>
      </w: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1827118F" w14:textId="77777777" w:rsidR="00903786" w:rsidRDefault="00C25D1F" w:rsidP="00B56369">
      <w:pPr>
        <w:pStyle w:val="Heading3"/>
      </w:pPr>
      <w:bookmarkStart w:id="243" w:name="_Toc175363549"/>
      <w:bookmarkStart w:id="244" w:name="_Toc376160300"/>
      <w:bookmarkStart w:id="245" w:name="_Toc439140102"/>
      <w:bookmarkStart w:id="246" w:name="_Toc461706135"/>
      <w:bookmarkStart w:id="247" w:name="_Toc27734477"/>
      <w:r>
        <w:t>Reporting</w:t>
      </w:r>
      <w:bookmarkEnd w:id="243"/>
      <w:bookmarkEnd w:id="244"/>
      <w:bookmarkEnd w:id="245"/>
      <w:bookmarkEnd w:id="246"/>
      <w:bookmarkEnd w:id="247"/>
    </w:p>
    <w:p w14:paraId="2DD95B50" w14:textId="77777777" w:rsidR="008E26DA" w:rsidRDefault="008C7AD2" w:rsidP="00C25D1F">
      <w:r>
        <w:t xml:space="preserve">Reclamation will fulfill the </w:t>
      </w:r>
      <w:r w:rsidR="00944D7E">
        <w:t xml:space="preserve">2000 </w:t>
      </w:r>
      <w:r>
        <w:t xml:space="preserve">USFWS </w:t>
      </w:r>
      <w:proofErr w:type="spellStart"/>
      <w:r w:rsidR="00944D7E">
        <w:t>BiOp</w:t>
      </w:r>
      <w:proofErr w:type="spellEnd"/>
      <w:r>
        <w:t xml:space="preserve"> </w:t>
      </w:r>
      <w:r w:rsidR="004E5D0E">
        <w:t xml:space="preserve">Reasonable and Prudent Measure </w:t>
      </w:r>
      <w:r w:rsidR="0095156E">
        <w:t xml:space="preserve">(RPM) </w:t>
      </w:r>
      <w:r>
        <w:t>for annual and monthly reporting by contributing to the annual WMP 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8E26DA">
        <w:t>.</w:t>
      </w:r>
    </w:p>
    <w:p w14:paraId="0690E707" w14:textId="77777777" w:rsidR="00347C1A" w:rsidRDefault="00347C1A" w:rsidP="00C25D1F"/>
    <w:p w14:paraId="7FFBBEA5" w14:textId="77777777" w:rsidR="00C25D1F" w:rsidRDefault="009C0BC1" w:rsidP="00C25D1F">
      <w:hyperlink r:id="rId62" w:history="1">
        <w:r w:rsidR="00C25D1F" w:rsidRPr="00C50041">
          <w:rPr>
            <w:rStyle w:val="Hyperlink"/>
          </w:rPr>
          <w:t>http://www.usbr.gov/pn/hydromet/esatea.html</w:t>
        </w:r>
      </w:hyperlink>
      <w:r w:rsidR="0095156E">
        <w:t>.</w:t>
      </w:r>
    </w:p>
    <w:p w14:paraId="77CDCE9A" w14:textId="77777777" w:rsidR="00C25D1F" w:rsidRPr="006B5644" w:rsidRDefault="00C25D1F" w:rsidP="00B56369">
      <w:pPr>
        <w:pStyle w:val="Heading3"/>
      </w:pPr>
      <w:bookmarkStart w:id="248" w:name="_Toc175363550"/>
      <w:bookmarkStart w:id="249" w:name="_Toc376160301"/>
      <w:bookmarkStart w:id="250" w:name="_Toc439140103"/>
      <w:bookmarkStart w:id="251" w:name="_Toc461706136"/>
      <w:bookmarkStart w:id="252" w:name="_Ref466371851"/>
      <w:bookmarkStart w:id="253" w:name="_Toc27734478"/>
      <w:r>
        <w:t xml:space="preserve">Minimum Flows and </w:t>
      </w:r>
      <w:r w:rsidRPr="006B5644">
        <w:t>Ramp Rates</w:t>
      </w:r>
      <w:bookmarkEnd w:id="248"/>
      <w:bookmarkEnd w:id="249"/>
      <w:bookmarkEnd w:id="250"/>
      <w:bookmarkEnd w:id="251"/>
      <w:bookmarkEnd w:id="252"/>
      <w:bookmarkEnd w:id="253"/>
    </w:p>
    <w:p w14:paraId="2D7BE428" w14:textId="77777777"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 xml:space="preserve">in the 2000 USFWS </w:t>
      </w:r>
      <w:proofErr w:type="spellStart"/>
      <w:r>
        <w:t>BiOp</w:t>
      </w:r>
      <w:proofErr w:type="spellEnd"/>
      <w:r>
        <w:t xml:space="preserve">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w:t>
      </w:r>
      <w:proofErr w:type="spellStart"/>
      <w:r w:rsidRPr="008716A0">
        <w:rPr>
          <w:b w:val="0"/>
        </w:rPr>
        <w:t>mainstem</w:t>
      </w:r>
      <w:proofErr w:type="spellEnd"/>
      <w:r w:rsidRPr="008716A0">
        <w:rPr>
          <w:b w:val="0"/>
        </w:rPr>
        <w:t xml:space="preserve"> Flathead River located just downstream from the confluence of the South Fork with the </w:t>
      </w:r>
      <w:proofErr w:type="spellStart"/>
      <w:r w:rsidRPr="008716A0">
        <w:rPr>
          <w:b w:val="0"/>
        </w:rPr>
        <w:t>mainstem</w:t>
      </w:r>
      <w:proofErr w:type="spellEnd"/>
      <w:r w:rsidRPr="008716A0">
        <w:rPr>
          <w:b w:val="0"/>
        </w:rPr>
        <w:t xml:space="preserve">.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5959A0D5"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6</w:t>
      </w:r>
      <w:r w:rsidR="00EE0047">
        <w:rPr>
          <w:noProof/>
        </w:rPr>
        <w:fldChar w:fldCharType="end"/>
      </w:r>
      <w:r>
        <w:t xml:space="preserve">. </w:t>
      </w:r>
      <w:r w:rsidRPr="00071AD1">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057C8D3C" w14:textId="77777777" w:rsidTr="00F43A93">
        <w:tc>
          <w:tcPr>
            <w:tcW w:w="1585" w:type="pct"/>
            <w:tcBorders>
              <w:bottom w:val="single" w:sz="6" w:space="0" w:color="auto"/>
            </w:tcBorders>
            <w:vAlign w:val="center"/>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F43A93">
        <w:tc>
          <w:tcPr>
            <w:tcW w:w="1585" w:type="pct"/>
            <w:tcBorders>
              <w:top w:val="single" w:sz="6" w:space="0" w:color="auto"/>
              <w:bottom w:val="single" w:sz="4" w:space="0" w:color="auto"/>
            </w:tcBorders>
            <w:vAlign w:val="center"/>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F43A93">
        <w:tc>
          <w:tcPr>
            <w:tcW w:w="1585" w:type="pct"/>
            <w:tcBorders>
              <w:top w:val="single" w:sz="4" w:space="0" w:color="auto"/>
              <w:bottom w:val="single" w:sz="4" w:space="0" w:color="auto"/>
            </w:tcBorders>
            <w:vAlign w:val="center"/>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F43A93">
        <w:tc>
          <w:tcPr>
            <w:tcW w:w="1585" w:type="pct"/>
            <w:tcBorders>
              <w:top w:val="single" w:sz="4" w:space="0" w:color="auto"/>
            </w:tcBorders>
            <w:vAlign w:val="center"/>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172EDB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7</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EA1C47">
        <w:trPr>
          <w:gridAfter w:val="1"/>
          <w:wAfter w:w="15" w:type="pct"/>
          <w:cantSplit/>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F43A93">
        <w:trPr>
          <w:cantSplit/>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77777777" w:rsidR="00C25D1F" w:rsidRDefault="00C25D1F" w:rsidP="00B56369">
      <w:pPr>
        <w:pStyle w:val="Heading3"/>
      </w:pPr>
      <w:bookmarkStart w:id="254" w:name="_Toc376160302"/>
      <w:bookmarkStart w:id="255" w:name="_Toc439140104"/>
      <w:bookmarkStart w:id="256" w:name="_Toc461706137"/>
      <w:bookmarkStart w:id="257" w:name="_Toc27734479"/>
      <w:r>
        <w:t>Spill</w:t>
      </w:r>
      <w:r w:rsidR="008B65E6">
        <w:t xml:space="preserve"> Operations</w:t>
      </w:r>
      <w:bookmarkEnd w:id="254"/>
      <w:bookmarkEnd w:id="255"/>
      <w:bookmarkEnd w:id="256"/>
      <w:bookmarkEnd w:id="257"/>
    </w:p>
    <w:p w14:paraId="757B0F85" w14:textId="064262AB"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bookmarkStart w:id="258" w:name="_Toc376160303"/>
      <w:r w:rsidR="0080543F" w:rsidRPr="006A7A94">
        <w:tab/>
      </w:r>
    </w:p>
    <w:p w14:paraId="20E3AB3D" w14:textId="77777777" w:rsidR="00875927" w:rsidRDefault="00875927" w:rsidP="00A31585">
      <w:pPr>
        <w:pStyle w:val="Heading2"/>
      </w:pPr>
      <w:bookmarkStart w:id="259" w:name="_Toc439140105"/>
      <w:bookmarkStart w:id="260" w:name="_Ref461701625"/>
      <w:bookmarkStart w:id="261" w:name="_Toc461706138"/>
      <w:bookmarkStart w:id="262" w:name="_Toc27734480"/>
      <w:proofErr w:type="spellStart"/>
      <w:r>
        <w:lastRenderedPageBreak/>
        <w:t>Albeni</w:t>
      </w:r>
      <w:proofErr w:type="spellEnd"/>
      <w:r>
        <w:t xml:space="preserve"> Falls Dam</w:t>
      </w:r>
      <w:bookmarkEnd w:id="258"/>
      <w:bookmarkEnd w:id="259"/>
      <w:bookmarkEnd w:id="260"/>
      <w:bookmarkEnd w:id="261"/>
      <w:bookmarkEnd w:id="262"/>
    </w:p>
    <w:p w14:paraId="592CF8F5" w14:textId="77777777" w:rsidR="00130718" w:rsidRPr="00FB7AF0" w:rsidRDefault="00130718" w:rsidP="00B56369">
      <w:pPr>
        <w:pStyle w:val="Heading3"/>
      </w:pPr>
      <w:bookmarkStart w:id="263" w:name="_Toc376160304"/>
      <w:bookmarkStart w:id="264" w:name="_Toc439140106"/>
      <w:bookmarkStart w:id="265" w:name="_Toc461706139"/>
      <w:bookmarkStart w:id="266" w:name="_Toc175363552"/>
      <w:bookmarkStart w:id="267" w:name="_Toc27734481"/>
      <w:proofErr w:type="spellStart"/>
      <w:r w:rsidRPr="00FB7AF0">
        <w:t>Albeni</w:t>
      </w:r>
      <w:proofErr w:type="spellEnd"/>
      <w:r w:rsidRPr="00FB7AF0">
        <w:t xml:space="preserve"> Falls </w:t>
      </w:r>
      <w:r w:rsidR="005479AB">
        <w:t xml:space="preserve">Dam Fall and Winter </w:t>
      </w:r>
      <w:bookmarkEnd w:id="263"/>
      <w:r w:rsidR="001F1F52">
        <w:t>Operations</w:t>
      </w:r>
      <w:bookmarkEnd w:id="264"/>
      <w:bookmarkEnd w:id="265"/>
      <w:bookmarkEnd w:id="267"/>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77777777"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E2235B">
        <w:rPr>
          <w:color w:val="000000"/>
        </w:rPr>
        <w:t>2020</w:t>
      </w:r>
      <w:r>
        <w:rPr>
          <w:color w:val="000000"/>
        </w:rPr>
        <w:t xml:space="preserve"> </w:t>
      </w:r>
      <w:proofErr w:type="spellStart"/>
      <w:r>
        <w:rPr>
          <w:color w:val="000000"/>
        </w:rPr>
        <w:t>Albeni</w:t>
      </w:r>
      <w:proofErr w:type="spellEnd"/>
      <w:r>
        <w:rPr>
          <w:color w:val="000000"/>
        </w:rPr>
        <w:t xml:space="preserve">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0B6F2D">
        <w:rPr>
          <w:color w:val="000000"/>
        </w:rPr>
        <w:t xml:space="preserve"> continuing until February 15 for habitat restoration work being conducted by IDFG.  If low elevation habitat work is done early, then</w:t>
      </w:r>
      <w:r>
        <w:rPr>
          <w:color w:val="000000"/>
        </w:rPr>
        <w:t xml:space="preserve"> </w:t>
      </w:r>
      <w:proofErr w:type="spellStart"/>
      <w:r w:rsidR="009D479F">
        <w:rPr>
          <w:color w:val="000000"/>
        </w:rPr>
        <w:t>Albeni</w:t>
      </w:r>
      <w:proofErr w:type="spellEnd"/>
      <w:r w:rsidR="009D479F">
        <w:rPr>
          <w:color w:val="000000"/>
        </w:rPr>
        <w:t xml:space="preserve">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77777777" w:rsidR="001B6D38" w:rsidRDefault="001B6D38" w:rsidP="00B56369">
      <w:pPr>
        <w:pStyle w:val="Heading3"/>
      </w:pPr>
      <w:bookmarkStart w:id="268" w:name="_Toc461706140"/>
      <w:bookmarkStart w:id="269" w:name="_Toc27734482"/>
      <w:r>
        <w:t>Coordination</w:t>
      </w:r>
      <w:bookmarkEnd w:id="268"/>
      <w:bookmarkEnd w:id="269"/>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14:paraId="3B481802" w14:textId="77777777" w:rsidR="00F324A8" w:rsidRPr="009C6B52" w:rsidRDefault="00864959" w:rsidP="00B56369">
      <w:pPr>
        <w:pStyle w:val="Heading3"/>
      </w:pPr>
      <w:bookmarkStart w:id="270" w:name="_Toc273707109"/>
      <w:bookmarkStart w:id="271" w:name="_Toc273707115"/>
      <w:bookmarkStart w:id="272" w:name="_Toc273707117"/>
      <w:bookmarkStart w:id="273" w:name="_Toc218489205"/>
      <w:bookmarkStart w:id="274" w:name="_Toc175363554"/>
      <w:bookmarkStart w:id="275" w:name="_Toc376160305"/>
      <w:bookmarkStart w:id="276" w:name="_Toc439140107"/>
      <w:bookmarkStart w:id="277" w:name="_Toc461706141"/>
      <w:bookmarkStart w:id="278" w:name="_Toc27734483"/>
      <w:bookmarkEnd w:id="266"/>
      <w:bookmarkEnd w:id="270"/>
      <w:bookmarkEnd w:id="271"/>
      <w:bookmarkEnd w:id="272"/>
      <w:bookmarkEnd w:id="273"/>
      <w:r>
        <w:t>FRM</w:t>
      </w:r>
      <w:r w:rsidR="00F324A8" w:rsidRPr="009C6B52">
        <w:t xml:space="preserve"> Draft</w:t>
      </w:r>
      <w:bookmarkEnd w:id="274"/>
      <w:bookmarkEnd w:id="275"/>
      <w:bookmarkEnd w:id="276"/>
      <w:bookmarkEnd w:id="277"/>
      <w:bookmarkEnd w:id="278"/>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7777777" w:rsidR="00F324A8" w:rsidRPr="009C6B52" w:rsidRDefault="00F324A8" w:rsidP="00B56369">
      <w:pPr>
        <w:pStyle w:val="Heading3"/>
      </w:pPr>
      <w:bookmarkStart w:id="279" w:name="_Toc175363555"/>
      <w:bookmarkStart w:id="280" w:name="_Toc376160306"/>
      <w:bookmarkStart w:id="281" w:name="_Toc439140108"/>
      <w:bookmarkStart w:id="282" w:name="_Toc461706142"/>
      <w:bookmarkStart w:id="283" w:name="_Toc27734484"/>
      <w:r w:rsidRPr="009C6B52">
        <w:t>Refill</w:t>
      </w:r>
      <w:bookmarkEnd w:id="279"/>
      <w:r w:rsidR="008B65E6">
        <w:t xml:space="preserve"> Operations</w:t>
      </w:r>
      <w:bookmarkEnd w:id="280"/>
      <w:bookmarkEnd w:id="281"/>
      <w:bookmarkEnd w:id="282"/>
      <w:bookmarkEnd w:id="283"/>
    </w:p>
    <w:p w14:paraId="62563CAB" w14:textId="77777777" w:rsidR="0066481C" w:rsidRDefault="0066481C" w:rsidP="0066481C">
      <w:bookmarkStart w:id="284"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7777777" w:rsidR="005479AB" w:rsidRPr="009C6B52" w:rsidRDefault="005479AB" w:rsidP="00B56369">
      <w:pPr>
        <w:pStyle w:val="Heading3"/>
      </w:pPr>
      <w:bookmarkStart w:id="285" w:name="_Toc439140109"/>
      <w:bookmarkStart w:id="286" w:name="_Toc461706143"/>
      <w:bookmarkStart w:id="287" w:name="_Toc27734485"/>
      <w:r>
        <w:t>Summer Operations</w:t>
      </w:r>
      <w:bookmarkEnd w:id="284"/>
      <w:bookmarkEnd w:id="285"/>
      <w:bookmarkEnd w:id="286"/>
      <w:bookmarkEnd w:id="287"/>
    </w:p>
    <w:p w14:paraId="5330F3E2" w14:textId="77777777"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through the third Sunday in September, or September 18, whichever date is later.  The Corps will try to be above 2061</w:t>
      </w:r>
      <w:r w:rsidR="001B6D38">
        <w:t>.0</w:t>
      </w:r>
      <w:r>
        <w:t xml:space="preserve"> f</w:t>
      </w:r>
      <w:r w:rsidR="00D51987">
        <w:t>ee</w:t>
      </w:r>
      <w:r>
        <w:t>t through the fo</w:t>
      </w:r>
      <w:r w:rsidR="00AD6EC0">
        <w:t>u</w:t>
      </w:r>
      <w:r>
        <w:t>rth Sunday in September, or September 25</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77777777" w:rsidR="00875927" w:rsidRDefault="00875927" w:rsidP="00A31585">
      <w:pPr>
        <w:pStyle w:val="Heading2"/>
      </w:pPr>
      <w:bookmarkStart w:id="288" w:name="_Toc376160308"/>
      <w:bookmarkStart w:id="289" w:name="_Toc439140110"/>
      <w:bookmarkStart w:id="290" w:name="_Ref461701586"/>
      <w:bookmarkStart w:id="291" w:name="_Toc461706144"/>
      <w:bookmarkStart w:id="292" w:name="_Toc27734486"/>
      <w:r>
        <w:t>Libby Dam</w:t>
      </w:r>
      <w:bookmarkEnd w:id="288"/>
      <w:bookmarkEnd w:id="289"/>
      <w:bookmarkEnd w:id="290"/>
      <w:bookmarkEnd w:id="291"/>
      <w:bookmarkEnd w:id="292"/>
    </w:p>
    <w:p w14:paraId="24847B39" w14:textId="77777777" w:rsidR="0007186D" w:rsidRDefault="00FF6AE0" w:rsidP="00FF6AE0">
      <w:bookmarkStart w:id="29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lastRenderedPageBreak/>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w:t>
      </w:r>
      <w:proofErr w:type="spellStart"/>
      <w:r w:rsidR="00B7180D">
        <w:t>kcfs</w:t>
      </w:r>
      <w:proofErr w:type="spellEnd"/>
      <w:r w:rsidR="00B7180D">
        <w:t>.</w:t>
      </w:r>
    </w:p>
    <w:p w14:paraId="0977F2F5" w14:textId="77777777" w:rsidR="00FF6AE0" w:rsidRDefault="00FF6AE0" w:rsidP="00B56369">
      <w:pPr>
        <w:pStyle w:val="Heading3"/>
      </w:pPr>
      <w:bookmarkStart w:id="294" w:name="_Toc461706145"/>
      <w:bookmarkStart w:id="295" w:name="_Toc376160309"/>
      <w:bookmarkStart w:id="296" w:name="_Toc439140111"/>
      <w:bookmarkStart w:id="297" w:name="_Toc27734487"/>
      <w:r w:rsidRPr="000E4A65">
        <w:t>Coordination</w:t>
      </w:r>
      <w:bookmarkEnd w:id="294"/>
      <w:bookmarkEnd w:id="295"/>
      <w:bookmarkEnd w:id="296"/>
      <w:bookmarkEnd w:id="297"/>
    </w:p>
    <w:p w14:paraId="59B04BC9" w14:textId="77777777" w:rsidR="00FF6AE0" w:rsidRDefault="00FF6AE0" w:rsidP="00FF6AE0">
      <w:r>
        <w:t xml:space="preserve">The AAs will continue to coordinate Libby </w:t>
      </w:r>
      <w:r w:rsidR="004B7AA1">
        <w:t xml:space="preserve">Dam </w:t>
      </w:r>
      <w:proofErr w:type="spellStart"/>
      <w:r>
        <w:t>BiOp</w:t>
      </w:r>
      <w:proofErr w:type="spellEnd"/>
      <w:r>
        <w:t xml:space="preserve"> operations at TMT.</w:t>
      </w:r>
    </w:p>
    <w:p w14:paraId="5B58535B" w14:textId="77777777" w:rsidR="00FF6AE0" w:rsidRPr="000E4A65" w:rsidRDefault="00FF6AE0" w:rsidP="00B56369">
      <w:pPr>
        <w:pStyle w:val="Heading3"/>
      </w:pPr>
      <w:bookmarkStart w:id="298" w:name="_Toc461706146"/>
      <w:bookmarkStart w:id="299" w:name="_Toc439140112"/>
      <w:bookmarkStart w:id="300" w:name="_Toc376160310"/>
      <w:bookmarkStart w:id="301" w:name="_Toc27734488"/>
      <w:proofErr w:type="spellStart"/>
      <w:r>
        <w:t>Burbot</w:t>
      </w:r>
      <w:bookmarkEnd w:id="298"/>
      <w:bookmarkEnd w:id="299"/>
      <w:bookmarkEnd w:id="301"/>
      <w:proofErr w:type="spellEnd"/>
      <w:r w:rsidR="008B65E6">
        <w:t xml:space="preserve"> </w:t>
      </w:r>
      <w:bookmarkEnd w:id="300"/>
    </w:p>
    <w:p w14:paraId="6682B521" w14:textId="77777777" w:rsidR="00FF6AE0" w:rsidRDefault="00FF6AE0" w:rsidP="00FF6AE0">
      <w:r>
        <w:t xml:space="preserve">Providing low temperatures, if possible, from Libby Dam to aid upstream migration of </w:t>
      </w:r>
      <w:proofErr w:type="spellStart"/>
      <w:r>
        <w:t>burbot</w:t>
      </w:r>
      <w:proofErr w:type="spellEnd"/>
      <w:r>
        <w:t xml:space="preserve">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14:paraId="3F6BA27B" w14:textId="77777777" w:rsidR="00FF6AE0" w:rsidRDefault="00FF6AE0" w:rsidP="00B56369">
      <w:pPr>
        <w:pStyle w:val="Heading3"/>
      </w:pPr>
      <w:bookmarkStart w:id="302" w:name="_Toc461706147"/>
      <w:bookmarkStart w:id="303" w:name="_Toc376160311"/>
      <w:bookmarkStart w:id="304" w:name="_Toc439140113"/>
      <w:bookmarkStart w:id="305" w:name="_Toc27734489"/>
      <w:r>
        <w:t>Ramp Rates and Daily Shaping</w:t>
      </w:r>
      <w:bookmarkEnd w:id="302"/>
      <w:bookmarkEnd w:id="303"/>
      <w:bookmarkEnd w:id="304"/>
      <w:bookmarkEnd w:id="305"/>
    </w:p>
    <w:p w14:paraId="1F452D51" w14:textId="7F11FE69"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were proposed in the BA supplement to minimize impacts to bull trout and are included in the </w:t>
      </w:r>
      <w:r w:rsidR="00A52112">
        <w:t xml:space="preserve">2006 </w:t>
      </w:r>
      <w:r>
        <w:t xml:space="preserve">USFWS </w:t>
      </w:r>
      <w:proofErr w:type="spellStart"/>
      <w:r>
        <w:t>BiOp</w:t>
      </w:r>
      <w:proofErr w:type="spellEnd"/>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BE82DBB" w14:textId="6016905C"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E41548">
        <w:rPr>
          <w:vertAlign w:val="superscript"/>
        </w:rPr>
        <w:t>3</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579C168F" w14:textId="3AE051D4"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8</w:t>
      </w:r>
      <w:r w:rsidR="00EE0047">
        <w:rPr>
          <w:noProof/>
        </w:rPr>
        <w:fldChar w:fldCharType="end"/>
      </w:r>
      <w:r>
        <w:t xml:space="preserve">. </w:t>
      </w:r>
      <w:r w:rsidRPr="004F64CC">
        <w:t>Prescribed Libby Dam maximum ramp rates to protect resident fish and prey organisms in the Kootenai River in addition to minimizing levee erosion along the river.  Rate of change may be less than stated limits.</w:t>
      </w:r>
    </w:p>
    <w:p w14:paraId="0CDEB56B" w14:textId="428838A5" w:rsidR="00FF6AE0" w:rsidRDefault="00A83E2F" w:rsidP="008716A0">
      <w:pPr>
        <w:keepNext/>
        <w:autoSpaceDE w:val="0"/>
        <w:autoSpaceDN w:val="0"/>
        <w:adjustRightInd w:val="0"/>
        <w:jc w:val="center"/>
      </w:pPr>
      <w:r>
        <w:rPr>
          <w:noProof/>
        </w:rPr>
        <w:drawing>
          <wp:inline distT="0" distB="0" distL="0" distR="0" wp14:anchorId="77DC381D" wp14:editId="7303BC5D">
            <wp:extent cx="5400675" cy="4410075"/>
            <wp:effectExtent l="19050" t="19050" r="2857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00675" cy="4410075"/>
                    </a:xfrm>
                    <a:prstGeom prst="rect">
                      <a:avLst/>
                    </a:prstGeom>
                    <a:noFill/>
                    <a:ln>
                      <a:solidFill>
                        <a:schemeClr val="tx1"/>
                      </a:solidFill>
                    </a:ln>
                  </pic:spPr>
                </pic:pic>
              </a:graphicData>
            </a:graphic>
          </wp:inline>
        </w:drawing>
      </w:r>
    </w:p>
    <w:p w14:paraId="56E28D3B" w14:textId="77777777" w:rsidR="00FF6AE0" w:rsidRPr="00550162" w:rsidRDefault="00FF6AE0" w:rsidP="002B6886">
      <w:pPr>
        <w:autoSpaceDE w:val="0"/>
        <w:autoSpaceDN w:val="0"/>
        <w:adjustRightInd w:val="0"/>
        <w:jc w:val="center"/>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 xml:space="preserve">USFWS </w:t>
      </w:r>
      <w:proofErr w:type="spellStart"/>
      <w:r>
        <w:rPr>
          <w:rFonts w:ascii="TimesNewRomanPSMT" w:hAnsi="TimesNewRomanPSMT"/>
          <w:sz w:val="20"/>
        </w:rPr>
        <w:t>BiOp</w:t>
      </w:r>
      <w:proofErr w:type="spellEnd"/>
      <w:r>
        <w:rPr>
          <w:rFonts w:ascii="TimesNewRomanPSMT" w:hAnsi="TimesNewRomanPSMT"/>
          <w:sz w:val="20"/>
        </w:rPr>
        <w:t xml:space="preserve"> at Description of the proposed action, page 7, Table 1.)</w:t>
      </w:r>
    </w:p>
    <w:p w14:paraId="4C50F596" w14:textId="77777777" w:rsidR="00FF6AE0" w:rsidRPr="009C6B52" w:rsidRDefault="00864959" w:rsidP="00B56369">
      <w:pPr>
        <w:pStyle w:val="Heading3"/>
      </w:pPr>
      <w:bookmarkStart w:id="306" w:name="_Toc27734490"/>
      <w:r>
        <w:t>FRM</w:t>
      </w:r>
      <w:bookmarkEnd w:id="306"/>
    </w:p>
    <w:p w14:paraId="58EA5D9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3214A153" w14:textId="77777777"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864959">
        <w:t>FRM</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10 days prior to when the </w:t>
      </w:r>
      <w:r w:rsidR="00637E87">
        <w:t xml:space="preserve">forecasted </w:t>
      </w:r>
      <w:r>
        <w:t xml:space="preserve">unregulated </w:t>
      </w:r>
      <w:r w:rsidR="00637E87">
        <w:t xml:space="preserve">flow at </w:t>
      </w:r>
      <w:r>
        <w:t xml:space="preserve">The </w:t>
      </w:r>
      <w:proofErr w:type="spellStart"/>
      <w:r>
        <w:t>Dalles</w:t>
      </w:r>
      <w:proofErr w:type="spellEnd"/>
      <w:r>
        <w:t xml:space="preserve">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xml:space="preserve">, unless otherwise allowed by the VARQ Operating Procedures.  For </w:t>
      </w:r>
      <w:r>
        <w:lastRenderedPageBreak/>
        <w:t>example, changes to reduce the VARQ flow can occur to protect human life and safety, during the final stages of refill, or through a deviation request.</w:t>
      </w:r>
    </w:p>
    <w:p w14:paraId="5C7DCD95" w14:textId="77777777"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7F6C3DB0" w:rsidR="00892EE8" w:rsidRPr="00E338D7" w:rsidRDefault="00892EE8" w:rsidP="00B56369">
      <w:pPr>
        <w:pStyle w:val="Heading3"/>
      </w:pPr>
      <w:bookmarkStart w:id="307" w:name="_Toc376160313"/>
      <w:bookmarkStart w:id="308" w:name="_Toc439140115"/>
      <w:bookmarkStart w:id="309" w:name="_Toc461706149"/>
      <w:bookmarkStart w:id="310" w:name="_Toc27734491"/>
      <w:r w:rsidRPr="00E338D7">
        <w:t>Spring Operations</w:t>
      </w:r>
      <w:bookmarkEnd w:id="293"/>
      <w:bookmarkEnd w:id="307"/>
      <w:bookmarkEnd w:id="308"/>
      <w:bookmarkEnd w:id="309"/>
      <w:bookmarkEnd w:id="310"/>
    </w:p>
    <w:p w14:paraId="2635B6AF"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proofErr w:type="spellStart"/>
      <w:r>
        <w:t>anadromous</w:t>
      </w:r>
      <w:proofErr w:type="spellEnd"/>
      <w:r>
        <w:t xml:space="preserve">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11" w:name="_Toc376160314"/>
      <w:bookmarkStart w:id="312" w:name="_Toc439140116"/>
      <w:bookmarkStart w:id="313" w:name="_Toc461706150"/>
    </w:p>
    <w:p w14:paraId="341DFE8A" w14:textId="77777777" w:rsidR="00FF6AE0" w:rsidRDefault="00FF6AE0" w:rsidP="00B56369">
      <w:pPr>
        <w:pStyle w:val="Heading3"/>
      </w:pPr>
      <w:bookmarkStart w:id="314" w:name="_Toc27734492"/>
      <w:r w:rsidRPr="0086041F">
        <w:rPr>
          <w:lang w:val="en-US"/>
        </w:rPr>
        <w:t>Bull</w:t>
      </w:r>
      <w:r>
        <w:t xml:space="preserve"> Trout</w:t>
      </w:r>
      <w:r w:rsidR="008B65E6">
        <w:t xml:space="preserve"> Flows</w:t>
      </w:r>
      <w:bookmarkEnd w:id="311"/>
      <w:bookmarkEnd w:id="312"/>
      <w:bookmarkEnd w:id="313"/>
      <w:bookmarkEnd w:id="314"/>
    </w:p>
    <w:p w14:paraId="7DBAB5FE" w14:textId="07286E06"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w:t>
      </w:r>
      <w:proofErr w:type="spellStart"/>
      <w:r>
        <w:t>cfs</w:t>
      </w:r>
      <w:proofErr w:type="spellEnd"/>
      <w:r>
        <w:t xml:space="preserve"> will be </w:t>
      </w:r>
      <w:r w:rsidR="003650AF">
        <w:t xml:space="preserve">discharged </w:t>
      </w:r>
      <w:r w:rsidR="00BB6A8F">
        <w:t xml:space="preserve">and </w:t>
      </w:r>
      <w:r w:rsidR="00DC1344">
        <w:t>minimum</w:t>
      </w:r>
      <w:r w:rsidR="00BB6A8F">
        <w:t xml:space="preserve">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52BEE06B"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9</w:t>
      </w:r>
      <w:r w:rsidR="00EE0047">
        <w:rPr>
          <w:noProof/>
        </w:rPr>
        <w:fldChar w:fldCharType="end"/>
      </w:r>
      <w:r>
        <w:t xml:space="preserve">. </w:t>
      </w:r>
      <w:r w:rsidRPr="00DE5417">
        <w:t xml:space="preserve">Minimum bull trout releases from Libby Dam July 1–August 31, based on May final Libby water supply forecast for April-August period (May 15–June 30 and all of September minimum is 6 </w:t>
      </w:r>
      <w:proofErr w:type="spellStart"/>
      <w:r w:rsidRPr="00DE5417">
        <w:t>kcfs</w:t>
      </w:r>
      <w:proofErr w:type="spellEnd"/>
      <w:r w:rsidRPr="00DE541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15D8238F" w14:textId="77777777" w:rsidTr="00F43A93">
        <w:trPr>
          <w:jc w:val="center"/>
        </w:trPr>
        <w:tc>
          <w:tcPr>
            <w:tcW w:w="2453" w:type="pct"/>
            <w:vAlign w:val="center"/>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w:t>
            </w:r>
            <w:proofErr w:type="spellStart"/>
            <w:r w:rsidR="00F2260F" w:rsidRPr="00A30FFC">
              <w:rPr>
                <w:rFonts w:ascii="Calibri" w:hAnsi="Calibri" w:cs="Calibri"/>
                <w:b/>
                <w:sz w:val="20"/>
                <w:szCs w:val="20"/>
              </w:rPr>
              <w:t>kcfs</w:t>
            </w:r>
            <w:proofErr w:type="spellEnd"/>
            <w:r w:rsidR="00F2260F" w:rsidRPr="00A30FFC">
              <w:rPr>
                <w:rFonts w:ascii="Calibri" w:hAnsi="Calibri" w:cs="Calibri"/>
                <w:b/>
                <w:sz w:val="20"/>
                <w:szCs w:val="20"/>
              </w:rPr>
              <w:t>)</w:t>
            </w:r>
          </w:p>
        </w:tc>
      </w:tr>
      <w:tr w:rsidR="00FF6AE0" w:rsidRPr="00A30FFC" w14:paraId="71281F9E" w14:textId="77777777" w:rsidTr="00F43A93">
        <w:trPr>
          <w:jc w:val="center"/>
        </w:trPr>
        <w:tc>
          <w:tcPr>
            <w:tcW w:w="2453" w:type="pct"/>
            <w:vAlign w:val="center"/>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 </w:t>
            </w:r>
            <w:proofErr w:type="spellStart"/>
            <w:r w:rsidRPr="00A30FFC">
              <w:rPr>
                <w:rFonts w:ascii="Calibri" w:hAnsi="Calibri" w:cs="Calibri"/>
                <w:sz w:val="20"/>
                <w:szCs w:val="20"/>
              </w:rPr>
              <w:t>kcfs</w:t>
            </w:r>
            <w:proofErr w:type="spellEnd"/>
          </w:p>
        </w:tc>
      </w:tr>
      <w:tr w:rsidR="00FF6AE0" w:rsidRPr="00A30FFC" w14:paraId="063D1744" w14:textId="77777777" w:rsidTr="00F43A93">
        <w:trPr>
          <w:jc w:val="center"/>
        </w:trPr>
        <w:tc>
          <w:tcPr>
            <w:tcW w:w="2453" w:type="pct"/>
            <w:vAlign w:val="center"/>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7 </w:t>
            </w:r>
            <w:proofErr w:type="spellStart"/>
            <w:r w:rsidRPr="00A30FFC">
              <w:rPr>
                <w:rFonts w:ascii="Calibri" w:hAnsi="Calibri" w:cs="Calibri"/>
                <w:sz w:val="20"/>
                <w:szCs w:val="20"/>
              </w:rPr>
              <w:t>kcfs</w:t>
            </w:r>
            <w:proofErr w:type="spellEnd"/>
          </w:p>
        </w:tc>
      </w:tr>
      <w:tr w:rsidR="00FF6AE0" w:rsidRPr="00A30FFC" w14:paraId="2B0245D2" w14:textId="77777777" w:rsidTr="00F43A93">
        <w:trPr>
          <w:jc w:val="center"/>
        </w:trPr>
        <w:tc>
          <w:tcPr>
            <w:tcW w:w="2453" w:type="pct"/>
            <w:vAlign w:val="center"/>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8 </w:t>
            </w:r>
            <w:proofErr w:type="spellStart"/>
            <w:r w:rsidRPr="00A30FFC">
              <w:rPr>
                <w:rFonts w:ascii="Calibri" w:hAnsi="Calibri" w:cs="Calibri"/>
                <w:sz w:val="20"/>
                <w:szCs w:val="20"/>
              </w:rPr>
              <w:t>kcfs</w:t>
            </w:r>
            <w:proofErr w:type="spellEnd"/>
          </w:p>
        </w:tc>
      </w:tr>
      <w:tr w:rsidR="00FF6AE0" w:rsidRPr="00A30FFC" w14:paraId="7947D3BF" w14:textId="77777777" w:rsidTr="00F43A93">
        <w:trPr>
          <w:jc w:val="center"/>
        </w:trPr>
        <w:tc>
          <w:tcPr>
            <w:tcW w:w="2453" w:type="pct"/>
            <w:vAlign w:val="center"/>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r w:rsidR="00FF6AE0" w:rsidRPr="00A30FFC" w14:paraId="66F2D1FD" w14:textId="77777777" w:rsidTr="00F43A93">
        <w:trPr>
          <w:jc w:val="center"/>
        </w:trPr>
        <w:tc>
          <w:tcPr>
            <w:tcW w:w="2453" w:type="pct"/>
            <w:vAlign w:val="center"/>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r w:rsidR="00FF6AE0" w:rsidRPr="00A30FFC" w14:paraId="08087309" w14:textId="77777777" w:rsidTr="00F43A93">
        <w:trPr>
          <w:jc w:val="center"/>
        </w:trPr>
        <w:tc>
          <w:tcPr>
            <w:tcW w:w="2453" w:type="pct"/>
            <w:vAlign w:val="center"/>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77777777" w:rsidR="00FF6AE0" w:rsidRPr="009C6B52" w:rsidRDefault="00FF6AE0" w:rsidP="00B56369">
      <w:pPr>
        <w:pStyle w:val="Heading3"/>
      </w:pPr>
      <w:bookmarkStart w:id="315" w:name="_Toc376160315"/>
      <w:bookmarkStart w:id="316" w:name="_Toc439140117"/>
      <w:bookmarkStart w:id="317" w:name="_Toc461706151"/>
      <w:bookmarkStart w:id="318" w:name="_Toc27734493"/>
      <w:r w:rsidRPr="009C6B52">
        <w:lastRenderedPageBreak/>
        <w:t>Sturgeon Operation</w:t>
      </w:r>
      <w:bookmarkEnd w:id="315"/>
      <w:bookmarkEnd w:id="316"/>
      <w:bookmarkEnd w:id="317"/>
      <w:bookmarkEnd w:id="318"/>
    </w:p>
    <w:p w14:paraId="6CE990D3" w14:textId="77777777" w:rsidR="00FF6AE0" w:rsidRDefault="00FF6AE0" w:rsidP="00FF6AE0">
      <w:r>
        <w:t xml:space="preserve">The purpose of the actions below is to provide water for sturgeon spawning and egg incubation.  Libby Dam will provide the tiered volume for sturgeon flows as described in the </w:t>
      </w:r>
      <w:r w:rsidR="00A52112">
        <w:t xml:space="preserve">2006 </w:t>
      </w:r>
      <w:r>
        <w:t xml:space="preserve">USFWS </w:t>
      </w:r>
      <w:proofErr w:type="spellStart"/>
      <w:r>
        <w:t>BiOp</w:t>
      </w:r>
      <w:proofErr w:type="spellEnd"/>
      <w:r>
        <w:t xml:space="preserve">, the Clarified RPA from USFWS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w:t>
      </w:r>
      <w:proofErr w:type="spellStart"/>
      <w:r>
        <w:t>forebay</w:t>
      </w:r>
      <w:proofErr w:type="spellEnd"/>
      <w:r>
        <w:t xml:space="preserve">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719ACF05" w:rsidR="00FF6AE0" w:rsidRDefault="00FF6AE0" w:rsidP="00FF6AE0">
      <w:r>
        <w:t xml:space="preserve">This sturgeon water will be in addition to needs for listed bull trout </w:t>
      </w:r>
      <w:r w:rsidR="006A6C7D">
        <w:t>and</w:t>
      </w:r>
      <w:r>
        <w:t xml:space="preserve"> salmon, and </w:t>
      </w:r>
      <w:r w:rsidRPr="007E1B1D">
        <w:t xml:space="preserve">will be measured above the 4000 </w:t>
      </w:r>
      <w:proofErr w:type="spellStart"/>
      <w:r w:rsidRPr="007E1B1D">
        <w:t>cfs</w:t>
      </w:r>
      <w:proofErr w:type="spellEnd"/>
      <w:r w:rsidRPr="007E1B1D">
        <w:t xml:space="preserve">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w:t>
      </w:r>
      <w:proofErr w:type="spellStart"/>
      <w:r w:rsidR="006E73A1" w:rsidRPr="006E73A1">
        <w:t>cfs</w:t>
      </w:r>
      <w:proofErr w:type="spellEnd"/>
      <w:r w:rsidR="006E73A1" w:rsidRPr="006E73A1">
        <w:t xml:space="preserve">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A52112">
        <w:t xml:space="preserve">2006 </w:t>
      </w:r>
      <w:r>
        <w:t xml:space="preserve">USFWS </w:t>
      </w:r>
      <w:proofErr w:type="spellStart"/>
      <w:r>
        <w:t>BiOp</w:t>
      </w:r>
      <w:proofErr w:type="spellEnd"/>
      <w:r>
        <w:t xml:space="preserve"> and applicable clarifications.</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6BCCABC2">
            <wp:extent cx="5022849" cy="3291840"/>
            <wp:effectExtent l="19050" t="19050" r="26035" b="228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t="1385" b="3079"/>
                    <a:stretch>
                      <a:fillRect/>
                    </a:stretch>
                  </pic:blipFill>
                  <pic:spPr bwMode="auto">
                    <a:xfrm>
                      <a:off x="0" y="0"/>
                      <a:ext cx="5022849" cy="3291840"/>
                    </a:xfrm>
                    <a:prstGeom prst="rect">
                      <a:avLst/>
                    </a:prstGeom>
                    <a:noFill/>
                    <a:ln>
                      <a:solidFill>
                        <a:schemeClr val="tx1"/>
                      </a:solidFill>
                    </a:ln>
                  </pic:spPr>
                </pic:pic>
              </a:graphicData>
            </a:graphic>
          </wp:inline>
        </w:drawing>
      </w:r>
    </w:p>
    <w:p w14:paraId="31B2986F" w14:textId="226574F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77777777" w:rsidR="00FF6AE0" w:rsidRDefault="00FF6AE0" w:rsidP="00B56369">
      <w:pPr>
        <w:pStyle w:val="Heading3"/>
      </w:pPr>
      <w:bookmarkStart w:id="319" w:name="_Toc376160316"/>
      <w:bookmarkStart w:id="320" w:name="_Toc439140118"/>
      <w:bookmarkStart w:id="321" w:name="_Toc461706152"/>
      <w:bookmarkStart w:id="322" w:name="_Toc27734494"/>
      <w:r>
        <w:lastRenderedPageBreak/>
        <w:t>Post</w:t>
      </w:r>
      <w:r w:rsidR="008B65E6">
        <w:t>-</w:t>
      </w:r>
      <w:r w:rsidRPr="009C6B52">
        <w:t>Sturgeon Operation</w:t>
      </w:r>
      <w:bookmarkEnd w:id="319"/>
      <w:bookmarkEnd w:id="320"/>
      <w:bookmarkEnd w:id="321"/>
      <w:bookmarkEnd w:id="322"/>
    </w:p>
    <w:p w14:paraId="79D8F265" w14:textId="7B0C30DE"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 xml:space="preserve">in the 2006 USFWS </w:t>
      </w:r>
      <w:proofErr w:type="spellStart"/>
      <w:r>
        <w:t>BiOp</w:t>
      </w:r>
      <w:proofErr w:type="spellEnd"/>
      <w:r w:rsidR="0043499B">
        <w:t xml:space="preserve"> and shown on Table </w:t>
      </w:r>
      <w:r w:rsidR="008F7A42">
        <w:t>8</w:t>
      </w:r>
      <w:r>
        <w:t>.</w:t>
      </w:r>
    </w:p>
    <w:p w14:paraId="12D7FF69" w14:textId="77777777" w:rsidR="00B81CFE" w:rsidRDefault="00B81CFE" w:rsidP="00B56369">
      <w:pPr>
        <w:pStyle w:val="Heading3"/>
      </w:pPr>
      <w:bookmarkStart w:id="323" w:name="_Toc175363560"/>
      <w:bookmarkStart w:id="324" w:name="_Toc376160317"/>
      <w:bookmarkStart w:id="325" w:name="_Toc439140119"/>
      <w:bookmarkStart w:id="326" w:name="_Toc461706153"/>
      <w:bookmarkStart w:id="327" w:name="_Toc27734495"/>
      <w:r>
        <w:t xml:space="preserve">Summer </w:t>
      </w:r>
      <w:r w:rsidR="000E393F">
        <w:t>O</w:t>
      </w:r>
      <w:r>
        <w:t>perations</w:t>
      </w:r>
      <w:bookmarkEnd w:id="323"/>
      <w:bookmarkEnd w:id="324"/>
      <w:bookmarkEnd w:id="325"/>
      <w:bookmarkEnd w:id="326"/>
      <w:bookmarkEnd w:id="327"/>
    </w:p>
    <w:p w14:paraId="036E1639" w14:textId="77777777"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FF5D15">
        <w:t xml:space="preserve">2019 </w:t>
      </w:r>
      <w:proofErr w:type="spellStart"/>
      <w:r w:rsidR="00FF5D15">
        <w:t>BiOp</w:t>
      </w:r>
      <w:proofErr w:type="spellEnd"/>
      <w:r w:rsidR="000B6201">
        <w:t xml:space="preserve"> </w:t>
      </w:r>
      <w:r w:rsidR="00795936">
        <w:t xml:space="preserve">and </w:t>
      </w:r>
      <w:r w:rsidR="008E26DA">
        <w:t xml:space="preserve">2000/2006 </w:t>
      </w:r>
      <w:proofErr w:type="spellStart"/>
      <w:r>
        <w:t>BiOp</w:t>
      </w:r>
      <w:r w:rsidR="00905A5F">
        <w:t>s</w:t>
      </w:r>
      <w:proofErr w:type="spellEnd"/>
      <w:r>
        <w:t xml:space="preserve">’ specified draft limits 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14:paraId="3157293A" w14:textId="29177B94" w:rsidR="00A64FED"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A64FED">
        <w:t xml:space="preserve">the reservoir </w:t>
      </w:r>
      <w:r w:rsidR="00EF1942">
        <w:t>elevation of</w:t>
      </w:r>
      <w:r w:rsidR="008B5363" w:rsidRPr="008B5363">
        <w:t xml:space="preserve"> </w:t>
      </w:r>
      <w:r w:rsidR="00A64FED">
        <w:t>2449 feet (</w:t>
      </w:r>
      <w:r w:rsidR="008B5363" w:rsidRPr="008B5363">
        <w:t xml:space="preserve">10 </w:t>
      </w:r>
      <w:r w:rsidR="00424B80">
        <w:t>feet</w:t>
      </w:r>
      <w:r w:rsidR="008B5363" w:rsidRPr="008B5363">
        <w:t xml:space="preserve"> from full</w:t>
      </w:r>
      <w:r w:rsidR="00A64FED">
        <w:t>)</w:t>
      </w:r>
      <w:r w:rsidR="008B5363" w:rsidRPr="008B5363">
        <w:t xml:space="preserve"> by the end of September</w:t>
      </w:r>
      <w:r w:rsidR="00A64FED">
        <w:t>,</w:t>
      </w:r>
      <w:r w:rsidR="008B5363" w:rsidRPr="008B5363">
        <w:t xml:space="preserve"> except in </w:t>
      </w:r>
      <w:r w:rsidR="0051454A">
        <w:t xml:space="preserve">dry water </w:t>
      </w:r>
      <w:r w:rsidR="000B71D8">
        <w:t>years</w:t>
      </w:r>
      <w:r w:rsidR="000B71D8">
        <w:rPr>
          <w:vertAlign w:val="superscript"/>
        </w:rPr>
        <w:t>3</w:t>
      </w:r>
      <w:r w:rsidR="000B71D8">
        <w:t xml:space="preserve"> </w:t>
      </w:r>
      <w:r w:rsidR="008B5363" w:rsidRPr="008B5363">
        <w:t xml:space="preserve">when </w:t>
      </w:r>
      <w:r w:rsidR="000557AE">
        <w:t xml:space="preserve">the </w:t>
      </w:r>
      <w:r w:rsidR="008B5363" w:rsidRPr="008B5363">
        <w:t xml:space="preserve">draft will increase to </w:t>
      </w:r>
      <w:r w:rsidR="000557AE">
        <w:t>target an elevation</w:t>
      </w:r>
      <w:r w:rsidR="000557AE" w:rsidRPr="008B5363">
        <w:t xml:space="preserve"> </w:t>
      </w:r>
      <w:r w:rsidR="000557AE">
        <w:t xml:space="preserve">of </w:t>
      </w:r>
      <w:r w:rsidR="00A64FED">
        <w:t>2439 feet (</w:t>
      </w:r>
      <w:r w:rsidR="008B5363" w:rsidRPr="008B5363">
        <w:t xml:space="preserve">20 </w:t>
      </w:r>
      <w:r w:rsidR="00424B80">
        <w:t>feet</w:t>
      </w:r>
      <w:r w:rsidR="008B5363" w:rsidRPr="008B5363">
        <w:t xml:space="preserve"> from full</w:t>
      </w:r>
      <w:r w:rsidR="00A64FED">
        <w:t>)</w:t>
      </w:r>
      <w:r w:rsidR="008B5363">
        <w:t>.</w:t>
      </w:r>
      <w:r w:rsidR="008B5363" w:rsidRPr="008B5363">
        <w:t xml:space="preserve"> </w:t>
      </w:r>
      <w:r w:rsidR="008B536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28" w:name="_Toc247513301"/>
      <w:bookmarkEnd w:id="328"/>
    </w:p>
    <w:p w14:paraId="513BDA70" w14:textId="77777777"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2018 CRSPA (page 43)</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29" w:name="_Toc376160318"/>
      <w:bookmarkStart w:id="330" w:name="_Toc439140120"/>
      <w:bookmarkStart w:id="331"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E462E4">
      <w:pPr>
        <w:pStyle w:val="ListParagraph"/>
        <w:numPr>
          <w:ilvl w:val="0"/>
          <w:numId w:val="47"/>
        </w:numPr>
        <w:autoSpaceDE w:val="0"/>
        <w:autoSpaceDN w:val="0"/>
        <w:adjustRightInd w:val="0"/>
      </w:pPr>
      <w:r>
        <w:t>Outflows at or below 9</w:t>
      </w:r>
      <w:r w:rsidR="00ED07B5">
        <w:t xml:space="preserve"> </w:t>
      </w:r>
      <w:proofErr w:type="spellStart"/>
      <w:r>
        <w:t>kcfs</w:t>
      </w:r>
      <w:proofErr w:type="spellEnd"/>
    </w:p>
    <w:p w14:paraId="73274037" w14:textId="77777777" w:rsidR="00E462E4" w:rsidRDefault="00E462E4" w:rsidP="00E462E4">
      <w:pPr>
        <w:pStyle w:val="ListParagraph"/>
        <w:numPr>
          <w:ilvl w:val="1"/>
          <w:numId w:val="47"/>
        </w:numPr>
        <w:autoSpaceDE w:val="0"/>
        <w:autoSpaceDN w:val="0"/>
        <w:adjustRightInd w:val="0"/>
      </w:pPr>
      <w:r>
        <w:lastRenderedPageBreak/>
        <w:t xml:space="preserve">Maintain existing </w:t>
      </w:r>
      <w:proofErr w:type="spellStart"/>
      <w:r>
        <w:t>instream</w:t>
      </w:r>
      <w:proofErr w:type="spellEnd"/>
      <w:r>
        <w:t xml:space="preserve"> flow requirement for bull trout. Minimize fluctuation.</w:t>
      </w:r>
    </w:p>
    <w:p w14:paraId="43D77FC2" w14:textId="291081AA" w:rsidR="00E462E4" w:rsidRDefault="00E462E4" w:rsidP="00E462E4">
      <w:pPr>
        <w:pStyle w:val="ListParagraph"/>
        <w:numPr>
          <w:ilvl w:val="0"/>
          <w:numId w:val="47"/>
        </w:numPr>
        <w:autoSpaceDE w:val="0"/>
        <w:autoSpaceDN w:val="0"/>
        <w:adjustRightInd w:val="0"/>
      </w:pPr>
      <w:r>
        <w:t>Flows between 9</w:t>
      </w:r>
      <w:r w:rsidR="00ED07B5">
        <w:t xml:space="preserve"> </w:t>
      </w:r>
      <w:proofErr w:type="spellStart"/>
      <w:r>
        <w:t>kcfs</w:t>
      </w:r>
      <w:proofErr w:type="spellEnd"/>
      <w:r>
        <w:t xml:space="preserve"> and 16</w:t>
      </w:r>
      <w:r w:rsidR="00ED07B5">
        <w:t xml:space="preserve"> </w:t>
      </w:r>
      <w:proofErr w:type="spellStart"/>
      <w:r>
        <w:t>kcfs</w:t>
      </w:r>
      <w:proofErr w:type="spellEnd"/>
    </w:p>
    <w:p w14:paraId="3D4D0008" w14:textId="6FBD45F7" w:rsidR="00E462E4" w:rsidRDefault="00E462E4" w:rsidP="00E462E4">
      <w:pPr>
        <w:pStyle w:val="ListParagraph"/>
        <w:numPr>
          <w:ilvl w:val="1"/>
          <w:numId w:val="47"/>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E462E4">
      <w:pPr>
        <w:pStyle w:val="ListParagraph"/>
        <w:numPr>
          <w:ilvl w:val="0"/>
          <w:numId w:val="47"/>
        </w:numPr>
        <w:autoSpaceDE w:val="0"/>
        <w:autoSpaceDN w:val="0"/>
        <w:adjustRightInd w:val="0"/>
      </w:pPr>
      <w:r>
        <w:t>Flows between 16</w:t>
      </w:r>
      <w:r w:rsidR="00ED07B5">
        <w:t xml:space="preserve"> </w:t>
      </w:r>
      <w:proofErr w:type="spellStart"/>
      <w:r>
        <w:t>kcfs</w:t>
      </w:r>
      <w:proofErr w:type="spellEnd"/>
      <w:r>
        <w:t xml:space="preserve"> and Power House Capacity</w:t>
      </w:r>
    </w:p>
    <w:p w14:paraId="7DF6FEC6" w14:textId="4B31F8FC" w:rsidR="00E462E4" w:rsidRDefault="00E462E4" w:rsidP="00E462E4">
      <w:pPr>
        <w:pStyle w:val="ListParagraph"/>
        <w:numPr>
          <w:ilvl w:val="1"/>
          <w:numId w:val="47"/>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0798E6D2" w14:textId="7659E60C"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p>
    <w:p w14:paraId="7D834E13" w14:textId="77777777" w:rsidR="00B76460" w:rsidRDefault="00875927" w:rsidP="00A31585">
      <w:pPr>
        <w:pStyle w:val="Heading2"/>
      </w:pPr>
      <w:bookmarkStart w:id="332" w:name="_Toc376160319"/>
      <w:bookmarkStart w:id="333" w:name="_Toc439140121"/>
      <w:bookmarkStart w:id="334" w:name="_Ref461701647"/>
      <w:bookmarkStart w:id="335" w:name="_Toc461706156"/>
      <w:bookmarkStart w:id="336" w:name="_Toc27734496"/>
      <w:bookmarkEnd w:id="329"/>
      <w:bookmarkEnd w:id="330"/>
      <w:bookmarkEnd w:id="331"/>
      <w:r>
        <w:t>Grand Coulee Dam</w:t>
      </w:r>
      <w:bookmarkEnd w:id="332"/>
      <w:bookmarkEnd w:id="333"/>
      <w:bookmarkEnd w:id="334"/>
      <w:bookmarkEnd w:id="335"/>
      <w:bookmarkEnd w:id="336"/>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w:t>
      </w:r>
      <w:proofErr w:type="spellStart"/>
      <w:r>
        <w:t>anadromous</w:t>
      </w:r>
      <w:proofErr w:type="spellEnd"/>
      <w:r>
        <w:t xml:space="preserve"> </w:t>
      </w:r>
      <w:r w:rsidR="004807C7">
        <w:t xml:space="preserve">and resident </w:t>
      </w:r>
      <w:r>
        <w:t>fish are listed in the following sections.</w:t>
      </w:r>
    </w:p>
    <w:p w14:paraId="79FEA1CF" w14:textId="77777777" w:rsidR="00E431E2" w:rsidRPr="00D1337F" w:rsidRDefault="00AD485F" w:rsidP="00B56369">
      <w:pPr>
        <w:pStyle w:val="Heading3"/>
      </w:pPr>
      <w:bookmarkStart w:id="337" w:name="_Toc175363574"/>
      <w:bookmarkStart w:id="338" w:name="_Toc376160320"/>
      <w:bookmarkStart w:id="339" w:name="_Toc439140122"/>
      <w:bookmarkStart w:id="340" w:name="_Toc461706157"/>
      <w:bookmarkStart w:id="341" w:name="_Toc27734497"/>
      <w:r>
        <w:t>Winter/</w:t>
      </w:r>
      <w:r w:rsidR="00E431E2">
        <w:t>Spring Operations</w:t>
      </w:r>
      <w:bookmarkEnd w:id="337"/>
      <w:bookmarkEnd w:id="338"/>
      <w:bookmarkEnd w:id="339"/>
      <w:bookmarkEnd w:id="340"/>
      <w:bookmarkEnd w:id="341"/>
    </w:p>
    <w:p w14:paraId="38927F7B" w14:textId="77777777" w:rsidR="00DB4C90" w:rsidRDefault="00CC0B1E" w:rsidP="00DB4C90">
      <w:pPr>
        <w:spacing w:after="240"/>
      </w:pPr>
      <w:r>
        <w:t xml:space="preserve">Grand Coulee </w:t>
      </w:r>
      <w:r w:rsidRPr="005A6C0B">
        <w:t xml:space="preserve">will be operated </w:t>
      </w:r>
      <w:r>
        <w:t xml:space="preserve">for </w:t>
      </w:r>
      <w:r w:rsidR="00864959">
        <w:t>FRM</w:t>
      </w:r>
      <w:r>
        <w:t xml:space="preserve"> from January through April using the NWRFC’s forecast for unregulated runoff at The </w:t>
      </w:r>
      <w:proofErr w:type="spellStart"/>
      <w:r>
        <w:t>Dalles</w:t>
      </w:r>
      <w:proofErr w:type="spellEnd"/>
      <w:r>
        <w:t xml:space="preserve"> (adjusted for available storage capacity upstream of The </w:t>
      </w:r>
      <w:proofErr w:type="spellStart"/>
      <w:r>
        <w:t>Dalles</w:t>
      </w:r>
      <w:proofErr w:type="spellEnd"/>
      <w:r>
        <w:t xml:space="preserve"> other than at Grand Coulee Dam) and Grand Coulee’s </w:t>
      </w:r>
      <w:r w:rsidR="00864959">
        <w:t>FRM</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14:paraId="67316022"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C41D902" w14:textId="77777777" w:rsidR="00E04FDB" w:rsidRDefault="00CC0B1E" w:rsidP="00DB4C90">
      <w:pPr>
        <w:spacing w:after="240"/>
      </w:pPr>
      <w:r>
        <w:t xml:space="preserve">Reclamation computes Grand Coulee Dam’s April 10 elevation objective by linear interpolation between the March 31 and April 15 forecasted </w:t>
      </w:r>
      <w:r w:rsidR="00864959">
        <w:t>FRM</w:t>
      </w:r>
      <w:r>
        <w:t xml:space="preserve"> elevations based on the NWRFC March Final April-August WSF at The </w:t>
      </w:r>
      <w:proofErr w:type="spellStart"/>
      <w:r>
        <w:t>Dalles</w:t>
      </w:r>
      <w:proofErr w:type="spellEnd"/>
      <w:r>
        <w:t>.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864959">
        <w:t>FRM</w:t>
      </w:r>
      <w:r>
        <w:t xml:space="preserve"> elevations.  This usually means that final April 15 and April 30 </w:t>
      </w:r>
      <w:r w:rsidR="00864959">
        <w:t>FRM</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w:t>
      </w:r>
      <w:proofErr w:type="spellStart"/>
      <w:r>
        <w:t>Dalles</w:t>
      </w:r>
      <w:proofErr w:type="spellEnd"/>
      <w:r>
        <w:t xml:space="preserve"> water supply forecast can produce significant changes in the forecasted </w:t>
      </w:r>
      <w:r w:rsidR="00864959">
        <w:t>FRM</w:t>
      </w:r>
      <w:r>
        <w:t xml:space="preserve"> elevations for Grand Coulee.  In order to achieve final April </w:t>
      </w:r>
      <w:r w:rsidR="00864959">
        <w:t>FRM</w:t>
      </w:r>
      <w:r>
        <w:t xml:space="preserve"> targets, actual Grand Coulee elevations on April 10 may be below or above the April 10 objective depending on draft rates and water supply conditions. </w:t>
      </w:r>
      <w:r w:rsidR="00D84DA9">
        <w:t xml:space="preserve"> </w:t>
      </w:r>
    </w:p>
    <w:p w14:paraId="352F07B4" w14:textId="63737076" w:rsidR="00E04FDB" w:rsidRDefault="00E04FDB" w:rsidP="00E04FDB">
      <w:pPr>
        <w:spacing w:after="240"/>
      </w:pPr>
      <w:r>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864959">
        <w:t>FRM</w:t>
      </w:r>
      <w:r>
        <w:t xml:space="preserve"> elevation.  In this situation, drafting below the April 10 elevation objective may be desirable in order to avoid exceeding draft rates and to avoid spilling through the outlet tubes. </w:t>
      </w:r>
      <w:r w:rsidR="000E65B2">
        <w:t xml:space="preserve"> </w:t>
      </w:r>
      <w:r>
        <w:t xml:space="preserve">Even minimal spill though the outlet tubes can create elevated TDG levels below Grand Coulee Dam.  This situation most </w:t>
      </w:r>
      <w:r>
        <w:lastRenderedPageBreak/>
        <w:t>recently occurred in 2012, when Gra</w:t>
      </w:r>
      <w:r w:rsidR="0011404A">
        <w:t>nd Coulee began pre-drafting</w:t>
      </w:r>
      <w:r>
        <w:t xml:space="preserve"> in late March as a result of an increasing WSF</w:t>
      </w:r>
      <w:r w:rsidR="0011404A">
        <w:t xml:space="preserve"> and anticipated excessive draft rates during April</w:t>
      </w:r>
      <w:r>
        <w:t xml:space="preserve">.  The operation was discussed and coordinated </w:t>
      </w:r>
      <w:r w:rsidR="006F2470">
        <w:t xml:space="preserve">with the </w:t>
      </w:r>
      <w:r>
        <w:t>TMT and resulted in an adaptive management operation that minimized spill and avoided potential high TDG production</w:t>
      </w:r>
      <w:r w:rsidR="00AD674F">
        <w:t xml:space="preserve"> by pre-drafting</w:t>
      </w:r>
      <w:r>
        <w:t xml:space="preserve">. </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w:t>
      </w:r>
      <w:proofErr w:type="spellStart"/>
      <w:r>
        <w:t>kcfs</w:t>
      </w:r>
      <w:proofErr w:type="spellEnd"/>
      <w:r>
        <w:t xml:space="preserve"> – </w:t>
      </w:r>
      <w:r w:rsidR="005247B1">
        <w:t xml:space="preserve">35 </w:t>
      </w:r>
      <w:proofErr w:type="spellStart"/>
      <w:r>
        <w:t>kcfs</w:t>
      </w:r>
      <w:proofErr w:type="spellEnd"/>
      <w:r>
        <w:t xml:space="preserve">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77777777" w:rsidR="00CC0B1E" w:rsidRDefault="00CC0B1E" w:rsidP="00DB4C90">
      <w:pPr>
        <w:spacing w:after="240"/>
      </w:pPr>
      <w:r>
        <w:t xml:space="preserve">Opportunities to shift system </w:t>
      </w:r>
      <w:r w:rsidR="00864959">
        <w:t>FRM</w:t>
      </w:r>
      <w:r>
        <w:t xml:space="preserve"> requirements from Brownlee to Grand Coulee will also be considered.  The deepest reservoir draft typically occurs around April 30.  Refill at Grand Coulee normally begins approximately one day prior to when </w:t>
      </w:r>
      <w:proofErr w:type="spellStart"/>
      <w:r>
        <w:t>streamflow</w:t>
      </w:r>
      <w:proofErr w:type="spellEnd"/>
      <w:r>
        <w:t xml:space="preserve"> forecasts of unregulated flow is projected to exceed the ICF at The </w:t>
      </w:r>
      <w:proofErr w:type="spellStart"/>
      <w:r>
        <w:t>Dalles</w:t>
      </w:r>
      <w:proofErr w:type="spellEnd"/>
      <w:r w:rsidR="00BC6D22">
        <w:t xml:space="preserve"> Dam.</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42"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77777777" w:rsidR="00AC752B" w:rsidRDefault="00AC752B" w:rsidP="00B56369">
      <w:pPr>
        <w:pStyle w:val="Heading3"/>
      </w:pPr>
      <w:bookmarkStart w:id="343" w:name="_Toc367871821"/>
      <w:bookmarkStart w:id="344" w:name="_Toc376160321"/>
      <w:bookmarkStart w:id="345" w:name="_Toc439140123"/>
      <w:bookmarkStart w:id="346" w:name="_Toc461706158"/>
      <w:bookmarkStart w:id="347" w:name="_Toc27734498"/>
      <w:bookmarkEnd w:id="343"/>
      <w:r>
        <w:t>Summer Operations</w:t>
      </w:r>
      <w:bookmarkEnd w:id="342"/>
      <w:bookmarkEnd w:id="344"/>
      <w:bookmarkEnd w:id="345"/>
      <w:bookmarkEnd w:id="346"/>
      <w:bookmarkEnd w:id="347"/>
    </w:p>
    <w:p w14:paraId="3F7E8475" w14:textId="77777777" w:rsidR="00D35F86" w:rsidRDefault="00695DA3" w:rsidP="00012287">
      <w:r>
        <w:t xml:space="preserve">Grand Coulee will operate to refill </w:t>
      </w:r>
      <w:r w:rsidR="00C3509B">
        <w:t xml:space="preserve">after the Fourth of July holiday each year </w:t>
      </w:r>
      <w:r>
        <w:t>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w:t>
      </w:r>
      <w:proofErr w:type="spellStart"/>
      <w:r w:rsidR="00281F86">
        <w:t>Dalles</w:t>
      </w:r>
      <w:proofErr w:type="spellEnd"/>
      <w:r w:rsidR="00281F86">
        <w:t xml:space="preserve">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73AC4568" w14:textId="77777777" w:rsidR="00C319BB" w:rsidRDefault="00AC752B" w:rsidP="00B56369">
      <w:pPr>
        <w:pStyle w:val="Heading3"/>
      </w:pPr>
      <w:bookmarkStart w:id="348" w:name="_Toc524408884"/>
      <w:bookmarkStart w:id="349" w:name="_Toc175363577"/>
      <w:bookmarkStart w:id="350" w:name="_Toc376160322"/>
      <w:bookmarkStart w:id="351" w:name="_Toc439140124"/>
      <w:bookmarkStart w:id="352" w:name="_Toc461706159"/>
      <w:bookmarkStart w:id="353" w:name="_Toc27734499"/>
      <w:r w:rsidRPr="000E4A65">
        <w:lastRenderedPageBreak/>
        <w:t>Banks Lake</w:t>
      </w:r>
      <w:bookmarkEnd w:id="348"/>
      <w:r w:rsidRPr="000E4A65">
        <w:t xml:space="preserve"> Summer </w:t>
      </w:r>
      <w:r w:rsidR="00920B8F">
        <w:t>Operation</w:t>
      </w:r>
      <w:bookmarkEnd w:id="349"/>
      <w:bookmarkEnd w:id="350"/>
      <w:bookmarkEnd w:id="351"/>
      <w:bookmarkEnd w:id="352"/>
      <w:bookmarkEnd w:id="353"/>
    </w:p>
    <w:p w14:paraId="32EF9CDF"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2D61D4AE" w14:textId="77777777" w:rsidR="000B2AE5" w:rsidRDefault="000B2AE5" w:rsidP="00B56369">
      <w:pPr>
        <w:pStyle w:val="Heading3"/>
      </w:pPr>
      <w:bookmarkStart w:id="354" w:name="_Toc376160323"/>
      <w:bookmarkStart w:id="355" w:name="_Toc439140125"/>
      <w:bookmarkStart w:id="356" w:name="_Toc461706160"/>
      <w:bookmarkStart w:id="357" w:name="_Toc27734500"/>
      <w:r>
        <w:t>Project Maintenance</w:t>
      </w:r>
      <w:bookmarkEnd w:id="354"/>
      <w:bookmarkEnd w:id="355"/>
      <w:bookmarkEnd w:id="356"/>
      <w:bookmarkEnd w:id="357"/>
    </w:p>
    <w:p w14:paraId="1D28DD7F" w14:textId="01DB0AA6"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FRM requirement for the April 30 maximum Grand Coulee elevation as determined by the February final April-August water supply forecast.  The February forecast is used to allow sufficient time to draft the reservoir below 1255 feet by March 15.  These criteria are summarized in Table 1</w:t>
      </w:r>
      <w:r w:rsidR="008F7A42">
        <w:t>0</w:t>
      </w:r>
      <w:r>
        <w:t xml:space="preserve">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3BC089D3" w14:textId="77777777" w:rsidR="00491058" w:rsidRDefault="00491058" w:rsidP="00491058">
      <w:pPr>
        <w:pStyle w:val="Caption"/>
      </w:pPr>
      <w:r>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r>
        <w:t xml:space="preserve">. </w:t>
      </w:r>
      <w:r w:rsidRPr="009533C7">
        <w:t>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491058" w:rsidRPr="0037474B" w14:paraId="6D538CD9" w14:textId="77777777" w:rsidTr="004B637D">
        <w:trPr>
          <w:cantSplit/>
          <w:jc w:val="center"/>
        </w:trPr>
        <w:tc>
          <w:tcPr>
            <w:tcW w:w="2498" w:type="dxa"/>
            <w:shd w:val="clear" w:color="auto" w:fill="auto"/>
            <w:vAlign w:val="center"/>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shd w:val="clear" w:color="auto" w:fill="auto"/>
            <w:vAlign w:val="center"/>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4B637D">
        <w:trPr>
          <w:cantSplit/>
          <w:trHeight w:val="314"/>
          <w:jc w:val="center"/>
        </w:trPr>
        <w:tc>
          <w:tcPr>
            <w:tcW w:w="2498" w:type="dxa"/>
            <w:shd w:val="clear" w:color="auto" w:fill="auto"/>
            <w:vAlign w:val="center"/>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4B637D">
        <w:trPr>
          <w:cantSplit/>
          <w:trHeight w:val="701"/>
          <w:jc w:val="center"/>
        </w:trPr>
        <w:tc>
          <w:tcPr>
            <w:tcW w:w="2498" w:type="dxa"/>
            <w:shd w:val="clear" w:color="auto" w:fill="auto"/>
            <w:vAlign w:val="center"/>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4B637D">
        <w:trPr>
          <w:cantSplit/>
          <w:trHeight w:val="629"/>
          <w:jc w:val="center"/>
        </w:trPr>
        <w:tc>
          <w:tcPr>
            <w:tcW w:w="2498" w:type="dxa"/>
            <w:shd w:val="clear" w:color="auto" w:fill="auto"/>
            <w:vAlign w:val="center"/>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77777777"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w:t>
      </w:r>
      <w:proofErr w:type="spellStart"/>
      <w:r w:rsidRPr="008C4A05">
        <w:rPr>
          <w:rFonts w:ascii="Calibri" w:hAnsi="Calibri" w:cs="Calibri"/>
          <w:sz w:val="18"/>
          <w:szCs w:val="18"/>
        </w:rPr>
        <w:t>Dalles</w:t>
      </w:r>
      <w:proofErr w:type="spellEnd"/>
      <w:r w:rsidRPr="008C4A05">
        <w:rPr>
          <w:rFonts w:ascii="Calibri" w:hAnsi="Calibri" w:cs="Calibri"/>
          <w:sz w:val="18"/>
          <w:szCs w:val="18"/>
        </w:rPr>
        <w:t xml:space="preserve"> using the 5-day QPF median values published by the NWRFC on February 5, </w:t>
      </w:r>
      <w:r>
        <w:rPr>
          <w:rFonts w:ascii="Calibri" w:hAnsi="Calibri" w:cs="Calibri"/>
          <w:sz w:val="18"/>
          <w:szCs w:val="18"/>
        </w:rPr>
        <w:t>2019</w:t>
      </w:r>
      <w:r w:rsidRPr="008C4A05">
        <w:rPr>
          <w:rFonts w:ascii="Calibri" w:hAnsi="Calibri" w:cs="Calibri"/>
          <w:sz w:val="18"/>
          <w:szCs w:val="18"/>
        </w:rPr>
        <w:t xml:space="preserve"> adjusted for available storage capacity upstream of The </w:t>
      </w:r>
      <w:proofErr w:type="spellStart"/>
      <w:r w:rsidRPr="008C4A05">
        <w:rPr>
          <w:rFonts w:ascii="Calibri" w:hAnsi="Calibri" w:cs="Calibri"/>
          <w:sz w:val="18"/>
          <w:szCs w:val="18"/>
        </w:rPr>
        <w:t>Dalles</w:t>
      </w:r>
      <w:proofErr w:type="spellEnd"/>
      <w:r w:rsidRPr="008C4A05">
        <w:rPr>
          <w:rFonts w:ascii="Calibri" w:hAnsi="Calibri" w:cs="Calibri"/>
          <w:sz w:val="18"/>
          <w:szCs w:val="18"/>
        </w:rPr>
        <w:t xml:space="preserve"> other than Grand Coulee Dam.  Monthly FRM requirements are available online at: </w:t>
      </w:r>
      <w:hyperlink r:id="rId65"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57D6504A" w:rsidR="00816E23" w:rsidRDefault="0090411F" w:rsidP="0090411F">
      <w:pPr>
        <w:autoSpaceDE w:val="0"/>
        <w:autoSpaceDN w:val="0"/>
        <w:adjustRightInd w:val="0"/>
        <w:spacing w:after="240"/>
      </w:pPr>
      <w:r>
        <w:t>D</w:t>
      </w:r>
      <w:r w:rsidRPr="00EC1272">
        <w:t xml:space="preserve">rum gate maintenance was </w:t>
      </w:r>
      <w:r w:rsidR="00FE4D9C">
        <w:t>not done in 2019 but was</w:t>
      </w:r>
      <w:r w:rsidRPr="00EC1272">
        <w:t xml:space="preserve"> </w:t>
      </w:r>
      <w:r>
        <w:t>completed in the spring of 2015, 2016, 2017</w:t>
      </w:r>
      <w:r w:rsidR="00401BF2">
        <w:t>, and 2018</w:t>
      </w:r>
      <w:r>
        <w:t xml:space="preserve">. </w:t>
      </w:r>
      <w:r w:rsidRPr="005F6193">
        <w:t xml:space="preserve"> </w:t>
      </w:r>
      <w:r>
        <w:t xml:space="preserve">Therefore, based on the 1 in 3, 2 in 5, and 3 in 7 criteria, drum gate maintenance will be performed in </w:t>
      </w:r>
      <w:r w:rsidR="00FE4D9C">
        <w:t xml:space="preserve">2020 </w:t>
      </w:r>
      <w:r>
        <w:t xml:space="preserve">if the Grand Coulee April 30 FRM requirement based on the February final water supply forecast is at or below </w:t>
      </w:r>
      <w:r w:rsidR="00827D8C">
        <w:t>elevation</w:t>
      </w:r>
      <w:r w:rsidR="00545F33">
        <w:t xml:space="preserve"> </w:t>
      </w:r>
      <w:r w:rsidR="00FE4D9C">
        <w:t xml:space="preserve">1265 </w:t>
      </w:r>
      <w:r>
        <w:t>feet</w:t>
      </w:r>
      <w:r w:rsidR="002F2D0B">
        <w:t>.  If d</w:t>
      </w:r>
      <w:r w:rsidR="00FE4D9C">
        <w:t xml:space="preserve">rum gate maintenance is not completed in 2020 </w:t>
      </w:r>
      <w:r w:rsidR="001C7639">
        <w:t xml:space="preserve">the </w:t>
      </w:r>
      <w:r w:rsidR="002F2D0B">
        <w:t>criteria requires maintenance completion in 2021</w:t>
      </w:r>
      <w:r>
        <w:t>.</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77777777" w:rsidR="00FB32B9" w:rsidRDefault="00876C7C" w:rsidP="00B56369">
      <w:pPr>
        <w:pStyle w:val="Heading3"/>
      </w:pPr>
      <w:bookmarkStart w:id="358" w:name="_Toc302458320"/>
      <w:bookmarkStart w:id="359" w:name="_Toc302472518"/>
      <w:bookmarkStart w:id="360" w:name="_Toc302477266"/>
      <w:bookmarkStart w:id="361" w:name="_Toc302486593"/>
      <w:bookmarkStart w:id="362" w:name="_Toc302486755"/>
      <w:bookmarkStart w:id="363" w:name="_Toc302486918"/>
      <w:bookmarkStart w:id="364" w:name="_Toc302487080"/>
      <w:bookmarkStart w:id="365" w:name="_Toc302724067"/>
      <w:bookmarkStart w:id="366" w:name="_Toc175363581"/>
      <w:bookmarkStart w:id="367" w:name="_Toc27734501"/>
      <w:bookmarkEnd w:id="358"/>
      <w:bookmarkEnd w:id="359"/>
      <w:bookmarkEnd w:id="360"/>
      <w:bookmarkEnd w:id="361"/>
      <w:bookmarkEnd w:id="362"/>
      <w:bookmarkEnd w:id="363"/>
      <w:bookmarkEnd w:id="364"/>
      <w:bookmarkEnd w:id="365"/>
      <w:r w:rsidRPr="00C3509B">
        <w:t>Fall Refill</w:t>
      </w:r>
      <w:bookmarkEnd w:id="367"/>
    </w:p>
    <w:bookmarkEnd w:id="366"/>
    <w:p w14:paraId="00E8C78B" w14:textId="77777777" w:rsidR="00C04ADC" w:rsidRPr="00C3509B" w:rsidRDefault="00C04ADC" w:rsidP="00C04ADC">
      <w:pPr>
        <w:pStyle w:val="Default"/>
        <w:rPr>
          <w:rFonts w:ascii="Times New Roman" w:hAnsi="Times New Roman" w:cs="Times New Roman"/>
          <w:sz w:val="23"/>
          <w:szCs w:val="23"/>
        </w:rPr>
      </w:pPr>
      <w:r w:rsidRPr="00C3509B">
        <w:rPr>
          <w:rFonts w:ascii="Times New Roman" w:hAnsi="Times New Roman" w:cs="Times New Roman"/>
          <w:sz w:val="23"/>
          <w:szCs w:val="23"/>
        </w:rPr>
        <w:t>From September through December, attempt to maximize water retention times and protect kokanee access and spawning.</w:t>
      </w:r>
      <w:r w:rsidR="00C3509B">
        <w:rPr>
          <w:rFonts w:ascii="Times New Roman" w:hAnsi="Times New Roman" w:cs="Times New Roman"/>
          <w:sz w:val="23"/>
          <w:szCs w:val="23"/>
        </w:rPr>
        <w:t xml:space="preserve"> </w:t>
      </w:r>
      <w:r w:rsidRPr="00C3509B">
        <w:rPr>
          <w:rFonts w:ascii="Times New Roman" w:hAnsi="Times New Roman" w:cs="Times New Roman"/>
          <w:sz w:val="23"/>
          <w:szCs w:val="23"/>
        </w:rPr>
        <w:t xml:space="preserve"> Federal action agencies, fish and wildlife agencies and tribes, and others should consult within the in-season management process to determine how to provide the biological benefits above while meeting biological opinion requirements, including chum flows, and operating to protect flows for the Hanford Reach. </w:t>
      </w:r>
    </w:p>
    <w:p w14:paraId="78170EC9" w14:textId="77777777" w:rsidR="00F43A3C" w:rsidRPr="00220B27" w:rsidRDefault="00175798" w:rsidP="00B56369">
      <w:pPr>
        <w:pStyle w:val="Heading3"/>
      </w:pPr>
      <w:bookmarkStart w:id="368" w:name="_Toc431383994"/>
      <w:bookmarkStart w:id="369" w:name="_Toc376160325"/>
      <w:bookmarkStart w:id="370" w:name="_Toc439140127"/>
      <w:bookmarkStart w:id="371" w:name="_Ref461700244"/>
      <w:bookmarkStart w:id="372" w:name="_Toc461706162"/>
      <w:bookmarkStart w:id="373" w:name="_Toc27734502"/>
      <w:bookmarkEnd w:id="368"/>
      <w:r>
        <w:t>Lake Roosevelt Incremental Storage Release Project</w:t>
      </w:r>
      <w:bookmarkEnd w:id="369"/>
      <w:bookmarkEnd w:id="370"/>
      <w:bookmarkEnd w:id="371"/>
      <w:bookmarkEnd w:id="372"/>
      <w:bookmarkEnd w:id="373"/>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77777777"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r w:rsidR="00E320C5">
        <w:t xml:space="preserve">foot </w:t>
      </w:r>
      <w:r w:rsidR="00F43A3C" w:rsidRPr="00F43A3C">
        <w:t xml:space="preserve">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14:paraId="09AAD721" w14:textId="77777777" w:rsidR="00F43A3C" w:rsidRDefault="00F43A3C" w:rsidP="00B56369">
      <w:pPr>
        <w:pStyle w:val="Heading3"/>
      </w:pPr>
      <w:bookmarkStart w:id="374" w:name="_Toc376160326"/>
      <w:bookmarkStart w:id="375" w:name="_Toc439140128"/>
      <w:bookmarkStart w:id="376" w:name="_Toc461706163"/>
      <w:bookmarkStart w:id="377" w:name="_Toc27734503"/>
      <w:r>
        <w:lastRenderedPageBreak/>
        <w:t xml:space="preserve">Chum </w:t>
      </w:r>
      <w:r w:rsidR="000E393F">
        <w:t>F</w:t>
      </w:r>
      <w:r>
        <w:t>lows</w:t>
      </w:r>
      <w:bookmarkEnd w:id="374"/>
      <w:bookmarkEnd w:id="375"/>
      <w:bookmarkEnd w:id="376"/>
      <w:bookmarkEnd w:id="377"/>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77777777" w:rsidR="00F43A3C" w:rsidRPr="00F43A3C" w:rsidRDefault="00F43A3C" w:rsidP="00B56369">
      <w:pPr>
        <w:pStyle w:val="Heading3"/>
      </w:pPr>
      <w:bookmarkStart w:id="378" w:name="_Toc376160327"/>
      <w:bookmarkStart w:id="379" w:name="_Toc439140129"/>
      <w:bookmarkStart w:id="380" w:name="_Toc461706164"/>
      <w:bookmarkStart w:id="381" w:name="_Toc27734504"/>
      <w:r w:rsidRPr="00F43A3C">
        <w:t xml:space="preserve">Priest Rapids </w:t>
      </w:r>
      <w:r w:rsidR="000E393F">
        <w:t>F</w:t>
      </w:r>
      <w:r w:rsidRPr="00F43A3C">
        <w:t xml:space="preserve">low </w:t>
      </w:r>
      <w:r w:rsidR="000E393F">
        <w:t>O</w:t>
      </w:r>
      <w:r w:rsidRPr="00F43A3C">
        <w:t>bjective</w:t>
      </w:r>
      <w:bookmarkEnd w:id="378"/>
      <w:bookmarkEnd w:id="379"/>
      <w:bookmarkEnd w:id="380"/>
      <w:bookmarkEnd w:id="381"/>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77777777" w:rsidR="00F43A3C" w:rsidRPr="00532EFA" w:rsidRDefault="00F43A3C" w:rsidP="00B56369">
      <w:pPr>
        <w:pStyle w:val="Heading3"/>
      </w:pPr>
      <w:bookmarkStart w:id="382" w:name="_Toc376160328"/>
      <w:bookmarkStart w:id="383" w:name="_Toc439140130"/>
      <w:bookmarkStart w:id="384" w:name="_Toc461706165"/>
      <w:bookmarkStart w:id="385" w:name="_Toc27734505"/>
      <w:r>
        <w:t>Spill</w:t>
      </w:r>
      <w:r w:rsidR="008B65E6">
        <w:t xml:space="preserve"> Operations</w:t>
      </w:r>
      <w:bookmarkEnd w:id="382"/>
      <w:bookmarkEnd w:id="383"/>
      <w:bookmarkEnd w:id="384"/>
      <w:bookmarkEnd w:id="385"/>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w:t>
      </w:r>
      <w:proofErr w:type="spellStart"/>
      <w:r w:rsidR="003E75F2">
        <w:t>forebay</w:t>
      </w:r>
      <w:proofErr w:type="spellEnd"/>
      <w:r w:rsidR="003E75F2">
        <w:t xml:space="preserve">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w:t>
      </w:r>
      <w:proofErr w:type="spellStart"/>
      <w:r w:rsidR="00145070">
        <w:t>forebay</w:t>
      </w:r>
      <w:proofErr w:type="spellEnd"/>
      <w:r w:rsidR="00145070">
        <w:t xml:space="preserve">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77777777" w:rsidR="000B2AE5" w:rsidRDefault="000B2AE5" w:rsidP="00A31585">
      <w:pPr>
        <w:pStyle w:val="Heading2"/>
      </w:pPr>
      <w:bookmarkStart w:id="386" w:name="_Toc367871830"/>
      <w:bookmarkStart w:id="387" w:name="_Toc367871831"/>
      <w:bookmarkStart w:id="388" w:name="_Toc376160329"/>
      <w:bookmarkStart w:id="389" w:name="_Toc439140131"/>
      <w:bookmarkStart w:id="390" w:name="_Toc461706166"/>
      <w:bookmarkStart w:id="391" w:name="_Toc27734506"/>
      <w:bookmarkEnd w:id="386"/>
      <w:bookmarkEnd w:id="387"/>
      <w:r>
        <w:t>Chief Joseph Dam</w:t>
      </w:r>
      <w:bookmarkEnd w:id="388"/>
      <w:bookmarkEnd w:id="389"/>
      <w:bookmarkEnd w:id="390"/>
      <w:bookmarkEnd w:id="391"/>
    </w:p>
    <w:p w14:paraId="02ECB5FA" w14:textId="77777777" w:rsidR="006D3102" w:rsidRDefault="00F23CF7" w:rsidP="006D3102">
      <w:r>
        <w:t>Chief Joseph will spill according to the spill priority list and TDG production estimates</w:t>
      </w:r>
      <w:r w:rsidR="001828A5">
        <w:t xml:space="preserve"> to assist in </w:t>
      </w:r>
      <w:proofErr w:type="spellStart"/>
      <w:r w:rsidR="001828A5">
        <w:t>systemwide</w:t>
      </w:r>
      <w:proofErr w:type="spellEnd"/>
      <w:r w:rsidR="001828A5">
        <w:t xml:space="preserve"> TDG </w:t>
      </w:r>
      <w:r w:rsidR="00571E68">
        <w:t>management</w:t>
      </w:r>
      <w:r>
        <w:t xml:space="preserve">. </w:t>
      </w:r>
    </w:p>
    <w:p w14:paraId="091F3C3C" w14:textId="77777777" w:rsidR="00875927" w:rsidRDefault="00875927" w:rsidP="00A31585">
      <w:pPr>
        <w:pStyle w:val="Heading2"/>
      </w:pPr>
      <w:bookmarkStart w:id="392" w:name="_Toc376160330"/>
      <w:bookmarkStart w:id="393" w:name="_Toc439140132"/>
      <w:bookmarkStart w:id="394" w:name="_Toc461706167"/>
      <w:bookmarkStart w:id="395" w:name="_Toc27734507"/>
      <w:r>
        <w:t>Priest Rapids Dam</w:t>
      </w:r>
      <w:bookmarkEnd w:id="392"/>
      <w:bookmarkEnd w:id="393"/>
      <w:bookmarkEnd w:id="394"/>
      <w:bookmarkEnd w:id="395"/>
    </w:p>
    <w:p w14:paraId="0E566E37" w14:textId="77777777" w:rsidR="009A4A09" w:rsidRPr="00507C35" w:rsidRDefault="009A4A09" w:rsidP="00B56369">
      <w:pPr>
        <w:pStyle w:val="Heading3"/>
      </w:pPr>
      <w:bookmarkStart w:id="396" w:name="_Toc175363583"/>
      <w:bookmarkStart w:id="397" w:name="_Toc376160331"/>
      <w:bookmarkStart w:id="398" w:name="_Toc439140133"/>
      <w:bookmarkStart w:id="399" w:name="_Toc461706168"/>
      <w:bookmarkStart w:id="400" w:name="_Toc27734508"/>
      <w:r w:rsidRPr="00507C35">
        <w:t xml:space="preserve">Spring </w:t>
      </w:r>
      <w:bookmarkEnd w:id="396"/>
      <w:r w:rsidR="00B03B5B">
        <w:t>Operations</w:t>
      </w:r>
      <w:bookmarkEnd w:id="397"/>
      <w:bookmarkEnd w:id="398"/>
      <w:bookmarkEnd w:id="399"/>
      <w:bookmarkEnd w:id="400"/>
    </w:p>
    <w:p w14:paraId="24CEF219" w14:textId="77777777" w:rsidR="00920B8F" w:rsidRDefault="00920B8F" w:rsidP="00920B8F">
      <w:bookmarkStart w:id="401" w:name="_Toc524408891"/>
      <w:bookmarkStart w:id="402" w:name="_Toc175363584"/>
      <w:r>
        <w:t xml:space="preserve">The spring flow objective at Priest Rapids Dam is 135 </w:t>
      </w:r>
      <w:proofErr w:type="spellStart"/>
      <w:r>
        <w:t>kcfs</w:t>
      </w:r>
      <w:proofErr w:type="spellEnd"/>
      <w:r>
        <w:t xml:space="preserve"> from April 10 to June 30.  </w:t>
      </w:r>
    </w:p>
    <w:p w14:paraId="322A72D0" w14:textId="77777777" w:rsidR="009A4A09" w:rsidRPr="00BE7F32" w:rsidRDefault="009A4A09" w:rsidP="00B56369">
      <w:pPr>
        <w:pStyle w:val="Heading3"/>
      </w:pPr>
      <w:bookmarkStart w:id="403" w:name="_Toc376160332"/>
      <w:bookmarkStart w:id="404" w:name="_Toc439140134"/>
      <w:bookmarkStart w:id="405" w:name="_Toc461706169"/>
      <w:bookmarkStart w:id="406" w:name="_Toc27734509"/>
      <w:r w:rsidRPr="00BE7F32">
        <w:t>Hanford Reach</w:t>
      </w:r>
      <w:bookmarkEnd w:id="401"/>
      <w:r w:rsidRPr="00BE7F32">
        <w:t xml:space="preserve"> Protection Flows</w:t>
      </w:r>
      <w:bookmarkEnd w:id="402"/>
      <w:bookmarkEnd w:id="403"/>
      <w:bookmarkEnd w:id="404"/>
      <w:bookmarkEnd w:id="405"/>
      <w:bookmarkEnd w:id="406"/>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w:t>
      </w:r>
      <w:proofErr w:type="spellStart"/>
      <w:r>
        <w:rPr>
          <w:rFonts w:ascii="Times New Roman" w:hAnsi="Times New Roman"/>
          <w:sz w:val="24"/>
          <w:szCs w:val="24"/>
        </w:rPr>
        <w:t>Vernita</w:t>
      </w:r>
      <w:proofErr w:type="spellEnd"/>
      <w:r>
        <w:rPr>
          <w:rFonts w:ascii="Times New Roman" w:hAnsi="Times New Roman"/>
          <w:sz w:val="24"/>
          <w:szCs w:val="24"/>
        </w:rPr>
        <w:t xml:space="preserve">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lastRenderedPageBreak/>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77777777" w:rsidR="00875927" w:rsidRDefault="00875927" w:rsidP="00A31585">
      <w:pPr>
        <w:pStyle w:val="Heading2"/>
      </w:pPr>
      <w:bookmarkStart w:id="407" w:name="_Toc376160333"/>
      <w:bookmarkStart w:id="408" w:name="_Toc439140135"/>
      <w:bookmarkStart w:id="409" w:name="_Ref461701545"/>
      <w:bookmarkStart w:id="410" w:name="_Toc461706170"/>
      <w:bookmarkStart w:id="411" w:name="_Toc27734510"/>
      <w:proofErr w:type="spellStart"/>
      <w:r>
        <w:t>Dworshak</w:t>
      </w:r>
      <w:proofErr w:type="spellEnd"/>
      <w:r>
        <w:t xml:space="preserve"> Dam</w:t>
      </w:r>
      <w:bookmarkEnd w:id="407"/>
      <w:bookmarkEnd w:id="408"/>
      <w:bookmarkEnd w:id="409"/>
      <w:bookmarkEnd w:id="410"/>
      <w:bookmarkEnd w:id="411"/>
    </w:p>
    <w:p w14:paraId="4DA9844C" w14:textId="77777777" w:rsidR="003466A9" w:rsidRDefault="003466A9" w:rsidP="00B56369">
      <w:pPr>
        <w:pStyle w:val="Heading3"/>
      </w:pPr>
      <w:bookmarkStart w:id="412" w:name="_Toc247513317"/>
      <w:bookmarkStart w:id="413" w:name="_Toc247513318"/>
      <w:bookmarkStart w:id="414" w:name="_Toc376160334"/>
      <w:bookmarkStart w:id="415" w:name="_Toc439140136"/>
      <w:bookmarkStart w:id="416" w:name="_Toc461706171"/>
      <w:bookmarkStart w:id="417" w:name="_Toc175363590"/>
      <w:bookmarkStart w:id="418" w:name="_Toc27734511"/>
      <w:bookmarkEnd w:id="412"/>
      <w:bookmarkEnd w:id="413"/>
      <w:r>
        <w:t>Spring Operations</w:t>
      </w:r>
      <w:bookmarkEnd w:id="414"/>
      <w:bookmarkEnd w:id="415"/>
      <w:bookmarkEnd w:id="416"/>
      <w:bookmarkEnd w:id="418"/>
    </w:p>
    <w:p w14:paraId="7B453C4F" w14:textId="7BE3975B" w:rsidR="00D20C1E" w:rsidRDefault="003466A9" w:rsidP="00D20C1E">
      <w:pPr>
        <w:autoSpaceDE w:val="0"/>
        <w:autoSpaceDN w:val="0"/>
        <w:adjustRightInd w:val="0"/>
        <w:spacing w:after="240"/>
      </w:pPr>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w:t>
      </w:r>
      <w:proofErr w:type="spellStart"/>
      <w:r>
        <w:t>Dworshak</w:t>
      </w:r>
      <w:proofErr w:type="spellEnd"/>
      <w:r>
        <w:t xml:space="preserve"> </w:t>
      </w:r>
      <w:r w:rsidR="00B91D06">
        <w:t>while also</w:t>
      </w:r>
      <w:r w:rsidR="009F08FD">
        <w:t xml:space="preserve"> </w:t>
      </w:r>
      <w:r w:rsidR="00B91D06">
        <w:t xml:space="preserve">maximizing the releases of stored water from </w:t>
      </w:r>
      <w:proofErr w:type="spellStart"/>
      <w:r w:rsidR="00B91D06">
        <w:t>Dworshak</w:t>
      </w:r>
      <w:proofErr w:type="spellEnd"/>
      <w:r w:rsidR="00B91D06">
        <w:t xml:space="preserve"> reservoir</w:t>
      </w:r>
      <w:r>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t xml:space="preserve"> objective</w:t>
      </w:r>
      <w:r w:rsidR="00B91D06">
        <w:t xml:space="preserve"> and aid out-migrating salmon and steelhead</w:t>
      </w:r>
      <w:r>
        <w:t xml:space="preserve">.  During the spring, the </w:t>
      </w:r>
      <w:r w:rsidR="003B22B9">
        <w:t>AAs</w:t>
      </w:r>
      <w:r>
        <w:t xml:space="preserve"> will operate </w:t>
      </w:r>
      <w:proofErr w:type="spellStart"/>
      <w:r w:rsidR="00635232">
        <w:t>Dworshak</w:t>
      </w:r>
      <w:proofErr w:type="spellEnd"/>
      <w:r w:rsidR="00635232">
        <w:t xml:space="preserve">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w:t>
      </w:r>
      <w:proofErr w:type="spellStart"/>
      <w:r w:rsidR="00D20C1E">
        <w:t>Dworshak</w:t>
      </w:r>
      <w:proofErr w:type="spellEnd"/>
      <w:r w:rsidR="00D20C1E">
        <w:t xml:space="preserve"> to Grand Coulee will be considered periodically from January through April.  Shift of system space will not occur in high water years (with a </w:t>
      </w:r>
      <w:proofErr w:type="spellStart"/>
      <w:r w:rsidR="00C87A1E">
        <w:t>Dworshak</w:t>
      </w:r>
      <w:proofErr w:type="spellEnd"/>
      <w:r w:rsidR="00C87A1E">
        <w:t xml:space="preserve"> </w:t>
      </w:r>
      <w:r w:rsidR="00D20C1E">
        <w:t xml:space="preserve">water supply forecast greater than 2.9 MAF April to July runoff). </w:t>
      </w:r>
    </w:p>
    <w:bookmarkEnd w:id="417"/>
    <w:p w14:paraId="2A27A7B3" w14:textId="2BFF8CE6" w:rsidR="00A26C8F" w:rsidRDefault="00AA1A62" w:rsidP="00A26C8F">
      <w:r>
        <w:t>In coordination with the TMT the Corps may adjust project outflows</w:t>
      </w:r>
      <w:r w:rsidR="004F0407">
        <w:t>, if necessary, in</w:t>
      </w:r>
      <w:r w:rsidR="00A26C8F">
        <w:t xml:space="preserve"> order to move juvenile fish into the </w:t>
      </w:r>
      <w:proofErr w:type="spellStart"/>
      <w:r w:rsidR="00A26C8F">
        <w:t>mainstem</w:t>
      </w:r>
      <w:proofErr w:type="spellEnd"/>
      <w:r w:rsidR="00A26C8F">
        <w:t xml:space="preserve"> Clearwater River during the spring hatchery release</w:t>
      </w:r>
      <w:r w:rsidR="004F0407">
        <w:t>s</w:t>
      </w:r>
      <w:r w:rsidR="00A26C8F">
        <w:t>.</w:t>
      </w:r>
      <w:r w:rsidR="00A3415A">
        <w:t xml:space="preserve"> </w:t>
      </w:r>
      <w:r w:rsidR="007E4EAF">
        <w:t xml:space="preserve"> </w:t>
      </w:r>
      <w:r w:rsidR="00FA2209">
        <w:t xml:space="preserve">This operation is not related to the FCRPS </w:t>
      </w:r>
      <w:proofErr w:type="spellStart"/>
      <w:r w:rsidR="00FA2209">
        <w:t>BiOps</w:t>
      </w:r>
      <w:proofErr w:type="spellEnd"/>
      <w:r w:rsidR="00FA2209">
        <w:t>.</w:t>
      </w:r>
      <w:r w:rsidR="007E4EAF">
        <w:t xml:space="preserve"> </w:t>
      </w:r>
    </w:p>
    <w:p w14:paraId="4E594163" w14:textId="77777777" w:rsidR="00A26C8F" w:rsidRDefault="00A26C8F" w:rsidP="00B56369">
      <w:pPr>
        <w:pStyle w:val="Heading3"/>
      </w:pPr>
      <w:bookmarkStart w:id="419" w:name="_Toc376160336"/>
      <w:bookmarkStart w:id="420" w:name="_Toc439140138"/>
      <w:bookmarkStart w:id="421" w:name="_Toc461706173"/>
      <w:bookmarkStart w:id="422" w:name="_Toc27734512"/>
      <w:r>
        <w:t>Summer Operations</w:t>
      </w:r>
      <w:bookmarkEnd w:id="419"/>
      <w:bookmarkEnd w:id="420"/>
      <w:bookmarkEnd w:id="421"/>
      <w:bookmarkEnd w:id="422"/>
    </w:p>
    <w:p w14:paraId="512E581E" w14:textId="77777777" w:rsidR="00DE7C20" w:rsidRDefault="00A26C8F" w:rsidP="00B03B5B">
      <w:pPr>
        <w:spacing w:after="240"/>
      </w:pPr>
      <w:r>
        <w:t xml:space="preserve">Summer flow augmentation </w:t>
      </w:r>
      <w:r w:rsidR="00570945">
        <w:t xml:space="preserve">is </w:t>
      </w:r>
      <w:r>
        <w:t xml:space="preserve">provided from </w:t>
      </w:r>
      <w:proofErr w:type="spellStart"/>
      <w:r>
        <w:t>Dworshak</w:t>
      </w:r>
      <w:proofErr w:type="spellEnd"/>
      <w:r>
        <w:t xml:space="preserve">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xml:space="preserve">), and increasing </w:t>
      </w:r>
      <w:r w:rsidR="0035643F">
        <w:t xml:space="preserve">flows </w:t>
      </w:r>
      <w:r>
        <w:t>in the lower Snake River.</w:t>
      </w:r>
    </w:p>
    <w:p w14:paraId="79F758FA" w14:textId="77777777" w:rsidR="00DE7C20" w:rsidRDefault="0035322C" w:rsidP="00B03B5B">
      <w:pPr>
        <w:spacing w:after="240"/>
      </w:pPr>
      <w:r>
        <w:t>The</w:t>
      </w:r>
      <w:r w:rsidR="002B22B7">
        <w:t xml:space="preserve"> summer</w:t>
      </w:r>
      <w:r>
        <w:t xml:space="preserve"> temperature moderation and flow augmentation </w:t>
      </w:r>
      <w:r w:rsidR="002B22B7">
        <w:t xml:space="preserve">releases from </w:t>
      </w:r>
      <w:proofErr w:type="spellStart"/>
      <w:r w:rsidR="002B22B7">
        <w:t>Dworshak</w:t>
      </w:r>
      <w:proofErr w:type="spellEnd"/>
      <w:r w:rsidR="002B22B7">
        <w:t xml:space="preserve">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 xml:space="preserve">water temperatures and inform </w:t>
      </w:r>
      <w:proofErr w:type="spellStart"/>
      <w:r w:rsidR="00570945">
        <w:t>Dwo</w:t>
      </w:r>
      <w:r w:rsidR="00FA7122">
        <w:t>r</w:t>
      </w:r>
      <w:r w:rsidR="00570945">
        <w:t>shak</w:t>
      </w:r>
      <w:proofErr w:type="spellEnd"/>
      <w:r w:rsidR="00570945">
        <w:t xml:space="preserve"> release decisions.  The model extends from </w:t>
      </w:r>
      <w:proofErr w:type="spellStart"/>
      <w:r w:rsidR="00570945">
        <w:t>Dwo</w:t>
      </w:r>
      <w:r w:rsidR="00FA7122">
        <w:t>r</w:t>
      </w:r>
      <w:r w:rsidR="00570945">
        <w:t>shak</w:t>
      </w:r>
      <w:proofErr w:type="spellEnd"/>
      <w:r w:rsidR="00570945">
        <w:t xml:space="preserve"> (Clearwater River) and Hells Canyon (Snake River) dams downstream through Ice Harbor Dam.  </w:t>
      </w:r>
      <w:proofErr w:type="spellStart"/>
      <w:r w:rsidR="00570945">
        <w:t>Dworshak</w:t>
      </w:r>
      <w:proofErr w:type="spellEnd"/>
      <w:r w:rsidR="00570945">
        <w:t xml:space="preserve">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or high wind events that disrupt (due to mixing) the thermal stratification in the Lower Granite reservoir</w:t>
      </w:r>
      <w:r w:rsidR="00577799">
        <w:t>.</w:t>
      </w:r>
    </w:p>
    <w:p w14:paraId="211D661C" w14:textId="375AEA77"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w:t>
      </w:r>
      <w:proofErr w:type="spellStart"/>
      <w:r w:rsidRPr="00C50041">
        <w:t>Dworshak</w:t>
      </w:r>
      <w:proofErr w:type="spellEnd"/>
      <w:r w:rsidRPr="00C50041">
        <w:t xml:space="preserve">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proofErr w:type="spellStart"/>
      <w:r w:rsidR="004B02BE">
        <w:t>Dworshak</w:t>
      </w:r>
      <w:proofErr w:type="spellEnd"/>
      <w:r w:rsidR="004B02BE">
        <w:t xml:space="preserve"> Board Operational Plan</w:t>
      </w:r>
      <w:r w:rsidR="00D85FF6">
        <w:t xml:space="preserve">) </w:t>
      </w:r>
      <w:r w:rsidR="00731FB5" w:rsidRPr="00731FB5">
        <w:t xml:space="preserve">for water use in the </w:t>
      </w:r>
      <w:proofErr w:type="spellStart"/>
      <w:r w:rsidR="00731FB5" w:rsidRPr="00731FB5">
        <w:t>Dworshak</w:t>
      </w:r>
      <w:proofErr w:type="spellEnd"/>
      <w:r w:rsidR="00731FB5" w:rsidRPr="00731FB5">
        <w:t xml:space="preserve"> Reservoir</w:t>
      </w:r>
      <w:r w:rsidRPr="00C50041">
        <w:t xml:space="preserve">.  The extension of </w:t>
      </w:r>
      <w:r w:rsidRPr="00C50041">
        <w:lastRenderedPageBreak/>
        <w:t xml:space="preserve">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7372A8">
        <w:rPr>
          <w:szCs w:val="22"/>
        </w:rPr>
        <w:t>NOAA Fisheries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77777777" w:rsidR="00A13940" w:rsidRDefault="001B0C36" w:rsidP="00B56369">
      <w:pPr>
        <w:pStyle w:val="Heading3"/>
      </w:pPr>
      <w:bookmarkStart w:id="423" w:name="_Toc376160337"/>
      <w:bookmarkStart w:id="424" w:name="_Toc439140139"/>
      <w:bookmarkStart w:id="425" w:name="_Toc461706174"/>
      <w:bookmarkStart w:id="426" w:name="OLE_LINK4"/>
      <w:bookmarkStart w:id="427" w:name="OLE_LINK5"/>
      <w:bookmarkStart w:id="428" w:name="_Toc27734513"/>
      <w:r>
        <w:t>Fall/Winter</w:t>
      </w:r>
      <w:r w:rsidR="00A13940">
        <w:t xml:space="preserve"> Operations</w:t>
      </w:r>
      <w:bookmarkEnd w:id="423"/>
      <w:bookmarkEnd w:id="424"/>
      <w:bookmarkEnd w:id="425"/>
      <w:bookmarkEnd w:id="428"/>
    </w:p>
    <w:p w14:paraId="41A6ED99" w14:textId="7777777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 xml:space="preserve">operations in September), flows from </w:t>
      </w:r>
      <w:proofErr w:type="spellStart"/>
      <w:r w:rsidRPr="00CD0CB9">
        <w:t>Dworshak</w:t>
      </w:r>
      <w:proofErr w:type="spellEnd"/>
      <w:r w:rsidRPr="00CD0CB9">
        <w:t xml:space="preserve">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w:t>
      </w:r>
      <w:proofErr w:type="spellStart"/>
      <w:r w:rsidRPr="00CD0CB9">
        <w:t>Dworshak</w:t>
      </w:r>
      <w:proofErr w:type="spellEnd"/>
      <w:r w:rsidRPr="00CD0CB9">
        <w:t xml:space="preserve"> reservoir while operating the project for multiple uses.  Flows from </w:t>
      </w:r>
      <w:proofErr w:type="spellStart"/>
      <w:r w:rsidRPr="00CD0CB9">
        <w:t>Dworshak</w:t>
      </w:r>
      <w:proofErr w:type="spellEnd"/>
      <w:r w:rsidRPr="00CD0CB9">
        <w:t xml:space="preserve">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864959">
        <w:t>FRM</w:t>
      </w:r>
      <w:r w:rsidR="0082017B">
        <w:t xml:space="preserve"> requirements from </w:t>
      </w:r>
      <w:proofErr w:type="spellStart"/>
      <w:r w:rsidR="00D20C1E">
        <w:t>Dworshak</w:t>
      </w:r>
      <w:proofErr w:type="spellEnd"/>
      <w:r w:rsidR="00D20C1E">
        <w:t xml:space="preserve"> </w:t>
      </w:r>
      <w:r w:rsidR="0082017B">
        <w:t xml:space="preserve">to Grand Coulee will be considered periodically </w:t>
      </w:r>
      <w:r w:rsidR="005551A5">
        <w:t>from</w:t>
      </w:r>
      <w:r w:rsidR="0082017B">
        <w:t xml:space="preserve"> January </w:t>
      </w:r>
      <w:r w:rsidR="005551A5">
        <w:t>through</w:t>
      </w:r>
      <w:r w:rsidR="0082017B">
        <w:t xml:space="preserve"> April.</w:t>
      </w:r>
    </w:p>
    <w:p w14:paraId="3BF5CEBD" w14:textId="77777777" w:rsidR="00CD7FF2" w:rsidRDefault="00CD7FF2" w:rsidP="00B56369">
      <w:pPr>
        <w:pStyle w:val="Heading3"/>
      </w:pPr>
      <w:bookmarkStart w:id="429" w:name="_Toc376160338"/>
      <w:bookmarkStart w:id="430" w:name="_Toc439140140"/>
      <w:bookmarkStart w:id="431" w:name="_Toc461706175"/>
      <w:bookmarkStart w:id="432" w:name="_Toc27734514"/>
      <w:r>
        <w:t>Project Maintenance</w:t>
      </w:r>
      <w:bookmarkEnd w:id="429"/>
      <w:bookmarkEnd w:id="430"/>
      <w:bookmarkEnd w:id="431"/>
      <w:bookmarkEnd w:id="432"/>
    </w:p>
    <w:bookmarkEnd w:id="426"/>
    <w:bookmarkEnd w:id="427"/>
    <w:p w14:paraId="6008FF6D" w14:textId="77777777" w:rsidR="0050046A" w:rsidRDefault="00F56B4C" w:rsidP="0050046A">
      <w:r>
        <w:t xml:space="preserve">Normal </w:t>
      </w:r>
      <w:r w:rsidR="00D20C1E">
        <w:t xml:space="preserve">annual </w:t>
      </w:r>
      <w:r>
        <w:t>unit maintenance will be performed between September 15</w:t>
      </w:r>
      <w:r w:rsidR="001D4F8B">
        <w:t xml:space="preserve"> </w:t>
      </w:r>
      <w:r>
        <w:t>and January 31</w:t>
      </w:r>
      <w:r w:rsidR="00D20C1E">
        <w:t>.  Special procedures developed to avoid fish impacts during unit testing and start-up will be followed.</w:t>
      </w:r>
    </w:p>
    <w:p w14:paraId="543BDF79" w14:textId="77777777" w:rsidR="00816E23" w:rsidRDefault="00816E23" w:rsidP="0050046A"/>
    <w:p w14:paraId="17F90DDC" w14:textId="77777777" w:rsidR="00875927" w:rsidRDefault="00875927" w:rsidP="00A31585">
      <w:pPr>
        <w:pStyle w:val="Heading2"/>
      </w:pPr>
      <w:bookmarkStart w:id="433" w:name="_Toc376160339"/>
      <w:bookmarkStart w:id="434" w:name="_Toc439140141"/>
      <w:bookmarkStart w:id="435" w:name="_Toc461706176"/>
      <w:bookmarkStart w:id="436" w:name="_Toc27734515"/>
      <w:r>
        <w:t>Brownlee</w:t>
      </w:r>
      <w:r w:rsidR="00C1764E">
        <w:t xml:space="preserve"> Dam</w:t>
      </w:r>
      <w:bookmarkEnd w:id="433"/>
      <w:bookmarkEnd w:id="434"/>
      <w:bookmarkEnd w:id="435"/>
      <w:bookmarkEnd w:id="436"/>
    </w:p>
    <w:p w14:paraId="48956FC9" w14:textId="77777777" w:rsidR="00D20C1E" w:rsidRDefault="004C0D8A" w:rsidP="004C0D8A">
      <w:pPr>
        <w:autoSpaceDE w:val="0"/>
        <w:autoSpaceDN w:val="0"/>
        <w:adjustRightInd w:val="0"/>
      </w:pPr>
      <w:r>
        <w:t xml:space="preserve">Opportunities to shift system </w:t>
      </w:r>
      <w:r w:rsidR="00864959">
        <w:t>FRM</w:t>
      </w:r>
      <w:r>
        <w:t xml:space="preserve"> requirements from Brownlee to Grand Coulee will be considered. </w:t>
      </w:r>
      <w:r w:rsidR="007E3E67">
        <w:t xml:space="preserve"> </w:t>
      </w:r>
      <w:r w:rsidR="008773C3">
        <w:t>See section 4.</w:t>
      </w:r>
      <w:r w:rsidR="00E95B59">
        <w:t>5</w:t>
      </w:r>
      <w:r w:rsidR="00D231AB">
        <w:t xml:space="preserve"> on </w:t>
      </w:r>
      <w:r w:rsidR="00864959">
        <w:t>FRM</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7E288E56" w14:textId="4F93B3CD" w:rsidR="00875927" w:rsidRDefault="003A4636" w:rsidP="00A31585">
      <w:pPr>
        <w:pStyle w:val="Heading2"/>
      </w:pPr>
      <w:bookmarkStart w:id="437" w:name="_Toc376160340"/>
      <w:bookmarkStart w:id="438" w:name="_Toc439140142"/>
      <w:bookmarkStart w:id="439" w:name="_Ref461701672"/>
      <w:bookmarkStart w:id="440" w:name="_Toc461706177"/>
      <w:bookmarkStart w:id="441" w:name="_Toc27734516"/>
      <w:r>
        <w:rPr>
          <w:lang w:val="en-US"/>
        </w:rPr>
        <w:t>Lower Snake River Dams (</w:t>
      </w:r>
      <w:r w:rsidR="00875927">
        <w:t>Lower Granite</w:t>
      </w:r>
      <w:bookmarkEnd w:id="437"/>
      <w:bookmarkEnd w:id="438"/>
      <w:bookmarkEnd w:id="439"/>
      <w:bookmarkEnd w:id="440"/>
      <w:r w:rsidR="00DC6EC1">
        <w:t>, Little Goose, Lower Monumental, Ice Harbor)</w:t>
      </w:r>
      <w:bookmarkEnd w:id="441"/>
    </w:p>
    <w:p w14:paraId="74E98069" w14:textId="77777777" w:rsidR="00EB0F01" w:rsidRPr="00513981" w:rsidRDefault="00EB0F01" w:rsidP="00B56369">
      <w:pPr>
        <w:pStyle w:val="Heading3"/>
      </w:pPr>
      <w:bookmarkStart w:id="442" w:name="_Toc175363598"/>
      <w:bookmarkStart w:id="443" w:name="_Toc376160341"/>
      <w:bookmarkStart w:id="444" w:name="_Toc439140143"/>
      <w:bookmarkStart w:id="445" w:name="_Toc461706178"/>
      <w:bookmarkStart w:id="446" w:name="_Toc27734517"/>
      <w:r w:rsidRPr="00513981">
        <w:t xml:space="preserve">Reservoir </w:t>
      </w:r>
      <w:r>
        <w:t>Operations</w:t>
      </w:r>
      <w:bookmarkEnd w:id="442"/>
      <w:bookmarkEnd w:id="443"/>
      <w:bookmarkEnd w:id="444"/>
      <w:bookmarkEnd w:id="445"/>
      <w:bookmarkEnd w:id="446"/>
    </w:p>
    <w:p w14:paraId="3CF0300F" w14:textId="0651A0C4" w:rsidR="0051639C" w:rsidRPr="0051639C" w:rsidRDefault="00C513AC" w:rsidP="0051639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w:t>
      </w:r>
      <w:r w:rsidR="00E7764D">
        <w:rPr>
          <w:rFonts w:ascii="TimesNewRoman" w:eastAsia="Calibri" w:hAnsi="TimesNewRoman" w:cs="TimesNewRoman"/>
        </w:rPr>
        <w:t>l</w:t>
      </w:r>
      <w:r w:rsidR="00D06455">
        <w:rPr>
          <w:rFonts w:ascii="TimesNewRoman" w:eastAsia="Calibri" w:hAnsi="TimesNewRoman" w:cs="TimesNewRoman"/>
        </w:rPr>
        <w:t xml:space="preserve">ower </w:t>
      </w:r>
      <w:r w:rsidRPr="008D7343">
        <w:rPr>
          <w:rFonts w:ascii="TimesNewRoman" w:eastAsia="Calibri" w:hAnsi="TimesNewRoman" w:cs="TimesNewRoman"/>
        </w:rPr>
        <w:t xml:space="preserve">Snake River projects </w:t>
      </w:r>
      <w:r w:rsidR="004153F4">
        <w:rPr>
          <w:rFonts w:ascii="TimesNewRomanPSMT" w:eastAsia="Calibri" w:hAnsi="TimesNewRomanPSMT" w:cs="TimesNewRomanPSMT"/>
        </w:rPr>
        <w:t xml:space="preserve">within minimum operating pool (MOP) which is a 1.5-foot </w:t>
      </w:r>
      <w:r w:rsidR="001A7119">
        <w:rPr>
          <w:rFonts w:ascii="TimesNewRomanPSMT" w:eastAsia="Calibri" w:hAnsi="TimesNewRomanPSMT" w:cs="TimesNewRomanPSMT"/>
        </w:rPr>
        <w:t xml:space="preserve">operating </w:t>
      </w:r>
      <w:r w:rsidR="004153F4">
        <w:rPr>
          <w:rFonts w:ascii="TimesNewRomanPSMT" w:eastAsia="Calibri" w:hAnsi="TimesNewRomanPSMT" w:cs="TimesNewRomanPSMT"/>
        </w:rPr>
        <w:t xml:space="preserve">range above the minimum </w:t>
      </w:r>
      <w:proofErr w:type="spellStart"/>
      <w:r w:rsidR="004153F4">
        <w:rPr>
          <w:rFonts w:ascii="TimesNewRomanPSMT" w:eastAsia="Calibri" w:hAnsi="TimesNewRomanPSMT" w:cs="TimesNewRomanPSMT"/>
        </w:rPr>
        <w:t>forebay</w:t>
      </w:r>
      <w:proofErr w:type="spellEnd"/>
      <w:r w:rsidR="004153F4">
        <w:rPr>
          <w:rFonts w:ascii="TimesNewRomanPSMT" w:eastAsia="Calibri" w:hAnsi="TimesNewRomanPSMT" w:cs="TimesNewRomanPSMT"/>
        </w:rPr>
        <w:t xml:space="preserve"> elevation </w:t>
      </w:r>
      <w:r w:rsidRPr="008D7343">
        <w:rPr>
          <w:rFonts w:ascii="TimesNewRomanPSMT" w:eastAsia="Calibri" w:hAnsi="TimesNewRomanPSMT" w:cs="TimesNewRomanPSMT"/>
        </w:rPr>
        <w:t xml:space="preserve">from April 3 until small numbers of juvenile migrants are present (approximately September 1) unless adjusted to meet authorized project purposes, primarily navigation.  </w:t>
      </w:r>
      <w:r w:rsidR="00124CCF">
        <w:rPr>
          <w:rFonts w:ascii="TimesNewRomanPSMT" w:eastAsia="Calibri" w:hAnsi="TimesNewRomanPSMT" w:cs="TimesNewRomanPSMT"/>
        </w:rPr>
        <w:t>T</w:t>
      </w:r>
      <w:r w:rsidRPr="008D7343">
        <w:rPr>
          <w:rFonts w:ascii="TimesNewRoman" w:hAnsi="TimesNewRoman" w:cs="TimesNewRoman"/>
        </w:rPr>
        <w:t xml:space="preserve">he </w:t>
      </w:r>
      <w:r w:rsidR="00E7764D">
        <w:rPr>
          <w:rFonts w:ascii="TimesNewRoman" w:hAnsi="TimesNewRoman" w:cs="TimesNewRoman"/>
        </w:rPr>
        <w:t>l</w:t>
      </w:r>
      <w:r w:rsidRPr="008D7343">
        <w:rPr>
          <w:rFonts w:ascii="TimesNewRoman" w:hAnsi="TimesNewRoman" w:cs="TimesNewRoman"/>
        </w:rPr>
        <w:t>ower Snake River MOP operation reduces the reservoir cross-section</w:t>
      </w:r>
      <w:r w:rsidR="002B2618">
        <w:rPr>
          <w:rFonts w:ascii="TimesNewRoman" w:hAnsi="TimesNewRoman" w:cs="TimesNewRoman"/>
        </w:rPr>
        <w:t xml:space="preserve"> with the intent of reducing fish travel time</w:t>
      </w:r>
      <w:r w:rsidRPr="008D7343">
        <w:rPr>
          <w:rFonts w:ascii="TimesNewRoman" w:hAnsi="TimesNewRoman" w:cs="TimesNewRoman"/>
        </w:rPr>
        <w:t>.</w:t>
      </w:r>
      <w:r w:rsidR="00306A4F">
        <w:rPr>
          <w:rFonts w:ascii="TimesNewRoman" w:hAnsi="TimesNewRoman" w:cs="TimesNewRoman"/>
        </w:rPr>
        <w:t xml:space="preserve">  </w:t>
      </w:r>
      <w:r w:rsidR="00306A4F" w:rsidRPr="00535F24">
        <w:rPr>
          <w:rFonts w:ascii="TimesNewRoman" w:hAnsi="TimesNewRoman" w:cs="TimesNewRoman"/>
        </w:rPr>
        <w:t xml:space="preserve">The Corps conducts a </w:t>
      </w:r>
      <w:r w:rsidR="00306A4F" w:rsidRPr="00535F24">
        <w:rPr>
          <w:rFonts w:ascii="TimesNewRoman" w:hAnsi="TimesNewRoman" w:cs="TimesNewRoman"/>
        </w:rPr>
        <w:lastRenderedPageBreak/>
        <w:t xml:space="preserve">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2019 </w:t>
      </w:r>
      <w:proofErr w:type="spellStart"/>
      <w:r w:rsidR="000F09C9">
        <w:rPr>
          <w:rFonts w:ascii="TimesNewRoman" w:hAnsi="TimesNewRoman" w:cs="TimesNewRoman"/>
        </w:rPr>
        <w:t>BiOp</w:t>
      </w:r>
      <w:proofErr w:type="spellEnd"/>
      <w:r w:rsidR="000F09C9">
        <w:rPr>
          <w:rFonts w:ascii="TimesNewRoman" w:hAnsi="TimesNewRoman" w:cs="TimesNewRoman"/>
        </w:rPr>
        <w:t xml:space="preserve"> (page 36)</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2018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of peak efficiency), spill operations, and juvenile transportation may be found in the most current Fish Operations Plan and Fish Passage Plan.</w:t>
      </w:r>
    </w:p>
    <w:p w14:paraId="65708949" w14:textId="77777777" w:rsidR="007E7B60" w:rsidRPr="00D4751A" w:rsidRDefault="00676EA3" w:rsidP="00D4751A">
      <w:pPr>
        <w:pStyle w:val="Heading4"/>
      </w:pPr>
      <w:bookmarkStart w:id="447" w:name="_Toc175363599"/>
      <w:bookmarkStart w:id="448" w:name="_Toc376160342"/>
      <w:bookmarkStart w:id="449" w:name="_Toc439140144"/>
      <w:r w:rsidRPr="00D4751A">
        <w:t>Waterfowl Hunting Enhancement</w:t>
      </w:r>
      <w:r w:rsidR="008A2409" w:rsidRPr="00D4751A">
        <w:rPr>
          <w:lang w:val="en-US"/>
        </w:rPr>
        <w:t xml:space="preserve"> </w:t>
      </w:r>
    </w:p>
    <w:p w14:paraId="294FAD8E" w14:textId="77777777" w:rsidR="00826A3D" w:rsidRPr="0051639C" w:rsidRDefault="00826A3D" w:rsidP="007E7B60">
      <w:r>
        <w:t>Little Goose and Ice Harbor dams</w:t>
      </w:r>
      <w:r w:rsidR="007E7B60">
        <w:t xml:space="preserve"> will be operated to hold </w:t>
      </w:r>
      <w:r>
        <w:t xml:space="preserve">the reservoirs constant several times a week </w:t>
      </w:r>
      <w:r w:rsidR="007E7B60">
        <w:t>from October through January</w:t>
      </w:r>
      <w:r>
        <w:t xml:space="preserve"> to enhance waterfowl hunting.</w:t>
      </w:r>
    </w:p>
    <w:p w14:paraId="70C1F9F9" w14:textId="77777777" w:rsidR="00EB0F01" w:rsidRPr="00507C35" w:rsidRDefault="007E7B60" w:rsidP="00B56369">
      <w:pPr>
        <w:pStyle w:val="Heading3"/>
      </w:pPr>
      <w:bookmarkStart w:id="450" w:name="_Toc461706180"/>
      <w:bookmarkStart w:id="451" w:name="_Toc175363600"/>
      <w:bookmarkStart w:id="452" w:name="_Toc376160343"/>
      <w:bookmarkStart w:id="453" w:name="_Toc439140145"/>
      <w:bookmarkStart w:id="454" w:name="_Toc27734518"/>
      <w:bookmarkEnd w:id="447"/>
      <w:bookmarkEnd w:id="448"/>
      <w:bookmarkEnd w:id="449"/>
      <w:r>
        <w:t xml:space="preserve">Lower Granite Dam </w:t>
      </w:r>
      <w:r w:rsidR="000E393F">
        <w:t>F</w:t>
      </w:r>
      <w:r w:rsidR="00920B8F">
        <w:t xml:space="preserve">low </w:t>
      </w:r>
      <w:r w:rsidR="000E393F">
        <w:t>O</w:t>
      </w:r>
      <w:r w:rsidR="00920B8F">
        <w:t>bjectives</w:t>
      </w:r>
      <w:bookmarkEnd w:id="450"/>
      <w:bookmarkEnd w:id="454"/>
    </w:p>
    <w:p w14:paraId="5C9FBA0B" w14:textId="77777777" w:rsidR="00EB0F01" w:rsidRPr="00507C35" w:rsidRDefault="00EB0F01" w:rsidP="00D4751A">
      <w:pPr>
        <w:pStyle w:val="Heading4"/>
      </w:pPr>
      <w:r w:rsidRPr="00507C35">
        <w:t xml:space="preserve">Spring </w:t>
      </w:r>
      <w:r w:rsidR="000E393F">
        <w:t>F</w:t>
      </w:r>
      <w:r w:rsidR="00920B8F">
        <w:t xml:space="preserve">low </w:t>
      </w:r>
      <w:r w:rsidR="000E393F">
        <w:t>O</w:t>
      </w:r>
      <w:r w:rsidR="00920B8F">
        <w:t>bjectives</w:t>
      </w:r>
      <w:bookmarkEnd w:id="451"/>
      <w:bookmarkEnd w:id="452"/>
      <w:bookmarkEnd w:id="453"/>
    </w:p>
    <w:p w14:paraId="76B12A1C" w14:textId="77777777"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w:t>
      </w:r>
      <w:proofErr w:type="spellStart"/>
      <w:r>
        <w:t>kcfs</w:t>
      </w:r>
      <w:proofErr w:type="spellEnd"/>
      <w:r>
        <w:t xml:space="preserve">.  If the forecast is between 16 and 20 </w:t>
      </w:r>
      <w:r w:rsidR="000E65B2">
        <w:t>MAF</w:t>
      </w:r>
      <w:r w:rsidR="00C74DF0">
        <w:t>,</w:t>
      </w:r>
      <w:r>
        <w:t xml:space="preserve"> the flow objective will be linearly interpolated between 85 and 100 </w:t>
      </w:r>
      <w:proofErr w:type="spellStart"/>
      <w:r>
        <w:t>kcfs</w:t>
      </w:r>
      <w:proofErr w:type="spellEnd"/>
      <w:r>
        <w:t xml:space="preserve">.  If the forecast is greater than 20 </w:t>
      </w:r>
      <w:r w:rsidR="000E65B2">
        <w:t>MAF</w:t>
      </w:r>
      <w:r w:rsidR="00C74DF0">
        <w:t>,</w:t>
      </w:r>
      <w:r>
        <w:t xml:space="preserve"> the flow objective will be 100 </w:t>
      </w:r>
      <w:proofErr w:type="spellStart"/>
      <w:r>
        <w:t>kcfs</w:t>
      </w:r>
      <w:proofErr w:type="spellEnd"/>
      <w:r>
        <w:t xml:space="preserve">.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w:t>
      </w:r>
      <w:proofErr w:type="spellStart"/>
      <w:r w:rsidR="00232FE2">
        <w:t>Dworshak</w:t>
      </w:r>
      <w:proofErr w:type="spellEnd"/>
      <w:r w:rsidR="00232FE2">
        <w:t xml:space="preserve"> Dam </w:t>
      </w:r>
      <w:r w:rsidR="00AE2B1F">
        <w:t xml:space="preserve">and flow augmentation water from the </w:t>
      </w:r>
      <w:r w:rsidR="00E7764D">
        <w:t>u</w:t>
      </w:r>
      <w:r w:rsidR="00AE2B1F">
        <w:t xml:space="preserve">pper Snake River.  </w:t>
      </w:r>
      <w:proofErr w:type="spellStart"/>
      <w:r w:rsidR="00AE2B1F">
        <w:t>Dworshak</w:t>
      </w:r>
      <w:proofErr w:type="spellEnd"/>
      <w:r w:rsidR="00AE2B1F">
        <w:t xml:space="preserve"> storage is released from the April 10 elevation to the April 30 </w:t>
      </w:r>
      <w:r w:rsidR="00864959">
        <w:t>FRM</w:t>
      </w:r>
      <w:r w:rsidR="00AE2B1F">
        <w:t xml:space="preserve"> elevation at a rate that does not exceed the State</w:t>
      </w:r>
      <w:r w:rsidR="00596739">
        <w:t>’s</w:t>
      </w:r>
      <w:r w:rsidR="00AE2B1F">
        <w:t xml:space="preserve"> TDG water quality standards (110% TDG) at the project.</w:t>
      </w:r>
    </w:p>
    <w:p w14:paraId="05A96684" w14:textId="77777777" w:rsidR="00EB0F01" w:rsidRPr="00507C35" w:rsidRDefault="00EB0F01" w:rsidP="00D4751A">
      <w:pPr>
        <w:pStyle w:val="Heading4"/>
      </w:pPr>
      <w:bookmarkStart w:id="455" w:name="_Toc175363601"/>
      <w:bookmarkStart w:id="456" w:name="_Toc376160344"/>
      <w:bookmarkStart w:id="457" w:name="_Toc439140146"/>
      <w:bookmarkStart w:id="458" w:name="_Toc461706181"/>
      <w:r w:rsidRPr="00507C35">
        <w:t xml:space="preserve">Summer </w:t>
      </w:r>
      <w:bookmarkEnd w:id="455"/>
      <w:r w:rsidR="008B65E6">
        <w:t>F</w:t>
      </w:r>
      <w:r w:rsidR="00920B8F">
        <w:t xml:space="preserve">low </w:t>
      </w:r>
      <w:r w:rsidR="008B65E6">
        <w:t>O</w:t>
      </w:r>
      <w:r w:rsidR="00920B8F">
        <w:t>bjectives</w:t>
      </w:r>
      <w:bookmarkEnd w:id="456"/>
      <w:bookmarkEnd w:id="457"/>
      <w:bookmarkEnd w:id="458"/>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w:t>
      </w:r>
      <w:proofErr w:type="spellStart"/>
      <w:r>
        <w:t>kcfs</w:t>
      </w:r>
      <w:proofErr w:type="spellEnd"/>
      <w:r>
        <w:t xml:space="preserve">.  If the forecast is between 16 and 28 </w:t>
      </w:r>
      <w:r w:rsidR="000E65B2">
        <w:t>MAF</w:t>
      </w:r>
      <w:r w:rsidR="00982FB3">
        <w:t>,</w:t>
      </w:r>
      <w:r>
        <w:t xml:space="preserve"> the flow objective will be linearly interpolated between 50 and 55 </w:t>
      </w:r>
      <w:proofErr w:type="spellStart"/>
      <w:r>
        <w:t>kcfs</w:t>
      </w:r>
      <w:proofErr w:type="spellEnd"/>
      <w:r>
        <w:t xml:space="preserve">.  If the forecast is greater than 28 </w:t>
      </w:r>
      <w:r w:rsidR="000E65B2">
        <w:t>MAF</w:t>
      </w:r>
      <w:r w:rsidR="00982FB3">
        <w:t>,</w:t>
      </w:r>
      <w:r>
        <w:t xml:space="preserve"> the flow objective will be 55 </w:t>
      </w:r>
      <w:proofErr w:type="spellStart"/>
      <w:r>
        <w:t>kcfs</w:t>
      </w:r>
      <w:proofErr w:type="spellEnd"/>
      <w:r>
        <w:t xml:space="preserve">.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14:paraId="3AEE5FBF" w14:textId="77777777" w:rsidR="0048363C" w:rsidRDefault="00842290" w:rsidP="00A31585">
      <w:pPr>
        <w:pStyle w:val="Heading2"/>
      </w:pPr>
      <w:bookmarkStart w:id="459" w:name="_Toc461718027"/>
      <w:bookmarkStart w:id="460" w:name="_Toc461718208"/>
      <w:bookmarkStart w:id="461" w:name="_Toc461718029"/>
      <w:bookmarkStart w:id="462" w:name="_Toc461718210"/>
      <w:bookmarkStart w:id="463" w:name="_Toc461718030"/>
      <w:bookmarkStart w:id="464" w:name="_Toc461718211"/>
      <w:bookmarkStart w:id="465" w:name="_Toc461718031"/>
      <w:bookmarkStart w:id="466" w:name="_Toc461718212"/>
      <w:bookmarkStart w:id="467" w:name="_Toc461718032"/>
      <w:bookmarkStart w:id="468" w:name="_Toc461718213"/>
      <w:bookmarkStart w:id="469" w:name="_Toc461718034"/>
      <w:bookmarkStart w:id="470" w:name="_Toc461718215"/>
      <w:bookmarkStart w:id="471" w:name="_Toc461718036"/>
      <w:bookmarkStart w:id="472" w:name="_Toc461718217"/>
      <w:bookmarkStart w:id="473" w:name="_Toc461718038"/>
      <w:bookmarkStart w:id="474" w:name="_Toc461718219"/>
      <w:bookmarkStart w:id="475" w:name="_Toc461718041"/>
      <w:bookmarkStart w:id="476" w:name="_Toc461718222"/>
      <w:bookmarkStart w:id="477" w:name="_Toc461718042"/>
      <w:bookmarkStart w:id="478" w:name="_Toc461718223"/>
      <w:bookmarkStart w:id="479" w:name="_Toc461718043"/>
      <w:bookmarkStart w:id="480" w:name="_Toc461718224"/>
      <w:bookmarkStart w:id="481" w:name="_Toc461718045"/>
      <w:bookmarkStart w:id="482" w:name="_Toc461718226"/>
      <w:bookmarkStart w:id="483" w:name="_Toc461718051"/>
      <w:bookmarkStart w:id="484" w:name="_Toc461718232"/>
      <w:bookmarkStart w:id="485" w:name="_Toc461718052"/>
      <w:bookmarkStart w:id="486" w:name="_Toc461718233"/>
      <w:bookmarkStart w:id="487" w:name="_Toc461718054"/>
      <w:bookmarkStart w:id="488" w:name="_Toc461718235"/>
      <w:bookmarkStart w:id="489" w:name="_Toc461718056"/>
      <w:bookmarkStart w:id="490" w:name="_Toc461718237"/>
      <w:bookmarkStart w:id="491" w:name="_Toc376160363"/>
      <w:bookmarkStart w:id="492" w:name="_Toc439140165"/>
      <w:bookmarkStart w:id="493" w:name="_Ref461701854"/>
      <w:bookmarkStart w:id="494" w:name="_Toc461706200"/>
      <w:bookmarkStart w:id="495" w:name="_Ref461718304"/>
      <w:bookmarkStart w:id="496" w:name="OLE_LINK1"/>
      <w:bookmarkStart w:id="497" w:name="OLE_LINK2"/>
      <w:bookmarkStart w:id="498" w:name="_Toc175363616"/>
      <w:bookmarkStart w:id="499" w:name="_Toc2773451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lastRenderedPageBreak/>
        <w:t>Lower Columbia River Dams (</w:t>
      </w:r>
      <w:proofErr w:type="spellStart"/>
      <w:r w:rsidR="0048363C">
        <w:t>McNary</w:t>
      </w:r>
      <w:bookmarkEnd w:id="491"/>
      <w:bookmarkEnd w:id="492"/>
      <w:bookmarkEnd w:id="493"/>
      <w:bookmarkEnd w:id="494"/>
      <w:proofErr w:type="spellEnd"/>
      <w:r>
        <w:t xml:space="preserve">, John Day, The </w:t>
      </w:r>
      <w:proofErr w:type="spellStart"/>
      <w:r>
        <w:t>Dalles</w:t>
      </w:r>
      <w:proofErr w:type="spellEnd"/>
      <w:r>
        <w:t>, Bonneville)</w:t>
      </w:r>
      <w:bookmarkEnd w:id="495"/>
      <w:bookmarkEnd w:id="499"/>
    </w:p>
    <w:p w14:paraId="65DBEE36" w14:textId="77777777" w:rsidR="00123CAD" w:rsidRDefault="00123CAD" w:rsidP="00B56369">
      <w:pPr>
        <w:pStyle w:val="Heading3"/>
      </w:pPr>
      <w:bookmarkStart w:id="500" w:name="_Toc376160364"/>
      <w:bookmarkStart w:id="501" w:name="_Toc439140166"/>
      <w:bookmarkStart w:id="502" w:name="_Toc461706201"/>
      <w:bookmarkStart w:id="503" w:name="_Toc27734520"/>
      <w:bookmarkEnd w:id="496"/>
      <w:bookmarkEnd w:id="497"/>
      <w:r>
        <w:t>Reservoir Operations</w:t>
      </w:r>
      <w:bookmarkEnd w:id="503"/>
    </w:p>
    <w:p w14:paraId="414E86ED" w14:textId="77777777" w:rsidR="00123CAD" w:rsidRDefault="00123CAD" w:rsidP="00123CAD">
      <w:pPr>
        <w:rPr>
          <w:rFonts w:ascii="TimesNewRoman" w:eastAsia="Calibri" w:hAnsi="TimesNewRoman" w:cs="TimesNewRoman"/>
        </w:rPr>
      </w:pPr>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proofErr w:type="spellStart"/>
      <w:r>
        <w:rPr>
          <w:rFonts w:ascii="TimesNewRoman" w:eastAsia="Calibri" w:hAnsi="TimesNewRoman" w:cs="TimesNewRoman"/>
        </w:rPr>
        <w:t>McNary</w:t>
      </w:r>
      <w:proofErr w:type="spellEnd"/>
      <w:r>
        <w:rPr>
          <w:rFonts w:ascii="TimesNewRoman" w:eastAsia="Calibri" w:hAnsi="TimesNewRoman" w:cs="TimesNewRoman"/>
        </w:rPr>
        <w:t xml:space="preserve">, John Day, The </w:t>
      </w:r>
      <w:proofErr w:type="spellStart"/>
      <w:r>
        <w:rPr>
          <w:rFonts w:ascii="TimesNewRoman" w:eastAsia="Calibri" w:hAnsi="TimesNewRoman" w:cs="TimesNewRoman"/>
        </w:rPr>
        <w:t>Dalles</w:t>
      </w:r>
      <w:proofErr w:type="spellEnd"/>
      <w:r>
        <w:rPr>
          <w:rFonts w:ascii="TimesNewRoman" w:eastAsia="Calibri" w:hAnsi="TimesNewRoman" w:cs="TimesNewRoman"/>
        </w:rPr>
        <w:t>,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Additional information regarding turbine operations (±1% of peak efficiency), and spill operations, may be found in the most current Fish Operations Plan and Fish Passage Plan.</w:t>
      </w:r>
    </w:p>
    <w:p w14:paraId="7C9B0EDB" w14:textId="77777777" w:rsidR="00322AC6" w:rsidRDefault="00322AC6" w:rsidP="00D4751A">
      <w:pPr>
        <w:pStyle w:val="Heading4"/>
      </w:pPr>
      <w:r>
        <w:t>Tribal Treaty Fishing</w:t>
      </w:r>
    </w:p>
    <w:p w14:paraId="6395E2D0" w14:textId="77777777"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w:t>
      </w:r>
      <w:proofErr w:type="spellStart"/>
      <w:r>
        <w:t>Dalles</w:t>
      </w:r>
      <w:proofErr w:type="spellEnd"/>
      <w:r>
        <w:t xml:space="preserve">, and Bonneville </w:t>
      </w:r>
      <w:r w:rsidR="000F09C9">
        <w:t>D</w:t>
      </w:r>
      <w:r>
        <w:t xml:space="preserve">ams within a 1.5-foot range </w:t>
      </w:r>
      <w:r w:rsidR="000F09C9">
        <w:t xml:space="preserve">and John Day Dam within a 2.0 foot operating range during </w:t>
      </w:r>
      <w:r>
        <w:t>tribal fishing seasons.</w:t>
      </w:r>
    </w:p>
    <w:p w14:paraId="082B3E20" w14:textId="77777777" w:rsidR="00351A76" w:rsidRDefault="00351A76" w:rsidP="00D4751A">
      <w:pPr>
        <w:pStyle w:val="Heading4"/>
        <w:rPr>
          <w:rFonts w:eastAsia="Calibri"/>
        </w:rPr>
      </w:pPr>
      <w:proofErr w:type="spellStart"/>
      <w:r>
        <w:t>McNary</w:t>
      </w:r>
      <w:proofErr w:type="spellEnd"/>
      <w:r>
        <w:t xml:space="preserve"> Waterfowl Nesting and Hunting Enhancement</w:t>
      </w:r>
    </w:p>
    <w:p w14:paraId="7DFB0F10" w14:textId="77777777" w:rsidR="00351A76" w:rsidRDefault="00351A76" w:rsidP="00351A76">
      <w:r>
        <w:t xml:space="preserve">From March through May, </w:t>
      </w:r>
      <w:proofErr w:type="spellStart"/>
      <w:r>
        <w:t>McNary</w:t>
      </w:r>
      <w:proofErr w:type="spellEnd"/>
      <w:r>
        <w:t xml:space="preserve"> Dam will be operated in the top 1 foot of the pool range for several hours every 4 days to improve waterfowl nesting conditions in the </w:t>
      </w:r>
      <w:proofErr w:type="spellStart"/>
      <w:r>
        <w:t>McNary</w:t>
      </w:r>
      <w:proofErr w:type="spellEnd"/>
      <w:r>
        <w:t xml:space="preserve"> pool (Lake </w:t>
      </w:r>
      <w:proofErr w:type="spellStart"/>
      <w:r>
        <w:t>Wallula</w:t>
      </w:r>
      <w:proofErr w:type="spellEnd"/>
      <w:r>
        <w:t xml:space="preserve">).  From October through January, </w:t>
      </w:r>
      <w:proofErr w:type="spellStart"/>
      <w:r>
        <w:t>McNary</w:t>
      </w:r>
      <w:proofErr w:type="spellEnd"/>
      <w:r>
        <w:t xml:space="preserve"> Dam will be operated </w:t>
      </w:r>
      <w:r w:rsidR="001E17AA">
        <w:t>in the top 1 foot of the operating range</w:t>
      </w:r>
      <w:r>
        <w:t xml:space="preserve"> several times a week to enhance waterfowl hunting.</w:t>
      </w:r>
    </w:p>
    <w:p w14:paraId="237DD6EB" w14:textId="77777777" w:rsidR="00351A76" w:rsidRDefault="00351A76" w:rsidP="00D4751A">
      <w:pPr>
        <w:pStyle w:val="Heading4"/>
      </w:pPr>
      <w:r>
        <w:t>John Day Dam Minimum Irrigation Pool (MIP)</w:t>
      </w:r>
    </w:p>
    <w:p w14:paraId="2DAAC3D3" w14:textId="77777777" w:rsidR="00351A76" w:rsidRDefault="00351A76" w:rsidP="00351A76">
      <w:r>
        <w:t>From April 10 through September 30, John Day Dam w</w:t>
      </w:r>
      <w:r w:rsidRPr="00DF7651">
        <w:t xml:space="preserve">ill be operated </w:t>
      </w:r>
      <w:r w:rsidR="0032695E">
        <w:t xml:space="preserve">to </w:t>
      </w:r>
      <w:r w:rsidR="00877A18">
        <w:t>minimize water travel time for downstream-migrating juvenile salmon by operating</w:t>
      </w:r>
      <w:r w:rsidR="0032695E">
        <w:t xml:space="preserve"> the </w:t>
      </w:r>
      <w:proofErr w:type="spellStart"/>
      <w:r w:rsidR="0032695E">
        <w:t>forebay</w:t>
      </w:r>
      <w:proofErr w:type="spellEnd"/>
      <w:r w:rsidR="0032695E">
        <w:t xml:space="preserve"> within </w:t>
      </w:r>
      <w:r w:rsidR="003B2364">
        <w:t xml:space="preserve">the minimum irrigation pool (MIP) range of </w:t>
      </w:r>
      <w:r w:rsidR="003B2364" w:rsidRPr="00DF7651">
        <w:t>262.5 to 264.</w:t>
      </w:r>
      <w:r w:rsidR="00AE08B2">
        <w:t>5</w:t>
      </w:r>
      <w:r w:rsidR="003B2364">
        <w:t xml:space="preserve"> feet, which is the lowest pool elevation that </w:t>
      </w:r>
      <w:r w:rsidR="00877A18">
        <w:t>allows</w:t>
      </w:r>
      <w:r w:rsidR="0032695E">
        <w:t xml:space="preserve"> irrigation withdrawals</w:t>
      </w:r>
      <w:r>
        <w:t xml:space="preserve">.  </w:t>
      </w:r>
    </w:p>
    <w:p w14:paraId="0B272FF3" w14:textId="77777777" w:rsidR="00322AC6" w:rsidRDefault="00322AC6" w:rsidP="00B56369">
      <w:pPr>
        <w:pStyle w:val="Heading3"/>
      </w:pPr>
      <w:bookmarkStart w:id="504" w:name="_Toc461718061"/>
      <w:bookmarkStart w:id="505" w:name="_Toc461718242"/>
      <w:bookmarkStart w:id="506" w:name="_Toc175363617"/>
      <w:bookmarkStart w:id="507" w:name="_Toc376160365"/>
      <w:bookmarkStart w:id="508" w:name="_Toc439140167"/>
      <w:bookmarkStart w:id="509" w:name="_Toc461706202"/>
      <w:bookmarkStart w:id="510" w:name="_Toc27734521"/>
      <w:bookmarkEnd w:id="498"/>
      <w:bookmarkEnd w:id="500"/>
      <w:bookmarkEnd w:id="501"/>
      <w:bookmarkEnd w:id="502"/>
      <w:bookmarkEnd w:id="504"/>
      <w:bookmarkEnd w:id="505"/>
      <w:proofErr w:type="spellStart"/>
      <w:r>
        <w:t>McNary</w:t>
      </w:r>
      <w:proofErr w:type="spellEnd"/>
      <w:r>
        <w:t xml:space="preserve"> Dam Flow Objectives</w:t>
      </w:r>
      <w:bookmarkEnd w:id="510"/>
    </w:p>
    <w:p w14:paraId="79673CE3" w14:textId="77777777" w:rsidR="00363922" w:rsidRPr="005A6C0B" w:rsidRDefault="00363922" w:rsidP="00D4751A">
      <w:pPr>
        <w:pStyle w:val="Heading4"/>
      </w:pPr>
      <w:r w:rsidRPr="005A6C0B">
        <w:t xml:space="preserve">Spring </w:t>
      </w:r>
      <w:bookmarkEnd w:id="506"/>
      <w:r w:rsidR="000E393F">
        <w:t>F</w:t>
      </w:r>
      <w:r w:rsidR="00920B8F">
        <w:t xml:space="preserve">low </w:t>
      </w:r>
      <w:r w:rsidR="000E393F">
        <w:t>O</w:t>
      </w:r>
      <w:r w:rsidR="00920B8F">
        <w:t>bjectives</w:t>
      </w:r>
      <w:bookmarkEnd w:id="507"/>
      <w:bookmarkEnd w:id="508"/>
      <w:bookmarkEnd w:id="509"/>
    </w:p>
    <w:p w14:paraId="0897D8D7" w14:textId="77777777" w:rsidR="00B10951" w:rsidRDefault="00B10951" w:rsidP="00B10951">
      <w:r>
        <w:t xml:space="preserve">The spring flow objective at </w:t>
      </w:r>
      <w:proofErr w:type="spellStart"/>
      <w:r>
        <w:t>McNary</w:t>
      </w:r>
      <w:proofErr w:type="spellEnd"/>
      <w:r>
        <w:t xml:space="preserve"> Dam is set according to the </w:t>
      </w:r>
      <w:r w:rsidRPr="00C02B22">
        <w:t xml:space="preserve">April final runoff volume forecast at The </w:t>
      </w:r>
      <w:proofErr w:type="spellStart"/>
      <w:r w:rsidRPr="00C02B22">
        <w:t>Dalles</w:t>
      </w:r>
      <w:proofErr w:type="spellEnd"/>
      <w:r w:rsidRPr="00C02B22">
        <w:t xml:space="preserve"> Dam for April to August.</w:t>
      </w:r>
      <w:r>
        <w:t xml:space="preserve">  When the forecast is less than 80 </w:t>
      </w:r>
      <w:r w:rsidR="000E65B2">
        <w:t>MAF</w:t>
      </w:r>
      <w:r>
        <w:t xml:space="preserve"> the flow objective will be 220 </w:t>
      </w:r>
      <w:proofErr w:type="spellStart"/>
      <w:r>
        <w:t>kcfs</w:t>
      </w:r>
      <w:proofErr w:type="spellEnd"/>
      <w:r>
        <w:t xml:space="preserve">.  If the forecast is between 80 </w:t>
      </w:r>
      <w:r w:rsidR="000E65B2">
        <w:t>MAF</w:t>
      </w:r>
      <w:r>
        <w:t xml:space="preserve"> and 92 </w:t>
      </w:r>
      <w:r w:rsidR="000E65B2">
        <w:t>MAF</w:t>
      </w:r>
      <w:r>
        <w:t xml:space="preserve"> the flow objective will be linearly interpolated between 220 </w:t>
      </w:r>
      <w:proofErr w:type="spellStart"/>
      <w:r>
        <w:t>kcfs</w:t>
      </w:r>
      <w:proofErr w:type="spellEnd"/>
      <w:r>
        <w:t xml:space="preserve"> and 260 </w:t>
      </w:r>
      <w:proofErr w:type="spellStart"/>
      <w:r>
        <w:t>kcfs</w:t>
      </w:r>
      <w:proofErr w:type="spellEnd"/>
      <w:r>
        <w:t xml:space="preserve">.  If the forecast is greater than 92 </w:t>
      </w:r>
      <w:r w:rsidR="000E65B2">
        <w:t>MAF</w:t>
      </w:r>
      <w:r>
        <w:t xml:space="preserve"> the flow objective will be 260 </w:t>
      </w:r>
      <w:proofErr w:type="spellStart"/>
      <w:r>
        <w:t>kcfs</w:t>
      </w:r>
      <w:proofErr w:type="spellEnd"/>
      <w:r>
        <w:t xml:space="preserve">.  The </w:t>
      </w:r>
      <w:r w:rsidR="00242A87">
        <w:t xml:space="preserve">spring flow objective is measured as the season average discharge at </w:t>
      </w:r>
      <w:proofErr w:type="spellStart"/>
      <w:r w:rsidR="00242A87">
        <w:t>McNary</w:t>
      </w:r>
      <w:proofErr w:type="spellEnd"/>
      <w:r w:rsidR="00242A87">
        <w:t xml:space="preserve">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77777777" w:rsidR="00363922" w:rsidRPr="005A6C0B" w:rsidRDefault="00363922" w:rsidP="00D4751A">
      <w:pPr>
        <w:pStyle w:val="Heading4"/>
      </w:pPr>
      <w:bookmarkStart w:id="511" w:name="_Toc175363618"/>
      <w:bookmarkStart w:id="512" w:name="_Toc376160366"/>
      <w:bookmarkStart w:id="513" w:name="_Toc439140168"/>
      <w:bookmarkStart w:id="514" w:name="_Toc461706203"/>
      <w:r w:rsidRPr="005A6C0B">
        <w:lastRenderedPageBreak/>
        <w:t xml:space="preserve">Summer </w:t>
      </w:r>
      <w:bookmarkEnd w:id="511"/>
      <w:r w:rsidR="000E393F">
        <w:t>F</w:t>
      </w:r>
      <w:r w:rsidR="00920B8F">
        <w:t xml:space="preserve">low </w:t>
      </w:r>
      <w:r w:rsidR="000E393F">
        <w:t>O</w:t>
      </w:r>
      <w:r w:rsidR="00920B8F">
        <w:t>bjectives</w:t>
      </w:r>
      <w:bookmarkEnd w:id="512"/>
      <w:bookmarkEnd w:id="513"/>
      <w:bookmarkEnd w:id="514"/>
    </w:p>
    <w:p w14:paraId="24A5B838" w14:textId="77777777" w:rsidR="00B10951" w:rsidRDefault="00B10951" w:rsidP="00B10951">
      <w:r>
        <w:t xml:space="preserve">The summer flow objective at </w:t>
      </w:r>
      <w:proofErr w:type="spellStart"/>
      <w:r>
        <w:t>McNary</w:t>
      </w:r>
      <w:proofErr w:type="spellEnd"/>
      <w:r>
        <w:t xml:space="preserve"> Dam is 200 </w:t>
      </w:r>
      <w:proofErr w:type="spellStart"/>
      <w:r>
        <w:t>kcfs</w:t>
      </w:r>
      <w:proofErr w:type="spellEnd"/>
      <w:r>
        <w:t xml:space="preserve">.  The </w:t>
      </w:r>
      <w:r w:rsidR="00242A87">
        <w:t xml:space="preserve">summer flow objective is measured as the season average of the discharge at </w:t>
      </w:r>
      <w:proofErr w:type="spellStart"/>
      <w:r w:rsidR="00242A87">
        <w:t>McNary</w:t>
      </w:r>
      <w:proofErr w:type="spellEnd"/>
      <w:r w:rsidR="00242A87">
        <w:t xml:space="preserve"> Dam between the</w:t>
      </w:r>
      <w:r>
        <w:t xml:space="preserve"> planning dates </w:t>
      </w:r>
      <w:r w:rsidR="00242A87">
        <w:t xml:space="preserve">of </w:t>
      </w:r>
      <w:r>
        <w:t xml:space="preserve">July 1 to August 31.  The flow in the summer at </w:t>
      </w:r>
      <w:proofErr w:type="spellStart"/>
      <w:r>
        <w:t>McNary</w:t>
      </w:r>
      <w:proofErr w:type="spellEnd"/>
      <w:r>
        <w:t xml:space="preserve"> is </w:t>
      </w:r>
      <w:r w:rsidR="00BE1F39">
        <w:t xml:space="preserve">augmented </w:t>
      </w:r>
      <w:r>
        <w:t xml:space="preserve">by </w:t>
      </w:r>
      <w:r w:rsidR="00386C73">
        <w:t xml:space="preserve">the </w:t>
      </w:r>
      <w:r w:rsidR="00BE1F39">
        <w:t xml:space="preserve">release of stored water upstream of </w:t>
      </w:r>
      <w:proofErr w:type="spellStart"/>
      <w:r w:rsidR="00BE1F39">
        <w:t>McNary</w:t>
      </w:r>
      <w:proofErr w:type="spellEnd"/>
      <w:r w:rsidR="00BE1F39">
        <w:t xml:space="preserve">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77777777" w:rsidR="00363922" w:rsidRDefault="00363922" w:rsidP="00D4751A">
      <w:pPr>
        <w:pStyle w:val="Heading4"/>
      </w:pPr>
      <w:bookmarkStart w:id="515" w:name="_Toc376160367"/>
      <w:bookmarkStart w:id="516" w:name="_Toc439140169"/>
      <w:bookmarkStart w:id="517" w:name="_Toc461706204"/>
      <w:r>
        <w:t xml:space="preserve">Weekend </w:t>
      </w:r>
      <w:r w:rsidR="000E393F">
        <w:t>F</w:t>
      </w:r>
      <w:r>
        <w:t>lows</w:t>
      </w:r>
      <w:bookmarkEnd w:id="515"/>
      <w:bookmarkEnd w:id="516"/>
      <w:bookmarkEnd w:id="51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w:t>
      </w:r>
      <w:proofErr w:type="spellStart"/>
      <w:r>
        <w:t>M</w:t>
      </w:r>
      <w:r w:rsidR="00AB43DB">
        <w:t>cNary</w:t>
      </w:r>
      <w:proofErr w:type="spellEnd"/>
      <w:r>
        <w:t xml:space="preserve"> flows during the weekend at a level which is at least 80% of the previous weekday average.</w:t>
      </w:r>
    </w:p>
    <w:p w14:paraId="61EA341D" w14:textId="77777777" w:rsidR="008773C3" w:rsidRPr="00513981" w:rsidRDefault="008773C3" w:rsidP="00B56369">
      <w:pPr>
        <w:pStyle w:val="Heading3"/>
      </w:pPr>
      <w:bookmarkStart w:id="518" w:name="_Toc461718066"/>
      <w:bookmarkStart w:id="519" w:name="_Toc461718247"/>
      <w:bookmarkStart w:id="520" w:name="_Toc461718067"/>
      <w:bookmarkStart w:id="521" w:name="_Toc461718248"/>
      <w:bookmarkStart w:id="522" w:name="_Toc461718071"/>
      <w:bookmarkStart w:id="523" w:name="_Toc461718252"/>
      <w:bookmarkStart w:id="524" w:name="_Toc461718072"/>
      <w:bookmarkStart w:id="525" w:name="_Toc461718253"/>
      <w:bookmarkStart w:id="526" w:name="_Toc461718075"/>
      <w:bookmarkStart w:id="527" w:name="_Toc461718256"/>
      <w:bookmarkStart w:id="528" w:name="_Toc461718077"/>
      <w:bookmarkStart w:id="529" w:name="_Toc461718258"/>
      <w:bookmarkStart w:id="530" w:name="_Toc461718079"/>
      <w:bookmarkStart w:id="531" w:name="_Toc461718260"/>
      <w:bookmarkStart w:id="532" w:name="_Toc461718081"/>
      <w:bookmarkStart w:id="533" w:name="_Toc461718262"/>
      <w:bookmarkStart w:id="534" w:name="_Toc273704490"/>
      <w:bookmarkStart w:id="535" w:name="_Toc461718084"/>
      <w:bookmarkStart w:id="536" w:name="_Toc461718265"/>
      <w:bookmarkStart w:id="537" w:name="_Toc461718086"/>
      <w:bookmarkStart w:id="538" w:name="_Toc461718267"/>
      <w:bookmarkStart w:id="539" w:name="_Toc302458380"/>
      <w:bookmarkStart w:id="540" w:name="_Toc302472578"/>
      <w:bookmarkStart w:id="541" w:name="_Toc302477326"/>
      <w:bookmarkStart w:id="542" w:name="_Toc302486653"/>
      <w:bookmarkStart w:id="543" w:name="_Toc302486815"/>
      <w:bookmarkStart w:id="544" w:name="_Toc302486978"/>
      <w:bookmarkStart w:id="545" w:name="_Toc302487140"/>
      <w:bookmarkStart w:id="546" w:name="_Toc302724128"/>
      <w:bookmarkStart w:id="547" w:name="_Toc461718089"/>
      <w:bookmarkStart w:id="548" w:name="_Toc461718270"/>
      <w:bookmarkStart w:id="549" w:name="_Toc273704495"/>
      <w:bookmarkStart w:id="550" w:name="_Toc461718093"/>
      <w:bookmarkStart w:id="551" w:name="_Toc461718274"/>
      <w:bookmarkStart w:id="552" w:name="_Toc376160384"/>
      <w:bookmarkStart w:id="553" w:name="_Toc439140185"/>
      <w:bookmarkStart w:id="554" w:name="_Toc461706221"/>
      <w:bookmarkStart w:id="555" w:name="_Toc2773452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Chum Operation</w:t>
      </w:r>
      <w:bookmarkEnd w:id="552"/>
      <w:bookmarkEnd w:id="553"/>
      <w:bookmarkEnd w:id="554"/>
      <w:bookmarkEnd w:id="555"/>
    </w:p>
    <w:p w14:paraId="70DE29DA" w14:textId="77777777" w:rsidR="008773C3" w:rsidRDefault="008773C3" w:rsidP="008773C3">
      <w:r>
        <w:t xml:space="preserve">See section </w:t>
      </w:r>
      <w:r w:rsidR="0036551D">
        <w:t>7.3</w:t>
      </w:r>
      <w:r>
        <w:t xml:space="preserve"> for a detailed discussion on the chum operation.</w:t>
      </w:r>
    </w:p>
    <w:p w14:paraId="15F890ED" w14:textId="77777777" w:rsidR="00875927" w:rsidRDefault="00875927" w:rsidP="000557AE">
      <w:pPr>
        <w:pStyle w:val="Heading1"/>
      </w:pPr>
      <w:bookmarkStart w:id="556" w:name="_Toc273704499"/>
      <w:bookmarkStart w:id="557" w:name="_Toc273704501"/>
      <w:bookmarkStart w:id="558" w:name="_Toc273707199"/>
      <w:bookmarkStart w:id="559" w:name="_Toc273704503"/>
      <w:bookmarkStart w:id="560" w:name="_Toc273707201"/>
      <w:bookmarkStart w:id="561" w:name="_Toc273704504"/>
      <w:bookmarkStart w:id="562" w:name="_Toc273704506"/>
      <w:bookmarkStart w:id="563" w:name="_Toc273704507"/>
      <w:bookmarkStart w:id="564" w:name="_Toc273707205"/>
      <w:bookmarkStart w:id="565" w:name="_Toc273704512"/>
      <w:bookmarkStart w:id="566" w:name="_Toc273707210"/>
      <w:bookmarkStart w:id="567" w:name="_Toc273704514"/>
      <w:bookmarkStart w:id="568" w:name="_Toc273707212"/>
      <w:bookmarkStart w:id="569" w:name="_Toc273704518"/>
      <w:bookmarkStart w:id="570" w:name="_Toc461718098"/>
      <w:bookmarkStart w:id="571" w:name="_Toc461718279"/>
      <w:bookmarkStart w:id="572" w:name="_Toc376160387"/>
      <w:bookmarkStart w:id="573" w:name="_Toc439140188"/>
      <w:bookmarkStart w:id="574" w:name="_Toc461706224"/>
      <w:bookmarkStart w:id="575" w:name="_Toc27734523"/>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t>Specific Operations</w:t>
      </w:r>
      <w:bookmarkEnd w:id="572"/>
      <w:bookmarkEnd w:id="573"/>
      <w:bookmarkEnd w:id="574"/>
      <w:bookmarkEnd w:id="575"/>
    </w:p>
    <w:p w14:paraId="7BDC89F8" w14:textId="77777777" w:rsidR="00F72D21" w:rsidRDefault="00F72D21" w:rsidP="00A31585">
      <w:pPr>
        <w:pStyle w:val="Heading2"/>
      </w:pPr>
      <w:bookmarkStart w:id="576" w:name="_Toc218488464"/>
      <w:bookmarkStart w:id="577" w:name="_Toc218488757"/>
      <w:bookmarkStart w:id="578" w:name="_Toc218489296"/>
      <w:bookmarkStart w:id="579" w:name="_Toc218489298"/>
      <w:bookmarkStart w:id="580" w:name="_Toc218488468"/>
      <w:bookmarkStart w:id="581" w:name="_Toc218488761"/>
      <w:bookmarkStart w:id="582" w:name="_Toc175363648"/>
      <w:bookmarkStart w:id="583" w:name="_Toc376160388"/>
      <w:bookmarkStart w:id="584" w:name="_Toc439140189"/>
      <w:bookmarkStart w:id="585" w:name="_Toc461706225"/>
      <w:bookmarkStart w:id="586" w:name="_Toc27734524"/>
      <w:bookmarkEnd w:id="576"/>
      <w:bookmarkEnd w:id="577"/>
      <w:bookmarkEnd w:id="578"/>
      <w:bookmarkEnd w:id="579"/>
      <w:bookmarkEnd w:id="580"/>
      <w:bookmarkEnd w:id="581"/>
      <w:r w:rsidRPr="00F72D21">
        <w:t>Canadian Storage for Flow Augmentation</w:t>
      </w:r>
      <w:bookmarkEnd w:id="582"/>
      <w:bookmarkEnd w:id="583"/>
      <w:bookmarkEnd w:id="584"/>
      <w:bookmarkEnd w:id="585"/>
      <w:bookmarkEnd w:id="586"/>
    </w:p>
    <w:p w14:paraId="56A5DFEF" w14:textId="77777777" w:rsidR="00BC714F" w:rsidRPr="00BC714F" w:rsidRDefault="00BC714F" w:rsidP="00B56369">
      <w:pPr>
        <w:pStyle w:val="Heading3"/>
      </w:pPr>
      <w:bookmarkStart w:id="587" w:name="_Toc376160389"/>
      <w:bookmarkStart w:id="588" w:name="_Toc439140190"/>
      <w:bookmarkStart w:id="589" w:name="_Toc461706226"/>
      <w:bookmarkStart w:id="590" w:name="_Toc27734525"/>
      <w:r w:rsidRPr="00BC714F">
        <w:t xml:space="preserve">Columbia River Treaty </w:t>
      </w:r>
      <w:r w:rsidR="00082387">
        <w:t xml:space="preserve">(Treaty) </w:t>
      </w:r>
      <w:r w:rsidRPr="00BC714F">
        <w:t>Storage</w:t>
      </w:r>
      <w:bookmarkEnd w:id="587"/>
      <w:bookmarkEnd w:id="588"/>
      <w:bookmarkEnd w:id="589"/>
      <w:bookmarkEnd w:id="590"/>
    </w:p>
    <w:p w14:paraId="4BED0CF3" w14:textId="4EE94364" w:rsidR="00081D5F" w:rsidRDefault="00081D5F" w:rsidP="00081D5F">
      <w:pPr>
        <w:spacing w:after="240"/>
      </w:pPr>
      <w:r>
        <w:t>The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081D5F">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lastRenderedPageBreak/>
        <w:t>Releasing flow augmentation storage to avoid causing damaging flow or excessive TDG in the U.S. or Canada.</w:t>
      </w:r>
    </w:p>
    <w:p w14:paraId="544FD8EC" w14:textId="31DE6C5F" w:rsidR="00081D5F" w:rsidRDefault="00081D5F" w:rsidP="00081D5F">
      <w:pPr>
        <w:spacing w:after="240"/>
      </w:pPr>
      <w:r w:rsidRPr="00533378">
        <w:t>The traditional Non-Power Uses Agreement is designed to provide non-power benefits in the U.S. (1 </w:t>
      </w:r>
      <w:proofErr w:type="spellStart"/>
      <w:r w:rsidRPr="00533378">
        <w:t>Maf</w:t>
      </w:r>
      <w:proofErr w:type="spellEnd"/>
      <w:r w:rsidRPr="00533378">
        <w:t xml:space="preserve"> of flow augmentation water stored in Canada) in exchange for non-power benefits in Canada (whitefish (Section 6.1.1) and trout (Section 6.1.2). </w:t>
      </w:r>
      <w:r w:rsidR="007011B6">
        <w:t xml:space="preserve"> </w:t>
      </w:r>
      <w:r>
        <w:t xml:space="preserve">Discussions have begun with </w:t>
      </w:r>
      <w:r w:rsidRPr="00533378">
        <w:t xml:space="preserve">Canada </w:t>
      </w:r>
      <w:r>
        <w:t xml:space="preserve">on a </w:t>
      </w:r>
      <w:r w:rsidRPr="00533378">
        <w:t>Non-Power Uses Agreement in 20</w:t>
      </w:r>
      <w:r>
        <w:t>20.</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hose agreements are 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77777777" w:rsidR="00BC714F" w:rsidRPr="00BC714F" w:rsidRDefault="00BC714F" w:rsidP="00B56369">
      <w:pPr>
        <w:pStyle w:val="Heading3"/>
      </w:pPr>
      <w:bookmarkStart w:id="591" w:name="_Toc376160390"/>
      <w:bookmarkStart w:id="592" w:name="_Toc439140191"/>
      <w:bookmarkStart w:id="593" w:name="_Toc461706227"/>
      <w:bookmarkStart w:id="594" w:name="_Toc27734526"/>
      <w:r w:rsidRPr="00BC714F">
        <w:t>Non-Treaty Storage (NTS)</w:t>
      </w:r>
      <w:r w:rsidR="00082387">
        <w:t xml:space="preserve"> Long Term Agreement</w:t>
      </w:r>
      <w:bookmarkEnd w:id="591"/>
      <w:bookmarkEnd w:id="592"/>
      <w:bookmarkEnd w:id="593"/>
      <w:bookmarkEnd w:id="594"/>
    </w:p>
    <w:p w14:paraId="7B09A565" w14:textId="4B431C6C" w:rsidR="00081D5F" w:rsidRDefault="00081D5F" w:rsidP="00081D5F">
      <w:pPr>
        <w:autoSpaceDE w:val="0"/>
        <w:autoSpaceDN w:val="0"/>
        <w:adjustRightInd w:val="0"/>
      </w:pPr>
      <w:r>
        <w:t>BPA and BC Hydro executed a Long Term Non-Treaty Storage (NTS) agreement effective 10 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w:t>
      </w:r>
      <w:proofErr w:type="spellStart"/>
      <w:r>
        <w:t>Dalles</w:t>
      </w:r>
      <w:proofErr w:type="spellEnd"/>
      <w:r>
        <w:t>,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77777777" w:rsidR="00663822" w:rsidRPr="00FB7AF0" w:rsidRDefault="00B33742" w:rsidP="00A31585">
      <w:pPr>
        <w:pStyle w:val="Heading2"/>
      </w:pPr>
      <w:bookmarkStart w:id="595" w:name="_Toc273704536"/>
      <w:bookmarkStart w:id="596" w:name="_Toc376160392"/>
      <w:bookmarkStart w:id="597" w:name="_Toc439140193"/>
      <w:bookmarkStart w:id="598" w:name="_Toc461706229"/>
      <w:bookmarkStart w:id="599" w:name="_Toc27734527"/>
      <w:bookmarkEnd w:id="595"/>
      <w:r>
        <w:t xml:space="preserve">Upper </w:t>
      </w:r>
      <w:r w:rsidR="00D96134" w:rsidRPr="00FB7AF0">
        <w:t>Snake River Reservoir Operation for Flow Augmentation</w:t>
      </w:r>
      <w:bookmarkEnd w:id="596"/>
      <w:bookmarkEnd w:id="597"/>
      <w:bookmarkEnd w:id="598"/>
      <w:bookmarkEnd w:id="599"/>
    </w:p>
    <w:p w14:paraId="2A21D61F" w14:textId="77777777"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3FBE63AF" w14:textId="77777777" w:rsidR="00B4675C" w:rsidRDefault="00B4675C" w:rsidP="00A31585">
      <w:pPr>
        <w:pStyle w:val="Heading2"/>
      </w:pPr>
      <w:bookmarkStart w:id="600" w:name="_Toc175363638"/>
      <w:bookmarkStart w:id="601" w:name="_Toc376160393"/>
      <w:bookmarkStart w:id="602" w:name="_Toc439140194"/>
      <w:bookmarkStart w:id="603" w:name="_Toc461706230"/>
      <w:bookmarkStart w:id="604" w:name="_Toc27734528"/>
      <w:r>
        <w:lastRenderedPageBreak/>
        <w:t xml:space="preserve">Bonneville Chum </w:t>
      </w:r>
      <w:r w:rsidR="00D96134">
        <w:t>O</w:t>
      </w:r>
      <w:r>
        <w:t>perations</w:t>
      </w:r>
      <w:bookmarkEnd w:id="600"/>
      <w:bookmarkEnd w:id="601"/>
      <w:bookmarkEnd w:id="602"/>
      <w:bookmarkEnd w:id="603"/>
      <w:bookmarkEnd w:id="604"/>
    </w:p>
    <w:p w14:paraId="3B017538" w14:textId="7E35BC99" w:rsidR="004A55EB" w:rsidRPr="00B92C5C" w:rsidRDefault="008A5A18" w:rsidP="004A55EB">
      <w:pPr>
        <w:autoSpaceDE w:val="0"/>
        <w:autoSpaceDN w:val="0"/>
        <w:adjustRightInd w:val="0"/>
      </w:pPr>
      <w:r>
        <w:rPr>
          <w:color w:val="000000"/>
        </w:rPr>
        <w:t xml:space="preserve">As described in the 2018 CRSPA </w:t>
      </w:r>
      <w:r w:rsidR="000F61EB">
        <w:rPr>
          <w:color w:val="000000"/>
        </w:rPr>
        <w:t xml:space="preserve">(page 45) </w:t>
      </w:r>
      <w:r>
        <w:rPr>
          <w:color w:val="000000"/>
        </w:rPr>
        <w:t>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Pr>
          <w:color w:val="000000"/>
        </w:rPr>
        <w:t xml:space="preserve">  </w:t>
      </w:r>
      <w:r w:rsidR="004A55EB" w:rsidRPr="00B92C5C">
        <w:t xml:space="preserve">The Columbia River chum </w:t>
      </w:r>
      <w:r w:rsidR="009204F2">
        <w:t xml:space="preserve">salmon </w:t>
      </w:r>
      <w:r w:rsidR="004A55EB" w:rsidRPr="00B92C5C">
        <w:t xml:space="preserve">Evolutionarily Significant Unit (ESU) includes all naturally spawning populations and </w:t>
      </w:r>
      <w:r w:rsidR="003226D2">
        <w:t>three</w:t>
      </w:r>
      <w:r w:rsidR="00850085">
        <w:t xml:space="preserve"> </w:t>
      </w:r>
      <w:r w:rsidR="004A55EB" w:rsidRPr="00B92C5C">
        <w:t xml:space="preserve">hatchery programs of chum salmon in the Columbia River and its tributaries in Washington and Oregon.  The hatchery programs include </w:t>
      </w:r>
      <w:r w:rsidR="00542C75">
        <w:t xml:space="preserve">the </w:t>
      </w:r>
      <w:r w:rsidR="004A55EB" w:rsidRPr="00B92C5C">
        <w:t xml:space="preserve">Grays River </w:t>
      </w:r>
      <w:r w:rsidR="00542C75">
        <w:t xml:space="preserve">Program </w:t>
      </w:r>
      <w:r w:rsidR="004A55EB" w:rsidRPr="00B92C5C">
        <w:t xml:space="preserve">and </w:t>
      </w:r>
      <w:r w:rsidR="00542C75">
        <w:t xml:space="preserve">the </w:t>
      </w:r>
      <w:r w:rsidR="004A55EB" w:rsidRPr="00B92C5C">
        <w:t>Washougal</w:t>
      </w:r>
      <w:r w:rsidR="00542C75">
        <w:t xml:space="preserve"> River Hatchery</w:t>
      </w:r>
      <w:r w:rsidR="004A55EB" w:rsidRPr="00B92C5C">
        <w:t>/Duncan</w:t>
      </w:r>
      <w:r w:rsidR="00542C75">
        <w:t xml:space="preserve"> Creek Program</w:t>
      </w:r>
      <w:r w:rsidR="00850085">
        <w:t xml:space="preserve">, </w:t>
      </w:r>
      <w:r w:rsidR="004A55EB" w:rsidRPr="00B92C5C">
        <w:t xml:space="preserve">in Washington and </w:t>
      </w:r>
      <w:r w:rsidR="00542C75">
        <w:t xml:space="preserve">the </w:t>
      </w:r>
      <w:r w:rsidR="004A55EB" w:rsidRPr="00B92C5C">
        <w:t xml:space="preserve">Big Creek </w:t>
      </w:r>
      <w:r w:rsidR="00542C75">
        <w:t xml:space="preserve">Hatchery Program </w:t>
      </w:r>
      <w:r w:rsidR="004A55EB" w:rsidRPr="00B92C5C">
        <w:t xml:space="preserve">in Oregon.  There are </w:t>
      </w:r>
      <w:r w:rsidR="00C542FB">
        <w:t>three</w:t>
      </w:r>
      <w:r w:rsidR="004A55EB" w:rsidRPr="00B92C5C">
        <w:t xml:space="preserve"> major population groups</w:t>
      </w:r>
      <w:r w:rsidR="00F82D36">
        <w:t xml:space="preserve"> (MPG)</w:t>
      </w:r>
      <w:r w:rsidR="004A55EB" w:rsidRPr="00B92C5C">
        <w:t xml:space="preserve"> </w:t>
      </w:r>
      <w:r w:rsidR="00687F27">
        <w:t>on the Columbia 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(NOAA Fisheries, Lower Columbia River Recovery Plan, </w:t>
      </w:r>
      <w:proofErr w:type="gramStart"/>
      <w:r w:rsidR="00623A86">
        <w:t>June</w:t>
      </w:r>
      <w:proofErr w:type="gramEnd"/>
      <w:r w:rsidR="00623A86">
        <w:t xml:space="preserve"> 2013)</w:t>
      </w:r>
      <w:r w:rsidR="00F82D36">
        <w:t xml:space="preserve">.  </w:t>
      </w:r>
      <w:r w:rsidR="004A55EB" w:rsidRPr="00B92C5C">
        <w:t xml:space="preserve">The Ives/Pierce Islands </w:t>
      </w:r>
      <w:r w:rsidR="00F82D36">
        <w:t>spawning are</w:t>
      </w:r>
      <w:r w:rsidR="00BD1A8C">
        <w:t>a</w:t>
      </w:r>
      <w:r w:rsidR="00F82D36">
        <w:t xml:space="preserve"> is part of the Gorge MPG</w:t>
      </w:r>
      <w:r w:rsidR="004A55EB" w:rsidRPr="00B92C5C">
        <w:t xml:space="preserve"> </w:t>
      </w:r>
      <w:r w:rsidR="00C542FB">
        <w:t xml:space="preserve">(Lower Gorge sub-population) </w:t>
      </w:r>
      <w:r w:rsidR="004A55EB"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5DB9C488"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w:t>
      </w:r>
      <w:proofErr w:type="spellStart"/>
      <w:r w:rsidR="00243C03">
        <w:rPr>
          <w:color w:val="000000"/>
        </w:rPr>
        <w:t>mainstem</w:t>
      </w:r>
      <w:proofErr w:type="spellEnd"/>
      <w:r w:rsidR="00243C03">
        <w:rPr>
          <w:color w:val="000000"/>
        </w:rPr>
        <w:t xml:space="preserve">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FF5D15">
        <w:rPr>
          <w:color w:val="000000"/>
        </w:rPr>
        <w:t xml:space="preserve">2019 </w:t>
      </w:r>
      <w:proofErr w:type="spellStart"/>
      <w:r w:rsidR="00FF5D15">
        <w:rPr>
          <w:color w:val="000000"/>
        </w:rPr>
        <w:t>BiOp</w:t>
      </w:r>
      <w:proofErr w:type="spellEnd"/>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w:t>
      </w:r>
      <w:proofErr w:type="spellStart"/>
      <w:r w:rsidRPr="00F43A93">
        <w:rPr>
          <w:color w:val="000000"/>
        </w:rPr>
        <w:t>msl</w:t>
      </w:r>
      <w:proofErr w:type="spellEnd"/>
      <w:r w:rsidRPr="00F43A93">
        <w:rPr>
          <w:color w:val="000000"/>
        </w:rPr>
        <w:t>)</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w:t>
      </w:r>
      <w:r w:rsidRPr="00C542FB">
        <w:lastRenderedPageBreak/>
        <w:t xml:space="preserve">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t and greater, chum are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11.5 foot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77777777" w:rsidR="00A3489C" w:rsidRDefault="00D5520D" w:rsidP="004A55EB">
      <w:pPr>
        <w:autoSpaceDE w:val="0"/>
        <w:autoSpaceDN w:val="0"/>
        <w:adjustRightInd w:val="0"/>
      </w:pPr>
      <w:r>
        <w:t>These impacts were</w:t>
      </w:r>
      <w:r w:rsidR="002412F1">
        <w:t xml:space="preserve"> </w:t>
      </w:r>
      <w:r w:rsidR="004A55EB">
        <w:t xml:space="preserve">addressed in the </w:t>
      </w:r>
      <w:r w:rsidR="00FF5D15">
        <w:t xml:space="preserve">2019 </w:t>
      </w:r>
      <w:proofErr w:type="spellStart"/>
      <w:r w:rsidR="00FF5D15">
        <w:t>BiOp</w:t>
      </w:r>
      <w:proofErr w:type="spellEnd"/>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w:t>
      </w:r>
      <w:proofErr w:type="spellStart"/>
      <w:r w:rsidR="004A55EB">
        <w:t>BiOp</w:t>
      </w:r>
      <w:proofErr w:type="spellEnd"/>
      <w:r w:rsidR="004A55EB">
        <w:t xml:space="preserve"> objectives cannot be met, the AAs will work with </w:t>
      </w:r>
      <w:r w:rsidR="007372A8">
        <w:t>NOAA Fisheries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77777777" w:rsidR="004A55EB" w:rsidRDefault="000D615B" w:rsidP="00B56369">
      <w:pPr>
        <w:pStyle w:val="Heading3"/>
      </w:pPr>
      <w:bookmarkStart w:id="605" w:name="_Toc376160394"/>
      <w:bookmarkStart w:id="606" w:name="_Toc439140195"/>
      <w:bookmarkStart w:id="607" w:name="_Toc461706231"/>
      <w:bookmarkStart w:id="608" w:name="_Toc27734529"/>
      <w:r>
        <w:t xml:space="preserve">Chum </w:t>
      </w:r>
      <w:r w:rsidR="004A55EB">
        <w:t>Spawning Phase</w:t>
      </w:r>
      <w:bookmarkEnd w:id="605"/>
      <w:bookmarkEnd w:id="606"/>
      <w:bookmarkEnd w:id="607"/>
      <w:bookmarkEnd w:id="608"/>
    </w:p>
    <w:p w14:paraId="7BB60ED5" w14:textId="7935454E"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(80 </w:t>
      </w:r>
      <w:proofErr w:type="spellStart"/>
      <w:r>
        <w:t>kcfs</w:t>
      </w:r>
      <w:proofErr w:type="spellEnd"/>
      <w:r>
        <w:t xml:space="preserve">) up to 135 </w:t>
      </w:r>
      <w:proofErr w:type="spellStart"/>
      <w:r>
        <w:t>kcfs</w:t>
      </w:r>
      <w:proofErr w:type="spellEnd"/>
      <w:r>
        <w:t xml:space="preserve">.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7777777"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w:t>
      </w:r>
      <w:r>
        <w:lastRenderedPageBreak/>
        <w:t xml:space="preserve">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w:t>
      </w:r>
      <w:proofErr w:type="spellStart"/>
      <w:r>
        <w:t>kcfs</w:t>
      </w:r>
      <w:proofErr w:type="spellEnd"/>
      <w:r>
        <w:t xml:space="preserve"> delayed spawning by temporarily displacing fish until flows decreased to base levels, but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77777777" w:rsidR="004A55EB" w:rsidRDefault="004A55EB" w:rsidP="00B56369">
      <w:pPr>
        <w:pStyle w:val="Heading3"/>
      </w:pPr>
      <w:bookmarkStart w:id="609" w:name="_Toc376160395"/>
      <w:bookmarkStart w:id="610" w:name="_Toc439140196"/>
      <w:bookmarkStart w:id="611" w:name="_Toc461706232"/>
      <w:bookmarkStart w:id="612" w:name="_Toc27734530"/>
      <w:r>
        <w:t>Chum Spawning Operational Steps</w:t>
      </w:r>
      <w:bookmarkEnd w:id="609"/>
      <w:bookmarkEnd w:id="610"/>
      <w:bookmarkEnd w:id="611"/>
      <w:bookmarkEnd w:id="612"/>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17A17570"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77777777" w:rsidR="00540DA7" w:rsidRDefault="00CB2EBC" w:rsidP="00D35F86">
      <w:pPr>
        <w:numPr>
          <w:ilvl w:val="0"/>
          <w:numId w:val="36"/>
        </w:numPr>
        <w:spacing w:after="240"/>
      </w:pPr>
      <w:r>
        <w:t>If water supply forecast</w:t>
      </w:r>
      <w:r w:rsidR="0064456F">
        <w:t>s</w:t>
      </w:r>
      <w:r>
        <w:t xml:space="preserve"> indicate it is unlikely </w:t>
      </w:r>
      <w:r w:rsidR="0064456F">
        <w:t>a higher protection elevation 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64456F">
        <w:t xml:space="preserve">(for example: daytime tailwater &gt; 17 feet) </w:t>
      </w:r>
      <w:r w:rsidR="0052780A">
        <w:t xml:space="preserve">in a manner that would discourage </w:t>
      </w:r>
      <w:r w:rsidR="0064456F">
        <w:t xml:space="preserve">additional </w:t>
      </w:r>
      <w:proofErr w:type="spellStart"/>
      <w:r w:rsidR="0052780A">
        <w:t>redd</w:t>
      </w:r>
      <w:proofErr w:type="spellEnd"/>
      <w:r w:rsidR="0052780A">
        <w:t xml:space="preserve"> development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77777777"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7777777" w:rsidR="009A6D58" w:rsidRDefault="001877BA" w:rsidP="009A6D58">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613" w:name="_Toc273707237"/>
      <w:bookmarkStart w:id="614" w:name="_Toc155077169"/>
      <w:bookmarkStart w:id="615" w:name="_Toc175363639"/>
      <w:bookmarkEnd w:id="613"/>
    </w:p>
    <w:p w14:paraId="31E3DACC" w14:textId="77777777" w:rsidR="00B4675C" w:rsidRPr="00B77F10" w:rsidRDefault="000D615B" w:rsidP="00B56369">
      <w:pPr>
        <w:pStyle w:val="Heading3"/>
      </w:pPr>
      <w:bookmarkStart w:id="616" w:name="_Toc273704542"/>
      <w:bookmarkStart w:id="617" w:name="_Toc273707241"/>
      <w:bookmarkStart w:id="618" w:name="_Toc273704543"/>
      <w:bookmarkStart w:id="619" w:name="_Toc273704544"/>
      <w:bookmarkStart w:id="620" w:name="_Toc273707243"/>
      <w:bookmarkStart w:id="621" w:name="_Toc155077170"/>
      <w:bookmarkStart w:id="622" w:name="_Toc175363640"/>
      <w:bookmarkStart w:id="623" w:name="_Toc376160396"/>
      <w:bookmarkStart w:id="624" w:name="_Toc439140197"/>
      <w:bookmarkStart w:id="625" w:name="_Toc461706233"/>
      <w:bookmarkStart w:id="626" w:name="_Toc27734531"/>
      <w:bookmarkEnd w:id="614"/>
      <w:bookmarkEnd w:id="615"/>
      <w:bookmarkEnd w:id="616"/>
      <w:bookmarkEnd w:id="617"/>
      <w:bookmarkEnd w:id="618"/>
      <w:bookmarkEnd w:id="619"/>
      <w:bookmarkEnd w:id="620"/>
      <w:r>
        <w:t xml:space="preserve">Chum </w:t>
      </w:r>
      <w:r w:rsidR="00B4675C" w:rsidRPr="00F010D8">
        <w:t>Incubation and Egress</w:t>
      </w:r>
      <w:bookmarkEnd w:id="621"/>
      <w:bookmarkEnd w:id="622"/>
      <w:bookmarkEnd w:id="623"/>
      <w:bookmarkEnd w:id="624"/>
      <w:bookmarkEnd w:id="625"/>
      <w:bookmarkEnd w:id="626"/>
    </w:p>
    <w:p w14:paraId="0D4D86B9" w14:textId="6090AEDA" w:rsidR="007E561A" w:rsidRDefault="00AB43DB" w:rsidP="00E5076F">
      <w:pPr>
        <w:spacing w:after="240"/>
      </w:pPr>
      <w:bookmarkStart w:id="627" w:name="_Toc155077171"/>
      <w:bookmarkStart w:id="628"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 xml:space="preserve">(to be determined by </w:t>
      </w:r>
      <w:r w:rsidR="006F2470">
        <w:t xml:space="preserve">the </w:t>
      </w:r>
      <w:r w:rsidR="00B4675C">
        <w:t xml:space="preserve">TMT).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77777777"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77777777" w:rsidR="00B4675C" w:rsidRPr="00B77F10" w:rsidRDefault="00B4675C" w:rsidP="00B56369">
      <w:pPr>
        <w:pStyle w:val="Heading3"/>
      </w:pPr>
      <w:bookmarkStart w:id="629" w:name="_Toc273704548"/>
      <w:bookmarkStart w:id="630" w:name="_Toc273704549"/>
      <w:bookmarkStart w:id="631" w:name="_Toc273707248"/>
      <w:bookmarkStart w:id="632" w:name="_Toc273704552"/>
      <w:bookmarkStart w:id="633" w:name="_Toc273707251"/>
      <w:bookmarkStart w:id="634" w:name="_Toc273704553"/>
      <w:bookmarkStart w:id="635" w:name="_Toc273704554"/>
      <w:bookmarkStart w:id="636" w:name="_Toc273707253"/>
      <w:bookmarkStart w:id="637" w:name="_Toc273704558"/>
      <w:bookmarkStart w:id="638" w:name="_Toc273707257"/>
      <w:bookmarkStart w:id="639" w:name="_Toc273704560"/>
      <w:bookmarkStart w:id="640" w:name="_Toc273707259"/>
      <w:bookmarkStart w:id="641" w:name="_Toc273704562"/>
      <w:bookmarkStart w:id="642" w:name="_Toc273707261"/>
      <w:bookmarkStart w:id="643" w:name="_Toc273704564"/>
      <w:bookmarkStart w:id="644" w:name="_Toc273707263"/>
      <w:bookmarkStart w:id="645" w:name="_Toc273704566"/>
      <w:bookmarkStart w:id="646" w:name="_Toc273707265"/>
      <w:bookmarkStart w:id="647" w:name="_Toc273704568"/>
      <w:bookmarkStart w:id="648" w:name="_Toc273707267"/>
      <w:bookmarkStart w:id="649" w:name="_Toc273704569"/>
      <w:bookmarkStart w:id="650" w:name="_Toc273704570"/>
      <w:bookmarkStart w:id="651" w:name="_Toc273707269"/>
      <w:bookmarkStart w:id="652" w:name="_Toc155077174"/>
      <w:bookmarkStart w:id="653" w:name="_Toc175363643"/>
      <w:bookmarkStart w:id="654" w:name="_Toc376160397"/>
      <w:bookmarkStart w:id="655" w:name="_Toc439140198"/>
      <w:bookmarkStart w:id="656" w:name="_Toc461706234"/>
      <w:bookmarkStart w:id="657" w:name="_Toc2773453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B77F10">
        <w:lastRenderedPageBreak/>
        <w:t xml:space="preserve">Considerations for Dewatering Chum </w:t>
      </w:r>
      <w:proofErr w:type="spellStart"/>
      <w:r>
        <w:t>R</w:t>
      </w:r>
      <w:r w:rsidRPr="00B77F10">
        <w:t>edds</w:t>
      </w:r>
      <w:bookmarkEnd w:id="652"/>
      <w:bookmarkEnd w:id="653"/>
      <w:bookmarkEnd w:id="654"/>
      <w:bookmarkEnd w:id="655"/>
      <w:bookmarkEnd w:id="656"/>
      <w:bookmarkEnd w:id="657"/>
      <w:proofErr w:type="spellEnd"/>
    </w:p>
    <w:p w14:paraId="50F70A90" w14:textId="77777777"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whether or not to dewater </w:t>
      </w:r>
      <w:proofErr w:type="spellStart"/>
      <w:r>
        <w:t>redds</w:t>
      </w:r>
      <w:proofErr w:type="spellEnd"/>
      <w:r>
        <w:t xml:space="preserve">, therefore the basis for a dewatering decision depends greatly on in-season conditions so are best made </w:t>
      </w:r>
      <w:r w:rsidR="006F2470">
        <w:t>with the</w:t>
      </w:r>
      <w:r>
        <w:t xml:space="preserve"> TMT. </w:t>
      </w:r>
      <w:r w:rsidR="00700DF1">
        <w:t xml:space="preserve"> </w:t>
      </w:r>
      <w:r>
        <w:t>Factors that should be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r w:rsidR="00E15545">
        <w:t>data</w:t>
      </w:r>
      <w:r w:rsidR="000D615B">
        <w:t>;</w:t>
      </w:r>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reservoir elevations</w:t>
      </w:r>
      <w:r w:rsidR="000D615B">
        <w:t>;</w:t>
      </w:r>
    </w:p>
    <w:p w14:paraId="4E966144" w14:textId="77777777" w:rsidR="00E12EF9" w:rsidRDefault="00B4675C" w:rsidP="00FB6115">
      <w:pPr>
        <w:numPr>
          <w:ilvl w:val="0"/>
          <w:numId w:val="2"/>
        </w:numPr>
        <w:autoSpaceDE w:val="0"/>
        <w:autoSpaceDN w:val="0"/>
        <w:adjustRightInd w:val="0"/>
      </w:pPr>
      <w:r>
        <w:t>Expected benefit to reservoir levels and river operations which would be provided by the dewatering decision</w:t>
      </w:r>
      <w:r w:rsidR="000D615B">
        <w:t>;</w:t>
      </w:r>
    </w:p>
    <w:p w14:paraId="7A1E41B2" w14:textId="77777777" w:rsidR="00E12EF9" w:rsidRDefault="00B4675C" w:rsidP="00FB6115">
      <w:pPr>
        <w:numPr>
          <w:ilvl w:val="0"/>
          <w:numId w:val="2"/>
        </w:numPr>
        <w:autoSpaceDE w:val="0"/>
        <w:autoSpaceDN w:val="0"/>
        <w:adjustRightInd w:val="0"/>
      </w:pPr>
      <w:r>
        <w:t>Precipitation and runoff forecasts</w:t>
      </w:r>
      <w:r w:rsidR="000D615B">
        <w:t>;</w:t>
      </w:r>
    </w:p>
    <w:p w14:paraId="75CB3B41" w14:textId="77777777" w:rsidR="00E12EF9" w:rsidRDefault="00B4675C" w:rsidP="00FB6115">
      <w:pPr>
        <w:numPr>
          <w:ilvl w:val="0"/>
          <w:numId w:val="2"/>
        </w:numPr>
        <w:autoSpaceDE w:val="0"/>
        <w:autoSpaceDN w:val="0"/>
        <w:adjustRightInd w:val="0"/>
      </w:pPr>
      <w:r>
        <w:t>Expected river operations due to power market environment</w:t>
      </w:r>
      <w:r w:rsidR="000D615B">
        <w:t>;</w:t>
      </w:r>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listed stocks</w:t>
      </w:r>
      <w:r w:rsidR="000D615B">
        <w:t>;</w:t>
      </w:r>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77777777" w:rsidR="00B4675C" w:rsidRDefault="000D615B" w:rsidP="00B56369">
      <w:pPr>
        <w:pStyle w:val="Heading3"/>
      </w:pPr>
      <w:bookmarkStart w:id="658" w:name="_Toc155077175"/>
      <w:bookmarkStart w:id="659" w:name="_Toc175363644"/>
      <w:bookmarkStart w:id="660" w:name="_Toc376160398"/>
      <w:bookmarkStart w:id="661" w:name="_Toc439140199"/>
      <w:bookmarkStart w:id="662" w:name="_Toc461706235"/>
      <w:bookmarkStart w:id="663" w:name="_Toc27734533"/>
      <w:r>
        <w:t xml:space="preserve">Chum </w:t>
      </w:r>
      <w:proofErr w:type="spellStart"/>
      <w:r>
        <w:t>Redd</w:t>
      </w:r>
      <w:proofErr w:type="spellEnd"/>
      <w:r>
        <w:t xml:space="preserve"> </w:t>
      </w:r>
      <w:r w:rsidR="00B4675C" w:rsidRPr="00B77F10">
        <w:t xml:space="preserve">Dewatering </w:t>
      </w:r>
      <w:bookmarkEnd w:id="658"/>
      <w:bookmarkEnd w:id="659"/>
      <w:r w:rsidR="00BB37B2">
        <w:t xml:space="preserve">and Alternative </w:t>
      </w:r>
      <w:r w:rsidR="00EB7A3A">
        <w:t xml:space="preserve">Maintenance </w:t>
      </w:r>
      <w:r w:rsidR="00BB37B2">
        <w:t>Options</w:t>
      </w:r>
      <w:bookmarkEnd w:id="660"/>
      <w:bookmarkEnd w:id="661"/>
      <w:bookmarkEnd w:id="662"/>
      <w:bookmarkEnd w:id="663"/>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77777777"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should </w:t>
      </w:r>
      <w:r w:rsidR="007B3554">
        <w:t xml:space="preserve">consider </w:t>
      </w:r>
      <w:r w:rsidR="00CB2F39">
        <w:t>an operation</w:t>
      </w:r>
      <w:r w:rsidR="007B3554">
        <w:t xml:space="preserve"> t</w:t>
      </w:r>
      <w:r w:rsidR="00CC6BB0">
        <w:t xml:space="preserve">hat would </w:t>
      </w:r>
      <w:r w:rsidR="002B42F3">
        <w:t xml:space="preserve">provide sufficient egress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77777777" w:rsidR="009F4C62" w:rsidRDefault="009F4C62" w:rsidP="00A31585">
      <w:pPr>
        <w:pStyle w:val="Heading2"/>
      </w:pPr>
      <w:bookmarkStart w:id="664" w:name="_Toc216773840"/>
      <w:bookmarkStart w:id="665" w:name="_Toc376160399"/>
      <w:bookmarkStart w:id="666" w:name="_Toc439140200"/>
      <w:bookmarkStart w:id="667" w:name="_Toc461706236"/>
      <w:bookmarkStart w:id="668" w:name="_Toc27734534"/>
      <w:r>
        <w:t xml:space="preserve">Description </w:t>
      </w:r>
      <w:r w:rsidR="00D93A11">
        <w:t>of</w:t>
      </w:r>
      <w:r>
        <w:t xml:space="preserve"> </w:t>
      </w:r>
      <w:r w:rsidR="005616C6">
        <w:t>Variable Draft Limits</w:t>
      </w:r>
      <w:bookmarkEnd w:id="664"/>
      <w:bookmarkEnd w:id="665"/>
      <w:bookmarkEnd w:id="666"/>
      <w:bookmarkEnd w:id="667"/>
      <w:bookmarkEnd w:id="668"/>
    </w:p>
    <w:p w14:paraId="05B73EA0" w14:textId="77777777"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 xml:space="preserve">85% </w:t>
      </w:r>
      <w:proofErr w:type="spellStart"/>
      <w:r>
        <w:lastRenderedPageBreak/>
        <w:t>exceedance</w:t>
      </w:r>
      <w:proofErr w:type="spellEnd"/>
      <w:r>
        <w:t xml:space="preserve"> for Grand Coulee and 75% </w:t>
      </w:r>
      <w:proofErr w:type="spellStart"/>
      <w:r>
        <w:t>exceedance</w:t>
      </w:r>
      <w:proofErr w:type="spellEnd"/>
      <w:r>
        <w:t xml:space="preserv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77777777" w:rsidR="009F4C62" w:rsidRPr="00FC719D" w:rsidRDefault="009F4C62" w:rsidP="00DF14C1">
      <w:pPr>
        <w:widowControl w:val="0"/>
        <w:numPr>
          <w:ilvl w:val="0"/>
          <w:numId w:val="23"/>
        </w:numPr>
        <w:tabs>
          <w:tab w:val="clear" w:pos="540"/>
        </w:tabs>
        <w:suppressAutoHyphens/>
        <w:ind w:left="720"/>
      </w:pPr>
      <w:r w:rsidRPr="00FC719D">
        <w:t xml:space="preserve">The expected April 10 </w:t>
      </w:r>
      <w:r w:rsidR="00864959">
        <w:t>FRM</w:t>
      </w:r>
      <w:r w:rsidRPr="00FC719D">
        <w:t xml:space="preserve"> elevation based on January forecast.</w:t>
      </w:r>
    </w:p>
    <w:p w14:paraId="0740A3B8" w14:textId="7AF5FE52" w:rsidR="00DF14C1" w:rsidRDefault="009F4C62" w:rsidP="00A64434">
      <w:pPr>
        <w:widowControl w:val="0"/>
        <w:numPr>
          <w:ilvl w:val="0"/>
          <w:numId w:val="23"/>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w:t>
      </w:r>
      <w:proofErr w:type="spellStart"/>
      <w:r w:rsidRPr="00FC719D">
        <w:t>ksfd</w:t>
      </w:r>
      <w:proofErr w:type="spellEnd"/>
      <w:r>
        <w:t xml:space="preserve"> (</w:t>
      </w:r>
      <w:r w:rsidR="009F471A">
        <w:t>75</w:t>
      </w:r>
      <w:r>
        <w:t>% statistical inflow volume)</w:t>
      </w:r>
      <w:r w:rsidRPr="00FC719D">
        <w:t xml:space="preserve">. </w:t>
      </w:r>
    </w:p>
    <w:p w14:paraId="006ECEEF" w14:textId="77777777" w:rsidR="009F4C62" w:rsidRDefault="009F4C62" w:rsidP="00A64434">
      <w:pPr>
        <w:widowControl w:val="0"/>
        <w:numPr>
          <w:ilvl w:val="0"/>
          <w:numId w:val="23"/>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4A8B745E"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669" w:name="_Toc273619389"/>
      <w:bookmarkStart w:id="670" w:name="_Toc376160400"/>
      <w:r>
        <w:t>The statistical inflow volumes for Hungry Horse and Grand Coulee are derived as follows:</w:t>
      </w:r>
    </w:p>
    <w:p w14:paraId="4DBC73C9" w14:textId="62FC1F3A"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computed these inflow volumes for Hungry Horse are from the 2010 80 WY Modified </w:t>
      </w:r>
      <w:proofErr w:type="spellStart"/>
      <w:r w:rsidR="004A3C5F">
        <w:t>Streamflows</w:t>
      </w:r>
      <w:proofErr w:type="spellEnd"/>
      <w:r w:rsidR="004A3C5F">
        <w:t>.</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w:t>
      </w:r>
      <w:proofErr w:type="spellStart"/>
      <w:r w:rsidR="005D7A00">
        <w:t>streamflow</w:t>
      </w:r>
      <w:proofErr w:type="spellEnd"/>
      <w:r w:rsidR="005D7A00">
        <w:t xml:space="preserve"> forecast.</w:t>
      </w:r>
    </w:p>
    <w:p w14:paraId="4E502144" w14:textId="77777777" w:rsidR="000E32BE" w:rsidRPr="00A127E7" w:rsidRDefault="000E32BE" w:rsidP="00A31585">
      <w:pPr>
        <w:pStyle w:val="Heading2"/>
      </w:pPr>
      <w:bookmarkStart w:id="671" w:name="_Toc439140201"/>
      <w:bookmarkStart w:id="672" w:name="_Toc461706237"/>
      <w:bookmarkStart w:id="673" w:name="_Toc27734535"/>
      <w:r w:rsidRPr="00A127E7">
        <w:t>Lake Roosevelt Incremental Storage Release Project of the</w:t>
      </w:r>
      <w:r>
        <w:t xml:space="preserve"> </w:t>
      </w:r>
      <w:r w:rsidRPr="00A127E7">
        <w:t>Washington State Department of Ecology, Columbia River Water Management Program</w:t>
      </w:r>
      <w:bookmarkEnd w:id="669"/>
      <w:bookmarkEnd w:id="670"/>
      <w:bookmarkEnd w:id="671"/>
      <w:bookmarkEnd w:id="672"/>
      <w:bookmarkEnd w:id="673"/>
    </w:p>
    <w:p w14:paraId="7318F9AD" w14:textId="77777777" w:rsidR="000E32BE" w:rsidRDefault="000E32BE" w:rsidP="00B56369">
      <w:pPr>
        <w:pStyle w:val="Heading3"/>
      </w:pPr>
      <w:bookmarkStart w:id="674" w:name="_Toc273619391"/>
      <w:bookmarkStart w:id="675" w:name="_Toc376160401"/>
      <w:bookmarkStart w:id="676" w:name="_Toc439140202"/>
      <w:bookmarkStart w:id="677" w:name="_Toc461706238"/>
      <w:bookmarkStart w:id="678" w:name="_Toc27734536"/>
      <w:r>
        <w:t>Lake Roosevelt Incremental Storage Releases</w:t>
      </w:r>
      <w:bookmarkEnd w:id="674"/>
      <w:bookmarkEnd w:id="675"/>
      <w:bookmarkEnd w:id="676"/>
      <w:bookmarkEnd w:id="677"/>
      <w:bookmarkEnd w:id="678"/>
    </w:p>
    <w:p w14:paraId="202F6918" w14:textId="78F54607"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 xml:space="preserve">P) result in additional water withdrawals from Lake Roosevelt for both out-of-stream use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The Incremental draft results in a release of 82500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In years when the March 1 final forecast of April through September runoff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less than 60 million acre-feet, an additional draft of 50000 acre-feet for interruptible water users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 will occur, for a total draft of 132500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14:paraId="55DF9250" w14:textId="77777777" w:rsidR="000E32BE" w:rsidRPr="00CF36F3" w:rsidRDefault="000E32BE" w:rsidP="00B56369">
      <w:pPr>
        <w:pStyle w:val="Heading3"/>
      </w:pPr>
      <w:bookmarkStart w:id="679" w:name="_Toc273619392"/>
      <w:bookmarkStart w:id="680" w:name="_Toc376160402"/>
      <w:bookmarkStart w:id="681" w:name="_Toc439140203"/>
      <w:bookmarkStart w:id="682" w:name="_Toc461706239"/>
      <w:bookmarkStart w:id="683" w:name="_Toc27734537"/>
      <w:r>
        <w:lastRenderedPageBreak/>
        <w:t xml:space="preserve">Release Framework and Accounting for Lake </w:t>
      </w:r>
      <w:r w:rsidRPr="00CF36F3">
        <w:t>Roosevelt Incremental Draft</w:t>
      </w:r>
      <w:bookmarkEnd w:id="679"/>
      <w:bookmarkEnd w:id="680"/>
      <w:bookmarkEnd w:id="681"/>
      <w:bookmarkEnd w:id="682"/>
      <w:bookmarkEnd w:id="683"/>
    </w:p>
    <w:p w14:paraId="7CFCE3AC" w14:textId="25A39555"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As described in the 2018 CRSPA</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77777777" w:rsidR="000E32BE" w:rsidRPr="00DB2895" w:rsidRDefault="009E5D64" w:rsidP="00B56369">
      <w:pPr>
        <w:pStyle w:val="Heading3"/>
      </w:pPr>
      <w:bookmarkStart w:id="684" w:name="_Toc273619393"/>
      <w:bookmarkStart w:id="685" w:name="_Toc376160403"/>
      <w:bookmarkStart w:id="686" w:name="_Toc439140204"/>
      <w:bookmarkStart w:id="687" w:name="_Toc461706240"/>
      <w:bookmarkStart w:id="688" w:name="_Toc27734538"/>
      <w:r>
        <w:t>20</w:t>
      </w:r>
      <w:r w:rsidR="00C65C74">
        <w:rPr>
          <w:lang w:val="en-US"/>
        </w:rPr>
        <w:t>20</w:t>
      </w:r>
      <w:r w:rsidR="000E58AA" w:rsidRPr="00DB2895">
        <w:t xml:space="preserve"> </w:t>
      </w:r>
      <w:r w:rsidR="000E32BE" w:rsidRPr="00DB2895">
        <w:t>Operations</w:t>
      </w:r>
      <w:bookmarkEnd w:id="684"/>
      <w:bookmarkEnd w:id="685"/>
      <w:bookmarkEnd w:id="686"/>
      <w:bookmarkEnd w:id="687"/>
      <w:bookmarkEnd w:id="688"/>
    </w:p>
    <w:p w14:paraId="69F1FB46" w14:textId="77777777"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C65C74">
        <w:rPr>
          <w:rFonts w:ascii="Times New Roman" w:hAnsi="Times New Roman"/>
          <w:color w:val="auto"/>
          <w:sz w:val="24"/>
          <w:szCs w:val="24"/>
          <w:u w:val="none"/>
          <w:lang w:val="en-US"/>
        </w:rPr>
        <w:t>2020</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completed.  Estimates of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2019</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77777777" w:rsidR="00875927" w:rsidRDefault="00875927" w:rsidP="00A31585">
      <w:pPr>
        <w:pStyle w:val="Heading2"/>
      </w:pPr>
      <w:bookmarkStart w:id="689" w:name="_Toc218489311"/>
      <w:bookmarkStart w:id="690" w:name="_Toc376160404"/>
      <w:bookmarkStart w:id="691" w:name="_Toc439140205"/>
      <w:bookmarkStart w:id="692" w:name="_Toc461706241"/>
      <w:bookmarkStart w:id="693" w:name="_Toc27734539"/>
      <w:bookmarkEnd w:id="689"/>
      <w:r w:rsidRPr="00D40E8D">
        <w:t>Public Coordination</w:t>
      </w:r>
      <w:bookmarkEnd w:id="690"/>
      <w:bookmarkEnd w:id="691"/>
      <w:bookmarkEnd w:id="692"/>
      <w:bookmarkEnd w:id="693"/>
    </w:p>
    <w:p w14:paraId="052A66D6" w14:textId="77777777" w:rsidR="00CF3622" w:rsidRDefault="00476CE5" w:rsidP="00E5076F">
      <w:pPr>
        <w:spacing w:after="240"/>
      </w:pPr>
      <w:r>
        <w:t xml:space="preserve">Actions in the WMP will be coordinated with </w:t>
      </w:r>
      <w:r w:rsidR="007372A8">
        <w:t>NOAA Fisheries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6"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77777777" w:rsidR="00B84203" w:rsidRDefault="00B84203" w:rsidP="000557AE">
      <w:pPr>
        <w:pStyle w:val="Heading1"/>
      </w:pPr>
      <w:bookmarkStart w:id="694" w:name="_Toc175363651"/>
      <w:bookmarkStart w:id="695" w:name="_Toc376160405"/>
      <w:bookmarkStart w:id="696" w:name="_Toc439140206"/>
      <w:bookmarkStart w:id="697" w:name="_Toc461706242"/>
      <w:bookmarkStart w:id="698" w:name="_Toc27734540"/>
      <w:r>
        <w:t>Water Quality</w:t>
      </w:r>
      <w:bookmarkEnd w:id="694"/>
      <w:bookmarkEnd w:id="695"/>
      <w:bookmarkEnd w:id="696"/>
      <w:bookmarkEnd w:id="697"/>
      <w:bookmarkEnd w:id="698"/>
    </w:p>
    <w:p w14:paraId="414F2F9F" w14:textId="77777777" w:rsidR="00B84203" w:rsidRPr="00A35BF3" w:rsidRDefault="00B84203" w:rsidP="00A31585">
      <w:pPr>
        <w:pStyle w:val="Heading2"/>
      </w:pPr>
      <w:bookmarkStart w:id="699" w:name="_Toc175363652"/>
      <w:bookmarkStart w:id="700" w:name="_Toc376160406"/>
      <w:bookmarkStart w:id="701" w:name="_Toc439140207"/>
      <w:bookmarkStart w:id="702" w:name="_Toc461706243"/>
      <w:bookmarkStart w:id="703" w:name="_Toc27734541"/>
      <w:r>
        <w:t>Water Quality Plans</w:t>
      </w:r>
      <w:bookmarkEnd w:id="699"/>
      <w:bookmarkEnd w:id="700"/>
      <w:bookmarkEnd w:id="701"/>
      <w:bookmarkEnd w:id="702"/>
      <w:bookmarkEnd w:id="703"/>
    </w:p>
    <w:p w14:paraId="15E2C480" w14:textId="77777777" w:rsidR="007C1183"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w:t>
      </w:r>
      <w:proofErr w:type="spellStart"/>
      <w:r>
        <w:t>mainstem</w:t>
      </w:r>
      <w:proofErr w:type="spellEnd"/>
      <w:r>
        <w:t xml:space="preserve"> waters of the Clearwater, Snake, and Columbia rivers.  The plan </w:t>
      </w:r>
      <w:r w:rsidR="00B04710">
        <w:t>may be found on the following website</w:t>
      </w:r>
      <w:r w:rsidR="007C1183">
        <w:t>.</w:t>
      </w:r>
    </w:p>
    <w:p w14:paraId="37991EE5" w14:textId="77777777" w:rsidR="005A370B" w:rsidRDefault="005A370B" w:rsidP="00B84203"/>
    <w:p w14:paraId="0842FA1B" w14:textId="77777777" w:rsidR="001F4C73" w:rsidRDefault="009C0BC1" w:rsidP="00B84203">
      <w:hyperlink r:id="rId67" w:history="1">
        <w:r w:rsidR="001F4C73" w:rsidRPr="0077676A">
          <w:rPr>
            <w:rStyle w:val="Hyperlink"/>
          </w:rPr>
          <w:t>http://www.nwd-wc.usace.army.mil/tmt/wq/studies/wq_plan/wq2014.pdf</w:t>
        </w:r>
      </w:hyperlink>
    </w:p>
    <w:p w14:paraId="0C819928" w14:textId="77777777" w:rsidR="00B84203" w:rsidRDefault="00B84203" w:rsidP="00B56369">
      <w:pPr>
        <w:pStyle w:val="Heading3"/>
      </w:pPr>
      <w:bookmarkStart w:id="704" w:name="_Toc431383504"/>
      <w:bookmarkStart w:id="705" w:name="_Toc431384076"/>
      <w:bookmarkStart w:id="706" w:name="_Toc302486689"/>
      <w:bookmarkStart w:id="707" w:name="_Toc302486851"/>
      <w:bookmarkStart w:id="708" w:name="_Toc302487014"/>
      <w:bookmarkStart w:id="709" w:name="_Toc302487176"/>
      <w:bookmarkStart w:id="710" w:name="_Toc302724164"/>
      <w:bookmarkStart w:id="711" w:name="_Toc302486690"/>
      <w:bookmarkStart w:id="712" w:name="_Toc302486852"/>
      <w:bookmarkStart w:id="713" w:name="_Toc302487015"/>
      <w:bookmarkStart w:id="714" w:name="_Toc302487177"/>
      <w:bookmarkStart w:id="715" w:name="_Toc302724165"/>
      <w:bookmarkStart w:id="716" w:name="_Toc175363653"/>
      <w:bookmarkStart w:id="717" w:name="_Toc376160407"/>
      <w:bookmarkStart w:id="718" w:name="_Toc439140208"/>
      <w:bookmarkStart w:id="719" w:name="_Toc461706244"/>
      <w:bookmarkStart w:id="720" w:name="_Toc27734542"/>
      <w:bookmarkEnd w:id="704"/>
      <w:bookmarkEnd w:id="705"/>
      <w:bookmarkEnd w:id="706"/>
      <w:bookmarkEnd w:id="707"/>
      <w:bookmarkEnd w:id="708"/>
      <w:bookmarkEnd w:id="709"/>
      <w:bookmarkEnd w:id="710"/>
      <w:bookmarkEnd w:id="711"/>
      <w:bookmarkEnd w:id="712"/>
      <w:bookmarkEnd w:id="713"/>
      <w:bookmarkEnd w:id="714"/>
      <w:bookmarkEnd w:id="715"/>
      <w:r>
        <w:lastRenderedPageBreak/>
        <w:t xml:space="preserve">Total Dissolved Gas </w:t>
      </w:r>
      <w:r w:rsidR="00124CCF">
        <w:rPr>
          <w:lang w:val="en-US"/>
        </w:rPr>
        <w:t>(TDG)</w:t>
      </w:r>
      <w:r w:rsidR="00124CCF" w:rsidRPr="001470FF">
        <w:rPr>
          <w:lang w:val="en-US"/>
        </w:rPr>
        <w:t xml:space="preserve"> </w:t>
      </w:r>
      <w:r>
        <w:t>Monitoring</w:t>
      </w:r>
      <w:bookmarkEnd w:id="716"/>
      <w:bookmarkEnd w:id="717"/>
      <w:bookmarkEnd w:id="718"/>
      <w:bookmarkEnd w:id="719"/>
      <w:bookmarkEnd w:id="720"/>
    </w:p>
    <w:p w14:paraId="62DD419C" w14:textId="77777777" w:rsidR="005A370B"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7372A8">
        <w:t>NOAA Fisheries</w:t>
      </w:r>
      <w:r>
        <w:t xml:space="preserve"> </w:t>
      </w:r>
      <w:proofErr w:type="spellStart"/>
      <w:r>
        <w:t>BiOps</w:t>
      </w:r>
      <w:proofErr w:type="spellEnd"/>
      <w:r>
        <w:t>, and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7C1183">
        <w:t>.</w:t>
      </w:r>
      <w:r w:rsidR="00B04710">
        <w:t xml:space="preserve"> </w:t>
      </w:r>
    </w:p>
    <w:p w14:paraId="5D2AF2B5" w14:textId="77777777" w:rsidR="007C1183" w:rsidRDefault="007C1183" w:rsidP="00C65C74">
      <w:pPr>
        <w:rPr>
          <w:rStyle w:val="Hyperlink"/>
        </w:rPr>
      </w:pPr>
    </w:p>
    <w:p w14:paraId="53ADFF51" w14:textId="77777777" w:rsidR="00D57BE3" w:rsidRDefault="009C0BC1" w:rsidP="00C65C74">
      <w:hyperlink r:id="rId68" w:history="1">
        <w:r w:rsidR="00D57BE3" w:rsidRPr="00FA4F6A">
          <w:rPr>
            <w:rStyle w:val="Hyperlink"/>
          </w:rPr>
          <w:t>http://www.nwd.usace.army.mil/Missions/Water/Columbia/Water-Quality/</w:t>
        </w:r>
      </w:hyperlink>
    </w:p>
    <w:p w14:paraId="25E61582" w14:textId="77777777" w:rsidR="00FB6115" w:rsidRDefault="00FB6115"/>
    <w:p w14:paraId="129082C4" w14:textId="77777777" w:rsidR="007C1183" w:rsidRDefault="007C1183">
      <w:r>
        <w:t>Updates are provided at the following links (last updated in 2019).</w:t>
      </w:r>
    </w:p>
    <w:p w14:paraId="4CF55898" w14:textId="77777777" w:rsidR="007C1183" w:rsidRDefault="007C1183"/>
    <w:p w14:paraId="7B548C51" w14:textId="77777777" w:rsidR="00A83BBA" w:rsidRDefault="009C0BC1" w:rsidP="00A83BBA">
      <w:hyperlink r:id="rId69" w:history="1">
        <w:r w:rsidR="00A83BBA">
          <w:rPr>
            <w:rStyle w:val="Hyperlink"/>
          </w:rPr>
          <w:t>http://pweb.crohms.org/tmt/wqnew/tdg_monitoring/Figure%201%20-%202019%20TDG%20Monitoring%20Network%20Map.pdf</w:t>
        </w:r>
      </w:hyperlink>
    </w:p>
    <w:p w14:paraId="7597FC1A" w14:textId="77777777" w:rsidR="00A83BBA" w:rsidRDefault="00A83BBA" w:rsidP="00A83BBA"/>
    <w:p w14:paraId="62AF7B3D" w14:textId="77777777" w:rsidR="007C1183" w:rsidRDefault="009C0BC1">
      <w:hyperlink r:id="rId70" w:history="1">
        <w:r w:rsidR="00A83BBA">
          <w:rPr>
            <w:rStyle w:val="Hyperlink"/>
          </w:rPr>
          <w:t>http://pweb.crohms.org/tmt/wqnew/tdg_monitoring/Table%201-%202019%20TDG%20Monitoring%20Network.pdf</w:t>
        </w:r>
      </w:hyperlink>
    </w:p>
    <w:p w14:paraId="0117AE80" w14:textId="77777777" w:rsidR="00A83BBA" w:rsidRDefault="00A83BBA"/>
    <w:p w14:paraId="048E2817" w14:textId="77777777" w:rsidR="007C1183" w:rsidRDefault="004C6AD8">
      <w:r w:rsidRPr="00CF0B90">
        <w:t xml:space="preserve">The Reservoir Control Center is responsible for monitoring the TDG and water temperature conditions in waters impacted by Corps projects on the Columbia and Snake </w:t>
      </w:r>
      <w:r>
        <w:t>r</w:t>
      </w:r>
      <w:r w:rsidRPr="00CF0B90">
        <w:t xml:space="preserve">ivers.  To assess water quality conditions in these waters, the Corps operates TDG and temperature monitors in the </w:t>
      </w:r>
      <w:proofErr w:type="spellStart"/>
      <w:r w:rsidRPr="00CF0B90">
        <w:t>forebays</w:t>
      </w:r>
      <w:proofErr w:type="spellEnd"/>
      <w:r w:rsidRPr="00CF0B90">
        <w:t xml:space="preserve"> and the </w:t>
      </w:r>
      <w:proofErr w:type="spellStart"/>
      <w:r w:rsidRPr="00CF0B90">
        <w:t>tailwaters</w:t>
      </w:r>
      <w:proofErr w:type="spellEnd"/>
      <w:r w:rsidRPr="00CF0B90">
        <w:t xml:space="preserve">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may be found on the following website</w:t>
      </w:r>
      <w:r w:rsidR="007C1183">
        <w:t>.</w:t>
      </w:r>
    </w:p>
    <w:p w14:paraId="33C1EC27" w14:textId="77777777" w:rsidR="00A36581" w:rsidRDefault="009C0BC1" w:rsidP="00C65C74">
      <w:hyperlink r:id="rId71" w:history="1">
        <w:r w:rsidR="00A83BBA" w:rsidRPr="002D162E">
          <w:rPr>
            <w:rStyle w:val="Hyperlink"/>
          </w:rPr>
          <w:t>http://www.nwd-wc.usace.army.mil/tmt/documents/ops/spill/caps/</w:t>
        </w:r>
      </w:hyperlink>
    </w:p>
    <w:p w14:paraId="19A555B2" w14:textId="77777777" w:rsidR="00884084" w:rsidRDefault="00884084" w:rsidP="000557AE">
      <w:pPr>
        <w:pStyle w:val="Heading1"/>
      </w:pPr>
      <w:bookmarkStart w:id="721" w:name="_Toc376160408"/>
      <w:bookmarkStart w:id="722" w:name="_Toc439140209"/>
      <w:bookmarkStart w:id="723" w:name="_Toc461706245"/>
      <w:bookmarkStart w:id="724" w:name="_Ref461718303"/>
      <w:bookmarkStart w:id="725" w:name="_Toc27734543"/>
      <w:r>
        <w:t>Dry Water Year Operations</w:t>
      </w:r>
      <w:bookmarkEnd w:id="721"/>
      <w:bookmarkEnd w:id="722"/>
      <w:bookmarkEnd w:id="723"/>
      <w:bookmarkEnd w:id="724"/>
      <w:bookmarkEnd w:id="725"/>
    </w:p>
    <w:p w14:paraId="76D54389" w14:textId="7D735F2B" w:rsidR="00884084" w:rsidRDefault="008831AC" w:rsidP="00884084">
      <w:pPr>
        <w:autoSpaceDE w:val="0"/>
        <w:autoSpaceDN w:val="0"/>
        <w:adjustRightInd w:val="0"/>
      </w:pPr>
      <w:r w:rsidRPr="00223F03">
        <w:t>A dry year is defined as a year when the NWRFC May final forecast for</w:t>
      </w:r>
      <w:r>
        <w:t xml:space="preserve"> </w:t>
      </w:r>
      <w:r w:rsidRPr="00223F03">
        <w:t xml:space="preserve">April-August runoff at The </w:t>
      </w:r>
      <w:proofErr w:type="spellStart"/>
      <w:r w:rsidRPr="00223F03">
        <w:t>Dalles</w:t>
      </w:r>
      <w:proofErr w:type="spellEnd"/>
      <w:r w:rsidRPr="00223F03">
        <w:t xml:space="preserve">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Consistent with prior recommendations from NOAA, the Action Agencies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 xml:space="preserve">water across the expected migration season to optimize biological </w:t>
      </w:r>
      <w:r w:rsidRPr="00223F03">
        <w:lastRenderedPageBreak/>
        <w:t xml:space="preserve">benefits and </w:t>
      </w:r>
      <w:proofErr w:type="spellStart"/>
      <w:r w:rsidRPr="00223F03">
        <w:t>anadromous</w:t>
      </w:r>
      <w:proofErr w:type="spellEnd"/>
      <w:r w:rsidRPr="00223F03">
        <w:t xml:space="preserve">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5C42A5B0"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2018 CRSPA, page 56</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proofErr w:type="gramStart"/>
      <w:r w:rsidRPr="00223F03">
        <w:t>coordinated</w:t>
      </w:r>
      <w:proofErr w:type="gramEnd"/>
      <w:r w:rsidRPr="00223F03">
        <w:t xml:space="preserve">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81F5" w16cid:durableId="213C63E2"/>
  <w16cid:commentId w16cid:paraId="5C0F8A94" w16cid:durableId="213C63E3"/>
  <w16cid:commentId w16cid:paraId="64AEA66E" w16cid:durableId="213C63E4"/>
  <w16cid:commentId w16cid:paraId="1B33BC9B" w16cid:durableId="213C63E5"/>
  <w16cid:commentId w16cid:paraId="2AD73657" w16cid:durableId="213C63E6"/>
  <w16cid:commentId w16cid:paraId="1D4C6BA5" w16cid:durableId="213C63E7"/>
  <w16cid:commentId w16cid:paraId="17CA49B9" w16cid:durableId="213C63E8"/>
  <w16cid:commentId w16cid:paraId="467AFB33" w16cid:durableId="213C63E9"/>
  <w16cid:commentId w16cid:paraId="7703A7D2" w16cid:durableId="213C63EA"/>
  <w16cid:commentId w16cid:paraId="624A0A63" w16cid:durableId="213C6865"/>
  <w16cid:commentId w16cid:paraId="4D7D75C5" w16cid:durableId="213C6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2FCB5" w14:textId="77777777" w:rsidR="009C0BC1" w:rsidRDefault="009C0BC1">
      <w:r>
        <w:separator/>
      </w:r>
    </w:p>
  </w:endnote>
  <w:endnote w:type="continuationSeparator" w:id="0">
    <w:p w14:paraId="52B8F019" w14:textId="77777777" w:rsidR="009C0BC1" w:rsidRDefault="009C0BC1">
      <w:r>
        <w:continuationSeparator/>
      </w:r>
    </w:p>
  </w:endnote>
  <w:endnote w:type="continuationNotice" w:id="1">
    <w:p w14:paraId="74064D93" w14:textId="77777777" w:rsidR="009C0BC1" w:rsidRDefault="009C0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C950" w14:textId="77777777" w:rsidR="009C0BC1" w:rsidRDefault="009C0BC1" w:rsidP="000D615B">
    <w:pPr>
      <w:pStyle w:val="Footer"/>
      <w:jc w:val="center"/>
      <w:rPr>
        <w:sz w:val="20"/>
      </w:rPr>
    </w:pPr>
    <w:r>
      <w:fldChar w:fldCharType="begin"/>
    </w:r>
    <w:r>
      <w:instrText xml:space="preserve"> PAGE   \* MERGEFORMAT </w:instrText>
    </w:r>
    <w:r>
      <w:fldChar w:fldCharType="separate"/>
    </w:r>
    <w:r w:rsidR="00A057B1">
      <w:rPr>
        <w:noProof/>
      </w:rP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9845" w14:textId="77777777" w:rsidR="009C0BC1" w:rsidRDefault="009C0BC1">
      <w:r>
        <w:separator/>
      </w:r>
    </w:p>
  </w:footnote>
  <w:footnote w:type="continuationSeparator" w:id="0">
    <w:p w14:paraId="1589539C" w14:textId="77777777" w:rsidR="009C0BC1" w:rsidRDefault="009C0BC1">
      <w:r>
        <w:continuationSeparator/>
      </w:r>
    </w:p>
  </w:footnote>
  <w:footnote w:type="continuationNotice" w:id="1">
    <w:p w14:paraId="0C895819" w14:textId="77777777" w:rsidR="009C0BC1" w:rsidRDefault="009C0BC1"/>
  </w:footnote>
  <w:footnote w:id="2">
    <w:p w14:paraId="4DC48B05" w14:textId="77777777" w:rsidR="009C0BC1" w:rsidRPr="00305E00" w:rsidRDefault="009C0BC1">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5C4A4200" w14:textId="6316EEC2" w:rsidR="009C0BC1" w:rsidRDefault="009C0BC1" w:rsidP="00113097">
      <w:pPr>
        <w:pStyle w:val="FootnoteText"/>
      </w:pPr>
      <w:r>
        <w:rPr>
          <w:rStyle w:val="FootnoteReference"/>
        </w:rPr>
        <w:t>3</w:t>
      </w:r>
      <w:r>
        <w:t xml:space="preserve"> </w:t>
      </w:r>
      <w:r w:rsidRPr="00311620">
        <w:t>A dry year is defined as a year when the Northwest River Forecast Center (NWRFC) May final forecast for</w:t>
      </w:r>
      <w:r>
        <w:t xml:space="preserve"> </w:t>
      </w:r>
      <w:r w:rsidRPr="00311620">
        <w:t xml:space="preserve">April-August runoff at The </w:t>
      </w:r>
      <w:proofErr w:type="spellStart"/>
      <w:r w:rsidRPr="00311620">
        <w:t>Dalles</w:t>
      </w:r>
      <w:proofErr w:type="spellEnd"/>
      <w:r w:rsidRPr="00311620">
        <w:t xml:space="preserve"> Dam is below the 20</w:t>
      </w:r>
      <w:r w:rsidRPr="00F94472">
        <w:rPr>
          <w:vertAlign w:val="superscript"/>
        </w:rPr>
        <w:t>th</w:t>
      </w:r>
      <w:r>
        <w:t xml:space="preserve"> </w:t>
      </w:r>
      <w:r w:rsidRPr="00311620">
        <w:t>percentile for the NWRFC statistical period of</w:t>
      </w:r>
      <w:r>
        <w:t xml:space="preserve"> </w:t>
      </w:r>
      <w:r w:rsidRPr="00311620">
        <w:t xml:space="preserve">record. </w:t>
      </w:r>
      <w:r>
        <w:t xml:space="preserve"> </w:t>
      </w:r>
      <w:r w:rsidRPr="00311620">
        <w:t>The statistical 30-year period of record is currently 1981 to 2010, for which the 20th percentile</w:t>
      </w:r>
      <w:r>
        <w:t xml:space="preserve"> </w:t>
      </w:r>
      <w:r w:rsidRPr="00311620">
        <w:t>value is 72.5 MAF</w:t>
      </w:r>
      <w:r>
        <w:t xml:space="preserve"> (CRSPA 2018, page 55)</w:t>
      </w:r>
      <w:r w:rsidRPr="00311620">
        <w:t>.</w:t>
      </w:r>
      <w:r>
        <w:t xml:space="preserve">  </w:t>
      </w:r>
      <w:r w:rsidRPr="00305E00">
        <w:t xml:space="preserve">See Section </w:t>
      </w:r>
      <w:r w:rsidRPr="00305E00">
        <w:fldChar w:fldCharType="begin"/>
      </w:r>
      <w:r w:rsidRPr="00305E00">
        <w:instrText xml:space="preserve"> REF _Ref461718303 \r \h </w:instrText>
      </w:r>
      <w:r>
        <w:instrText xml:space="preserve"> \* MERGEFORMAT </w:instrText>
      </w:r>
      <w:r w:rsidRPr="00305E00">
        <w:fldChar w:fldCharType="separate"/>
      </w:r>
      <w:r>
        <w:t>9</w:t>
      </w:r>
      <w:r w:rsidRPr="00305E00">
        <w:fldChar w:fldCharType="end"/>
      </w:r>
      <w:r w:rsidRPr="00305E00">
        <w:t xml:space="preserve"> below for more information.</w:t>
      </w:r>
    </w:p>
  </w:footnote>
  <w:footnote w:id="4">
    <w:p w14:paraId="155DA121" w14:textId="6164EF63" w:rsidR="009C0BC1" w:rsidRDefault="009C0BC1">
      <w:pPr>
        <w:pStyle w:val="FootnoteText"/>
      </w:pPr>
    </w:p>
  </w:footnote>
  <w:footnote w:id="5">
    <w:p w14:paraId="08161C7B" w14:textId="77777777" w:rsidR="009C0BC1" w:rsidRPr="00305E00" w:rsidRDefault="009C0BC1">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t>6.5.6</w:t>
      </w:r>
      <w:r w:rsidRPr="00305E00">
        <w:fldChar w:fldCharType="end"/>
      </w:r>
      <w:r w:rsidRPr="00305E00">
        <w:t>).</w:t>
      </w:r>
    </w:p>
  </w:footnote>
  <w:footnote w:id="6">
    <w:p w14:paraId="24C10935" w14:textId="554C8068" w:rsidR="009C0BC1" w:rsidRPr="00305E00" w:rsidRDefault="009C0BC1" w:rsidP="00311620">
      <w:pPr>
        <w:pStyle w:val="FootnoteText"/>
      </w:pPr>
      <w:r w:rsidRPr="00305E00">
        <w:rPr>
          <w:rStyle w:val="FootnoteReference"/>
        </w:rPr>
        <w:footnoteRef/>
      </w:r>
      <w:r w:rsidRPr="00305E00">
        <w:t xml:space="preserve"> </w:t>
      </w:r>
      <w:r w:rsidRPr="00311620">
        <w:t>A dry year is defined as a year when the NWRFC May final forecast for</w:t>
      </w:r>
      <w:r>
        <w:t xml:space="preserve"> </w:t>
      </w:r>
      <w:r w:rsidRPr="00311620">
        <w:t>April</w:t>
      </w:r>
      <w:r>
        <w:t xml:space="preserve"> </w:t>
      </w:r>
      <w:r w:rsidRPr="00311620">
        <w:t>-</w:t>
      </w:r>
      <w:r>
        <w:t xml:space="preserve"> </w:t>
      </w:r>
      <w:r w:rsidRPr="00311620">
        <w:t xml:space="preserve">August runoff at The </w:t>
      </w:r>
      <w:proofErr w:type="spellStart"/>
      <w:r w:rsidRPr="00311620">
        <w:t>Dalles</w:t>
      </w:r>
      <w:proofErr w:type="spellEnd"/>
      <w:r w:rsidRPr="00311620">
        <w:t xml:space="preserve"> Dam is below the 20th percentile for the NWRFC statistical period of</w:t>
      </w:r>
      <w:r>
        <w:t xml:space="preserve"> </w:t>
      </w:r>
      <w:r w:rsidRPr="00311620">
        <w:t xml:space="preserve">record. </w:t>
      </w:r>
      <w:r>
        <w:t xml:space="preserve"> </w:t>
      </w:r>
      <w:r w:rsidRPr="00311620">
        <w:t>The statistical 30-year period of record is currently 1981 to 2010, for which the 20th percentile</w:t>
      </w:r>
      <w:r>
        <w:t xml:space="preserve"> </w:t>
      </w:r>
      <w:r w:rsidRPr="00311620">
        <w:t>value is 72.5 MAF</w:t>
      </w:r>
      <w:r>
        <w:t xml:space="preserve"> (CRSPA 2018, page 55)</w:t>
      </w:r>
      <w:r w:rsidRPr="00311620">
        <w:t>.</w:t>
      </w:r>
      <w:r>
        <w:t xml:space="preserve">  </w:t>
      </w:r>
      <w:r w:rsidRPr="00305E00">
        <w:t xml:space="preserve">See Section </w:t>
      </w:r>
      <w:r w:rsidRPr="00305E00">
        <w:fldChar w:fldCharType="begin"/>
      </w:r>
      <w:r w:rsidRPr="00305E00">
        <w:instrText xml:space="preserve"> REF _Ref461718303 \r \h </w:instrText>
      </w:r>
      <w:r>
        <w:instrText xml:space="preserve"> \* MERGEFORMAT </w:instrText>
      </w:r>
      <w:r w:rsidRPr="00305E00">
        <w:fldChar w:fldCharType="separate"/>
      </w:r>
      <w:r>
        <w:t>9</w:t>
      </w:r>
      <w:r w:rsidRPr="00305E00">
        <w:fldChar w:fldCharType="end"/>
      </w:r>
      <w:r w:rsidRPr="00305E00">
        <w:t xml:space="preserve"> below for more information.</w:t>
      </w:r>
    </w:p>
  </w:footnote>
  <w:footnote w:id="7">
    <w:p w14:paraId="1C8AF13A" w14:textId="77777777" w:rsidR="009C0BC1" w:rsidRPr="00305E00" w:rsidRDefault="009C0BC1">
      <w:pPr>
        <w:rPr>
          <w:sz w:val="20"/>
          <w:szCs w:val="20"/>
        </w:rPr>
      </w:pPr>
      <w:r w:rsidRPr="00305E00">
        <w:rPr>
          <w:rStyle w:val="FootnoteReference"/>
          <w:sz w:val="20"/>
          <w:szCs w:val="20"/>
        </w:rPr>
        <w:footnoteRef/>
      </w:r>
      <w:r w:rsidRPr="00305E00">
        <w:rPr>
          <w:sz w:val="20"/>
          <w:szCs w:val="20"/>
        </w:rPr>
        <w:t xml:space="preserve"> 2000 USFWS </w:t>
      </w:r>
      <w:proofErr w:type="spellStart"/>
      <w:r w:rsidRPr="00305E00">
        <w:rPr>
          <w:sz w:val="20"/>
          <w:szCs w:val="20"/>
        </w:rPr>
        <w:t>BiOp</w:t>
      </w:r>
      <w:proofErr w:type="spellEnd"/>
      <w:r w:rsidRPr="00305E00">
        <w:rPr>
          <w:sz w:val="20"/>
          <w:szCs w:val="20"/>
        </w:rPr>
        <w:t>,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2169C" w14:textId="31BBE7B6" w:rsidR="009C0BC1" w:rsidRPr="00CF3622" w:rsidRDefault="009C0BC1" w:rsidP="001470FF">
    <w:pPr>
      <w:pStyle w:val="Header"/>
      <w:ind w:left="1080"/>
      <w:jc w:val="center"/>
      <w:rPr>
        <w:rFonts w:ascii="Arial" w:hAnsi="Arial" w:cs="Arial"/>
        <w:sz w:val="16"/>
        <w:szCs w:val="16"/>
        <w:lang w:val="en-US"/>
      </w:rPr>
    </w:pPr>
    <w:r>
      <w:rPr>
        <w:rFonts w:ascii="Arial" w:hAnsi="Arial" w:cs="Arial"/>
        <w:sz w:val="16"/>
        <w:szCs w:val="16"/>
        <w:lang w:val="en-US"/>
      </w:rPr>
      <w:t xml:space="preserve">2020 </w:t>
    </w:r>
    <w:r w:rsidRPr="00F50B16">
      <w:rPr>
        <w:rFonts w:ascii="Arial" w:hAnsi="Arial" w:cs="Arial"/>
        <w:sz w:val="16"/>
        <w:szCs w:val="16"/>
      </w:rPr>
      <w:t>Water Management Plan</w:t>
    </w:r>
  </w:p>
  <w:p w14:paraId="2D3A014A" w14:textId="304D856A" w:rsidR="009C0BC1" w:rsidRPr="000231FF" w:rsidRDefault="009C0BC1" w:rsidP="001470FF">
    <w:pPr>
      <w:pStyle w:val="Header"/>
      <w:ind w:left="1080"/>
      <w:jc w:val="center"/>
      <w:rPr>
        <w:lang w:val="en-US"/>
      </w:rPr>
    </w:pPr>
    <w:r>
      <w:rPr>
        <w:rFonts w:ascii="Arial" w:hAnsi="Arial" w:cs="Arial"/>
        <w:sz w:val="16"/>
        <w:szCs w:val="16"/>
        <w:lang w:val="en-US"/>
      </w:rPr>
      <w:t>December 31,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C8E478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170"/>
        </w:tabs>
        <w:ind w:left="1170" w:hanging="720"/>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18"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19"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9"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36" w15:restartNumberingAfterBreak="0">
    <w:nsid w:val="5D221C07"/>
    <w:multiLevelType w:val="hybridMultilevel"/>
    <w:tmpl w:val="D0FCD45C"/>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38"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42"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43"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3E0345A"/>
    <w:multiLevelType w:val="hybridMultilevel"/>
    <w:tmpl w:val="8CDC5390"/>
    <w:lvl w:ilvl="0" w:tplc="6806109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9"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5"/>
  </w:num>
  <w:num w:numId="2">
    <w:abstractNumId w:val="29"/>
  </w:num>
  <w:num w:numId="3">
    <w:abstractNumId w:val="4"/>
  </w:num>
  <w:num w:numId="4">
    <w:abstractNumId w:val="33"/>
  </w:num>
  <w:num w:numId="5">
    <w:abstractNumId w:val="34"/>
  </w:num>
  <w:num w:numId="6">
    <w:abstractNumId w:val="46"/>
  </w:num>
  <w:num w:numId="7">
    <w:abstractNumId w:val="12"/>
  </w:num>
  <w:num w:numId="8">
    <w:abstractNumId w:val="23"/>
  </w:num>
  <w:num w:numId="9">
    <w:abstractNumId w:val="6"/>
  </w:num>
  <w:num w:numId="10">
    <w:abstractNumId w:val="42"/>
  </w:num>
  <w:num w:numId="11">
    <w:abstractNumId w:val="41"/>
  </w:num>
  <w:num w:numId="12">
    <w:abstractNumId w:val="48"/>
  </w:num>
  <w:num w:numId="13">
    <w:abstractNumId w:val="52"/>
  </w:num>
  <w:num w:numId="14">
    <w:abstractNumId w:val="30"/>
  </w:num>
  <w:num w:numId="15">
    <w:abstractNumId w:val="50"/>
  </w:num>
  <w:num w:numId="16">
    <w:abstractNumId w:val="2"/>
  </w:num>
  <w:num w:numId="17">
    <w:abstractNumId w:val="35"/>
  </w:num>
  <w:num w:numId="18">
    <w:abstractNumId w:val="17"/>
  </w:num>
  <w:num w:numId="19">
    <w:abstractNumId w:val="37"/>
  </w:num>
  <w:num w:numId="20">
    <w:abstractNumId w:val="18"/>
  </w:num>
  <w:num w:numId="21">
    <w:abstractNumId w:val="5"/>
  </w:num>
  <w:num w:numId="22">
    <w:abstractNumId w:val="15"/>
  </w:num>
  <w:num w:numId="23">
    <w:abstractNumId w:val="32"/>
  </w:num>
  <w:num w:numId="24">
    <w:abstractNumId w:val="43"/>
  </w:num>
  <w:num w:numId="25">
    <w:abstractNumId w:val="14"/>
  </w:num>
  <w:num w:numId="26">
    <w:abstractNumId w:val="40"/>
  </w:num>
  <w:num w:numId="27">
    <w:abstractNumId w:val="22"/>
  </w:num>
  <w:num w:numId="28">
    <w:abstractNumId w:val="10"/>
  </w:num>
  <w:num w:numId="29">
    <w:abstractNumId w:val="26"/>
  </w:num>
  <w:num w:numId="30">
    <w:abstractNumId w:val="13"/>
  </w:num>
  <w:num w:numId="31">
    <w:abstractNumId w:val="19"/>
  </w:num>
  <w:num w:numId="32">
    <w:abstractNumId w:val="11"/>
  </w:num>
  <w:num w:numId="33">
    <w:abstractNumId w:val="31"/>
  </w:num>
  <w:num w:numId="34">
    <w:abstractNumId w:val="44"/>
  </w:num>
  <w:num w:numId="35">
    <w:abstractNumId w:val="3"/>
  </w:num>
  <w:num w:numId="36">
    <w:abstractNumId w:val="1"/>
  </w:num>
  <w:num w:numId="37">
    <w:abstractNumId w:val="0"/>
  </w:num>
  <w:num w:numId="38">
    <w:abstractNumId w:val="36"/>
  </w:num>
  <w:num w:numId="39">
    <w:abstractNumId w:val="45"/>
  </w:num>
  <w:num w:numId="40">
    <w:abstractNumId w:val="24"/>
  </w:num>
  <w:num w:numId="41">
    <w:abstractNumId w:val="27"/>
  </w:num>
  <w:num w:numId="42">
    <w:abstractNumId w:val="8"/>
  </w:num>
  <w:num w:numId="43">
    <w:abstractNumId w:val="51"/>
  </w:num>
  <w:num w:numId="44">
    <w:abstractNumId w:val="39"/>
  </w:num>
  <w:num w:numId="45">
    <w:abstractNumId w:val="2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 w:numId="49">
    <w:abstractNumId w:val="7"/>
  </w:num>
  <w:num w:numId="50">
    <w:abstractNumId w:val="38"/>
  </w:num>
  <w:num w:numId="51">
    <w:abstractNumId w:val="47"/>
  </w:num>
  <w:num w:numId="52">
    <w:abstractNumId w:val="49"/>
  </w:num>
  <w:num w:numId="53">
    <w:abstractNumId w:val="21"/>
  </w:num>
  <w:num w:numId="5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102CD"/>
    <w:rsid w:val="00010468"/>
    <w:rsid w:val="00010650"/>
    <w:rsid w:val="000106E5"/>
    <w:rsid w:val="000109BF"/>
    <w:rsid w:val="00010BF1"/>
    <w:rsid w:val="00010D82"/>
    <w:rsid w:val="00010F07"/>
    <w:rsid w:val="00010F94"/>
    <w:rsid w:val="000111AF"/>
    <w:rsid w:val="000112EF"/>
    <w:rsid w:val="00012287"/>
    <w:rsid w:val="00012EB1"/>
    <w:rsid w:val="00012EDE"/>
    <w:rsid w:val="00012F7B"/>
    <w:rsid w:val="00014B97"/>
    <w:rsid w:val="00014DE7"/>
    <w:rsid w:val="00014F39"/>
    <w:rsid w:val="00014FAE"/>
    <w:rsid w:val="000158B7"/>
    <w:rsid w:val="000159D5"/>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252"/>
    <w:rsid w:val="000303A6"/>
    <w:rsid w:val="00030591"/>
    <w:rsid w:val="00030853"/>
    <w:rsid w:val="000310DA"/>
    <w:rsid w:val="00031408"/>
    <w:rsid w:val="00031854"/>
    <w:rsid w:val="0003234C"/>
    <w:rsid w:val="00032A2E"/>
    <w:rsid w:val="00032ACF"/>
    <w:rsid w:val="00032E01"/>
    <w:rsid w:val="00033776"/>
    <w:rsid w:val="00034275"/>
    <w:rsid w:val="000345C0"/>
    <w:rsid w:val="00034E3B"/>
    <w:rsid w:val="000354A1"/>
    <w:rsid w:val="00035A2A"/>
    <w:rsid w:val="00037815"/>
    <w:rsid w:val="00040A2F"/>
    <w:rsid w:val="00040DEB"/>
    <w:rsid w:val="00040F3F"/>
    <w:rsid w:val="00041554"/>
    <w:rsid w:val="000419E0"/>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433"/>
    <w:rsid w:val="000624A3"/>
    <w:rsid w:val="00062510"/>
    <w:rsid w:val="00063A28"/>
    <w:rsid w:val="00063E2D"/>
    <w:rsid w:val="000651FD"/>
    <w:rsid w:val="00065DC6"/>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2E2B"/>
    <w:rsid w:val="00092F73"/>
    <w:rsid w:val="00093075"/>
    <w:rsid w:val="00093525"/>
    <w:rsid w:val="00093795"/>
    <w:rsid w:val="000939F3"/>
    <w:rsid w:val="00093EC3"/>
    <w:rsid w:val="00093F91"/>
    <w:rsid w:val="000943CD"/>
    <w:rsid w:val="00094433"/>
    <w:rsid w:val="000944FE"/>
    <w:rsid w:val="00095275"/>
    <w:rsid w:val="00095962"/>
    <w:rsid w:val="00095A78"/>
    <w:rsid w:val="00096276"/>
    <w:rsid w:val="0009681F"/>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62E"/>
    <w:rsid w:val="000A6B97"/>
    <w:rsid w:val="000A7630"/>
    <w:rsid w:val="000A7873"/>
    <w:rsid w:val="000A7A5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223C"/>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AED"/>
    <w:rsid w:val="00103BDD"/>
    <w:rsid w:val="00104B30"/>
    <w:rsid w:val="0010507E"/>
    <w:rsid w:val="00105722"/>
    <w:rsid w:val="001058FF"/>
    <w:rsid w:val="00106BEB"/>
    <w:rsid w:val="00106D7D"/>
    <w:rsid w:val="001071C9"/>
    <w:rsid w:val="001073A4"/>
    <w:rsid w:val="001074B3"/>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88E"/>
    <w:rsid w:val="0011590C"/>
    <w:rsid w:val="0011598F"/>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066"/>
    <w:rsid w:val="0012672C"/>
    <w:rsid w:val="00126884"/>
    <w:rsid w:val="00126926"/>
    <w:rsid w:val="00126B67"/>
    <w:rsid w:val="00126EA9"/>
    <w:rsid w:val="001271A0"/>
    <w:rsid w:val="00127772"/>
    <w:rsid w:val="0012784E"/>
    <w:rsid w:val="001301B0"/>
    <w:rsid w:val="00130718"/>
    <w:rsid w:val="00130859"/>
    <w:rsid w:val="0013087D"/>
    <w:rsid w:val="00130C07"/>
    <w:rsid w:val="00130D76"/>
    <w:rsid w:val="00130DD4"/>
    <w:rsid w:val="00132050"/>
    <w:rsid w:val="0013277B"/>
    <w:rsid w:val="00132C18"/>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B9D"/>
    <w:rsid w:val="0014503F"/>
    <w:rsid w:val="00145070"/>
    <w:rsid w:val="001451F1"/>
    <w:rsid w:val="00145876"/>
    <w:rsid w:val="00145945"/>
    <w:rsid w:val="0014597B"/>
    <w:rsid w:val="00145FBD"/>
    <w:rsid w:val="001463BD"/>
    <w:rsid w:val="00146B34"/>
    <w:rsid w:val="00146B35"/>
    <w:rsid w:val="001470FF"/>
    <w:rsid w:val="00147C53"/>
    <w:rsid w:val="00147CBD"/>
    <w:rsid w:val="001516E0"/>
    <w:rsid w:val="00151E01"/>
    <w:rsid w:val="001525CD"/>
    <w:rsid w:val="001525F2"/>
    <w:rsid w:val="001528DF"/>
    <w:rsid w:val="00152964"/>
    <w:rsid w:val="0015298E"/>
    <w:rsid w:val="00153246"/>
    <w:rsid w:val="00153718"/>
    <w:rsid w:val="00153B32"/>
    <w:rsid w:val="0015400B"/>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1DDF"/>
    <w:rsid w:val="001723A4"/>
    <w:rsid w:val="0017252A"/>
    <w:rsid w:val="001731FA"/>
    <w:rsid w:val="00173D84"/>
    <w:rsid w:val="00174292"/>
    <w:rsid w:val="00175388"/>
    <w:rsid w:val="001754AD"/>
    <w:rsid w:val="0017550B"/>
    <w:rsid w:val="00175798"/>
    <w:rsid w:val="001759F3"/>
    <w:rsid w:val="00175E81"/>
    <w:rsid w:val="00176139"/>
    <w:rsid w:val="00176688"/>
    <w:rsid w:val="00177BD5"/>
    <w:rsid w:val="001803AD"/>
    <w:rsid w:val="00180611"/>
    <w:rsid w:val="00180836"/>
    <w:rsid w:val="00180B57"/>
    <w:rsid w:val="001813FE"/>
    <w:rsid w:val="0018219B"/>
    <w:rsid w:val="00182245"/>
    <w:rsid w:val="001828A5"/>
    <w:rsid w:val="00182B95"/>
    <w:rsid w:val="00182BEC"/>
    <w:rsid w:val="0018357D"/>
    <w:rsid w:val="001835F2"/>
    <w:rsid w:val="00183760"/>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B0215"/>
    <w:rsid w:val="001B08D9"/>
    <w:rsid w:val="001B0929"/>
    <w:rsid w:val="001B0C36"/>
    <w:rsid w:val="001B0F51"/>
    <w:rsid w:val="001B10EB"/>
    <w:rsid w:val="001B1C3E"/>
    <w:rsid w:val="001B1C59"/>
    <w:rsid w:val="001B2A20"/>
    <w:rsid w:val="001B2A96"/>
    <w:rsid w:val="001B2F75"/>
    <w:rsid w:val="001B4072"/>
    <w:rsid w:val="001B46B2"/>
    <w:rsid w:val="001B564D"/>
    <w:rsid w:val="001B58EC"/>
    <w:rsid w:val="001B5C86"/>
    <w:rsid w:val="001B5D33"/>
    <w:rsid w:val="001B6167"/>
    <w:rsid w:val="001B6229"/>
    <w:rsid w:val="001B66AE"/>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F8B"/>
    <w:rsid w:val="001D58B8"/>
    <w:rsid w:val="001D5A61"/>
    <w:rsid w:val="001D5B28"/>
    <w:rsid w:val="001D5D9A"/>
    <w:rsid w:val="001D64DD"/>
    <w:rsid w:val="001D6BA1"/>
    <w:rsid w:val="001D732A"/>
    <w:rsid w:val="001D7361"/>
    <w:rsid w:val="001D73B3"/>
    <w:rsid w:val="001D75C5"/>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F37"/>
    <w:rsid w:val="001F6034"/>
    <w:rsid w:val="001F6CE6"/>
    <w:rsid w:val="001F7574"/>
    <w:rsid w:val="00201366"/>
    <w:rsid w:val="002014CC"/>
    <w:rsid w:val="002016B3"/>
    <w:rsid w:val="002019F6"/>
    <w:rsid w:val="00202153"/>
    <w:rsid w:val="002029BF"/>
    <w:rsid w:val="00202BAC"/>
    <w:rsid w:val="00203210"/>
    <w:rsid w:val="002039EF"/>
    <w:rsid w:val="00203F58"/>
    <w:rsid w:val="00204219"/>
    <w:rsid w:val="002042F5"/>
    <w:rsid w:val="00204578"/>
    <w:rsid w:val="00204687"/>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213B"/>
    <w:rsid w:val="00212386"/>
    <w:rsid w:val="00212773"/>
    <w:rsid w:val="00212DF2"/>
    <w:rsid w:val="002134B9"/>
    <w:rsid w:val="0021378B"/>
    <w:rsid w:val="00213E89"/>
    <w:rsid w:val="0021460B"/>
    <w:rsid w:val="00215885"/>
    <w:rsid w:val="00216262"/>
    <w:rsid w:val="002172AA"/>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16"/>
    <w:rsid w:val="002336CE"/>
    <w:rsid w:val="00233763"/>
    <w:rsid w:val="00233C6C"/>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68ED"/>
    <w:rsid w:val="00266EEE"/>
    <w:rsid w:val="002671F4"/>
    <w:rsid w:val="002675C5"/>
    <w:rsid w:val="002711F0"/>
    <w:rsid w:val="00271ABD"/>
    <w:rsid w:val="00271F2C"/>
    <w:rsid w:val="0027227D"/>
    <w:rsid w:val="00272448"/>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FC6"/>
    <w:rsid w:val="00286FE0"/>
    <w:rsid w:val="00287903"/>
    <w:rsid w:val="00287C7B"/>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B"/>
    <w:rsid w:val="002977A4"/>
    <w:rsid w:val="00297C3A"/>
    <w:rsid w:val="002A05D9"/>
    <w:rsid w:val="002A10D1"/>
    <w:rsid w:val="002A19C2"/>
    <w:rsid w:val="002A1D03"/>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874"/>
    <w:rsid w:val="002E29D3"/>
    <w:rsid w:val="002E2A66"/>
    <w:rsid w:val="002E2E24"/>
    <w:rsid w:val="002E32B7"/>
    <w:rsid w:val="002E427E"/>
    <w:rsid w:val="002E4439"/>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4478"/>
    <w:rsid w:val="002F4F26"/>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98B"/>
    <w:rsid w:val="00306A4F"/>
    <w:rsid w:val="003071C2"/>
    <w:rsid w:val="003073E7"/>
    <w:rsid w:val="00307D60"/>
    <w:rsid w:val="00310746"/>
    <w:rsid w:val="00310FAB"/>
    <w:rsid w:val="00311620"/>
    <w:rsid w:val="00311D32"/>
    <w:rsid w:val="003123F9"/>
    <w:rsid w:val="00312406"/>
    <w:rsid w:val="0031243F"/>
    <w:rsid w:val="003125B4"/>
    <w:rsid w:val="00312750"/>
    <w:rsid w:val="00312D15"/>
    <w:rsid w:val="00312EF2"/>
    <w:rsid w:val="003139B7"/>
    <w:rsid w:val="00314022"/>
    <w:rsid w:val="00314356"/>
    <w:rsid w:val="00314BDD"/>
    <w:rsid w:val="00314D50"/>
    <w:rsid w:val="00315962"/>
    <w:rsid w:val="00315A4C"/>
    <w:rsid w:val="00315FF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633C"/>
    <w:rsid w:val="00326792"/>
    <w:rsid w:val="0032690F"/>
    <w:rsid w:val="0032695E"/>
    <w:rsid w:val="003270DE"/>
    <w:rsid w:val="003275B6"/>
    <w:rsid w:val="0032778A"/>
    <w:rsid w:val="00330289"/>
    <w:rsid w:val="00330775"/>
    <w:rsid w:val="00331B78"/>
    <w:rsid w:val="00331BFC"/>
    <w:rsid w:val="0033207E"/>
    <w:rsid w:val="00332227"/>
    <w:rsid w:val="00332F6E"/>
    <w:rsid w:val="003339E7"/>
    <w:rsid w:val="00333B57"/>
    <w:rsid w:val="00333E13"/>
    <w:rsid w:val="00334098"/>
    <w:rsid w:val="0033426D"/>
    <w:rsid w:val="003343C5"/>
    <w:rsid w:val="00334870"/>
    <w:rsid w:val="003348F8"/>
    <w:rsid w:val="00335C1C"/>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CD5"/>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8C4"/>
    <w:rsid w:val="00357D1B"/>
    <w:rsid w:val="00357FD4"/>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5017"/>
    <w:rsid w:val="003650AF"/>
    <w:rsid w:val="003652BC"/>
    <w:rsid w:val="003654CA"/>
    <w:rsid w:val="0036551D"/>
    <w:rsid w:val="0036578B"/>
    <w:rsid w:val="00365B55"/>
    <w:rsid w:val="00366559"/>
    <w:rsid w:val="00367275"/>
    <w:rsid w:val="00367890"/>
    <w:rsid w:val="003678ED"/>
    <w:rsid w:val="00367C6D"/>
    <w:rsid w:val="00367CE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7478"/>
    <w:rsid w:val="0037748B"/>
    <w:rsid w:val="003777B2"/>
    <w:rsid w:val="00377E78"/>
    <w:rsid w:val="00380066"/>
    <w:rsid w:val="00380EB9"/>
    <w:rsid w:val="00381C4E"/>
    <w:rsid w:val="00381ED1"/>
    <w:rsid w:val="00382061"/>
    <w:rsid w:val="00382148"/>
    <w:rsid w:val="003832A3"/>
    <w:rsid w:val="00383729"/>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1E6B"/>
    <w:rsid w:val="003B22B9"/>
    <w:rsid w:val="003B2364"/>
    <w:rsid w:val="003B25A9"/>
    <w:rsid w:val="003B2962"/>
    <w:rsid w:val="003B2E8C"/>
    <w:rsid w:val="003B2EAE"/>
    <w:rsid w:val="003B3365"/>
    <w:rsid w:val="003B34CE"/>
    <w:rsid w:val="003B3859"/>
    <w:rsid w:val="003B3871"/>
    <w:rsid w:val="003B3AC1"/>
    <w:rsid w:val="003B42A4"/>
    <w:rsid w:val="003B44D5"/>
    <w:rsid w:val="003B4808"/>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E05F5"/>
    <w:rsid w:val="003E085F"/>
    <w:rsid w:val="003E0CC3"/>
    <w:rsid w:val="003E0EED"/>
    <w:rsid w:val="003E13BC"/>
    <w:rsid w:val="003E1653"/>
    <w:rsid w:val="003E17CC"/>
    <w:rsid w:val="003E2DF7"/>
    <w:rsid w:val="003E3164"/>
    <w:rsid w:val="003E3653"/>
    <w:rsid w:val="003E375A"/>
    <w:rsid w:val="003E378E"/>
    <w:rsid w:val="003E38D1"/>
    <w:rsid w:val="003E4546"/>
    <w:rsid w:val="003E4F4C"/>
    <w:rsid w:val="003E5339"/>
    <w:rsid w:val="003E53A8"/>
    <w:rsid w:val="003E5573"/>
    <w:rsid w:val="003E5C6F"/>
    <w:rsid w:val="003E5C81"/>
    <w:rsid w:val="003E5F3A"/>
    <w:rsid w:val="003E6288"/>
    <w:rsid w:val="003E646E"/>
    <w:rsid w:val="003E6548"/>
    <w:rsid w:val="003E673D"/>
    <w:rsid w:val="003E67FE"/>
    <w:rsid w:val="003E685E"/>
    <w:rsid w:val="003E6A91"/>
    <w:rsid w:val="003E75F2"/>
    <w:rsid w:val="003E796F"/>
    <w:rsid w:val="003F0224"/>
    <w:rsid w:val="003F121F"/>
    <w:rsid w:val="003F1309"/>
    <w:rsid w:val="003F2170"/>
    <w:rsid w:val="003F286A"/>
    <w:rsid w:val="003F328E"/>
    <w:rsid w:val="003F34AA"/>
    <w:rsid w:val="003F35BF"/>
    <w:rsid w:val="003F36DD"/>
    <w:rsid w:val="003F3D5B"/>
    <w:rsid w:val="003F41E4"/>
    <w:rsid w:val="003F44BD"/>
    <w:rsid w:val="003F4887"/>
    <w:rsid w:val="003F495E"/>
    <w:rsid w:val="003F4C3D"/>
    <w:rsid w:val="003F5372"/>
    <w:rsid w:val="003F5E90"/>
    <w:rsid w:val="003F5FE2"/>
    <w:rsid w:val="003F69E7"/>
    <w:rsid w:val="003F6C32"/>
    <w:rsid w:val="003F6DBC"/>
    <w:rsid w:val="003F720B"/>
    <w:rsid w:val="003F754D"/>
    <w:rsid w:val="003F7960"/>
    <w:rsid w:val="003F7A5D"/>
    <w:rsid w:val="003F7ABA"/>
    <w:rsid w:val="003F7FA5"/>
    <w:rsid w:val="00400C06"/>
    <w:rsid w:val="00401BF2"/>
    <w:rsid w:val="00402D1B"/>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DFC"/>
    <w:rsid w:val="00414BF2"/>
    <w:rsid w:val="00414DAD"/>
    <w:rsid w:val="004153F4"/>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7D"/>
    <w:rsid w:val="00427F8D"/>
    <w:rsid w:val="00430501"/>
    <w:rsid w:val="00430E15"/>
    <w:rsid w:val="00430F54"/>
    <w:rsid w:val="0043181C"/>
    <w:rsid w:val="00432FA4"/>
    <w:rsid w:val="00433DDE"/>
    <w:rsid w:val="004343A2"/>
    <w:rsid w:val="00434684"/>
    <w:rsid w:val="0043494E"/>
    <w:rsid w:val="0043499B"/>
    <w:rsid w:val="00434C01"/>
    <w:rsid w:val="004355E7"/>
    <w:rsid w:val="004359AA"/>
    <w:rsid w:val="004364E7"/>
    <w:rsid w:val="004367CE"/>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33DF"/>
    <w:rsid w:val="0044345B"/>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807"/>
    <w:rsid w:val="00474D8D"/>
    <w:rsid w:val="004754D5"/>
    <w:rsid w:val="00475CA1"/>
    <w:rsid w:val="00476135"/>
    <w:rsid w:val="00476316"/>
    <w:rsid w:val="004763B1"/>
    <w:rsid w:val="00476C0C"/>
    <w:rsid w:val="00476CE5"/>
    <w:rsid w:val="0047718E"/>
    <w:rsid w:val="004771C4"/>
    <w:rsid w:val="004801B1"/>
    <w:rsid w:val="004806AE"/>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0AD"/>
    <w:rsid w:val="00485F61"/>
    <w:rsid w:val="00486351"/>
    <w:rsid w:val="004863E7"/>
    <w:rsid w:val="004863F0"/>
    <w:rsid w:val="0048645F"/>
    <w:rsid w:val="00486C9F"/>
    <w:rsid w:val="0048756B"/>
    <w:rsid w:val="00487A49"/>
    <w:rsid w:val="00487B64"/>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0F1D"/>
    <w:rsid w:val="004B1311"/>
    <w:rsid w:val="004B1AC3"/>
    <w:rsid w:val="004B2041"/>
    <w:rsid w:val="004B27A8"/>
    <w:rsid w:val="004B2F9D"/>
    <w:rsid w:val="004B3797"/>
    <w:rsid w:val="004B3B98"/>
    <w:rsid w:val="004B3FB1"/>
    <w:rsid w:val="004B503F"/>
    <w:rsid w:val="004B590A"/>
    <w:rsid w:val="004B5CBA"/>
    <w:rsid w:val="004B61EB"/>
    <w:rsid w:val="004B637D"/>
    <w:rsid w:val="004B674C"/>
    <w:rsid w:val="004B689E"/>
    <w:rsid w:val="004B68F7"/>
    <w:rsid w:val="004B6BD3"/>
    <w:rsid w:val="004B6C6C"/>
    <w:rsid w:val="004B6DF8"/>
    <w:rsid w:val="004B6EE2"/>
    <w:rsid w:val="004B771B"/>
    <w:rsid w:val="004B7843"/>
    <w:rsid w:val="004B7AA1"/>
    <w:rsid w:val="004B7B9B"/>
    <w:rsid w:val="004B7E62"/>
    <w:rsid w:val="004C029C"/>
    <w:rsid w:val="004C0D8A"/>
    <w:rsid w:val="004C237C"/>
    <w:rsid w:val="004C3173"/>
    <w:rsid w:val="004C33DF"/>
    <w:rsid w:val="004C3411"/>
    <w:rsid w:val="004C347A"/>
    <w:rsid w:val="004C408B"/>
    <w:rsid w:val="004C45FB"/>
    <w:rsid w:val="004C55AA"/>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2765"/>
    <w:rsid w:val="004D27DD"/>
    <w:rsid w:val="004D3303"/>
    <w:rsid w:val="004D3B59"/>
    <w:rsid w:val="004D3D41"/>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1F9"/>
    <w:rsid w:val="004E44CE"/>
    <w:rsid w:val="004E4F58"/>
    <w:rsid w:val="004E55C2"/>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4207"/>
    <w:rsid w:val="00534381"/>
    <w:rsid w:val="00534928"/>
    <w:rsid w:val="005349E6"/>
    <w:rsid w:val="005356EF"/>
    <w:rsid w:val="005358D9"/>
    <w:rsid w:val="00535DA2"/>
    <w:rsid w:val="00535E58"/>
    <w:rsid w:val="00536036"/>
    <w:rsid w:val="00536073"/>
    <w:rsid w:val="0053647E"/>
    <w:rsid w:val="0053694C"/>
    <w:rsid w:val="00537445"/>
    <w:rsid w:val="00540ACF"/>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6D6A"/>
    <w:rsid w:val="00557438"/>
    <w:rsid w:val="0055789B"/>
    <w:rsid w:val="00557AE9"/>
    <w:rsid w:val="00557D6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D02"/>
    <w:rsid w:val="00575068"/>
    <w:rsid w:val="00575344"/>
    <w:rsid w:val="005753B4"/>
    <w:rsid w:val="0057551B"/>
    <w:rsid w:val="00575588"/>
    <w:rsid w:val="00575824"/>
    <w:rsid w:val="00575C52"/>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40DD"/>
    <w:rsid w:val="0059430C"/>
    <w:rsid w:val="00594353"/>
    <w:rsid w:val="005943A1"/>
    <w:rsid w:val="0059539B"/>
    <w:rsid w:val="00595ED5"/>
    <w:rsid w:val="0059658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998"/>
    <w:rsid w:val="005A2BBD"/>
    <w:rsid w:val="005A2D70"/>
    <w:rsid w:val="005A370B"/>
    <w:rsid w:val="005A3881"/>
    <w:rsid w:val="005A4222"/>
    <w:rsid w:val="005A4E80"/>
    <w:rsid w:val="005A4F4B"/>
    <w:rsid w:val="005A512A"/>
    <w:rsid w:val="005A517F"/>
    <w:rsid w:val="005A5206"/>
    <w:rsid w:val="005A5757"/>
    <w:rsid w:val="005A60A1"/>
    <w:rsid w:val="005A69DE"/>
    <w:rsid w:val="005A6C0B"/>
    <w:rsid w:val="005A730A"/>
    <w:rsid w:val="005B05B5"/>
    <w:rsid w:val="005B0D9D"/>
    <w:rsid w:val="005B0DBD"/>
    <w:rsid w:val="005B0E4E"/>
    <w:rsid w:val="005B1037"/>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77BE"/>
    <w:rsid w:val="005D78EC"/>
    <w:rsid w:val="005D7A00"/>
    <w:rsid w:val="005E005E"/>
    <w:rsid w:val="005E005F"/>
    <w:rsid w:val="005E01CD"/>
    <w:rsid w:val="005E028C"/>
    <w:rsid w:val="005E1359"/>
    <w:rsid w:val="005E1CBD"/>
    <w:rsid w:val="005E2770"/>
    <w:rsid w:val="005E2926"/>
    <w:rsid w:val="005E3722"/>
    <w:rsid w:val="005E39B6"/>
    <w:rsid w:val="005E3AD4"/>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6A0"/>
    <w:rsid w:val="005F31DF"/>
    <w:rsid w:val="005F3A78"/>
    <w:rsid w:val="005F3DDD"/>
    <w:rsid w:val="005F4985"/>
    <w:rsid w:val="005F4A94"/>
    <w:rsid w:val="005F4FD0"/>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4C9"/>
    <w:rsid w:val="006063DE"/>
    <w:rsid w:val="00606523"/>
    <w:rsid w:val="00606A43"/>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50E1"/>
    <w:rsid w:val="006256ED"/>
    <w:rsid w:val="006258A0"/>
    <w:rsid w:val="00625F65"/>
    <w:rsid w:val="0062605C"/>
    <w:rsid w:val="006264F2"/>
    <w:rsid w:val="006266C2"/>
    <w:rsid w:val="00626791"/>
    <w:rsid w:val="00626867"/>
    <w:rsid w:val="00626C4E"/>
    <w:rsid w:val="00627448"/>
    <w:rsid w:val="006274C2"/>
    <w:rsid w:val="00630534"/>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31C"/>
    <w:rsid w:val="00636420"/>
    <w:rsid w:val="00636F46"/>
    <w:rsid w:val="0063709D"/>
    <w:rsid w:val="00637534"/>
    <w:rsid w:val="00637E87"/>
    <w:rsid w:val="006402CD"/>
    <w:rsid w:val="00640E10"/>
    <w:rsid w:val="0064107F"/>
    <w:rsid w:val="00641693"/>
    <w:rsid w:val="00641DCD"/>
    <w:rsid w:val="006425B8"/>
    <w:rsid w:val="0064269D"/>
    <w:rsid w:val="00642848"/>
    <w:rsid w:val="006433A2"/>
    <w:rsid w:val="00643599"/>
    <w:rsid w:val="00643809"/>
    <w:rsid w:val="00643C6A"/>
    <w:rsid w:val="006440FB"/>
    <w:rsid w:val="0064456F"/>
    <w:rsid w:val="00644B8A"/>
    <w:rsid w:val="00644FAF"/>
    <w:rsid w:val="00645412"/>
    <w:rsid w:val="00645655"/>
    <w:rsid w:val="00646911"/>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EC"/>
    <w:rsid w:val="0066501A"/>
    <w:rsid w:val="00665343"/>
    <w:rsid w:val="00666CF5"/>
    <w:rsid w:val="006670C6"/>
    <w:rsid w:val="0066754A"/>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2D47"/>
    <w:rsid w:val="00682F14"/>
    <w:rsid w:val="00682FE7"/>
    <w:rsid w:val="00683222"/>
    <w:rsid w:val="00683C5B"/>
    <w:rsid w:val="006844C2"/>
    <w:rsid w:val="00684BCF"/>
    <w:rsid w:val="00684EB9"/>
    <w:rsid w:val="006851C8"/>
    <w:rsid w:val="00685B50"/>
    <w:rsid w:val="00685BB8"/>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39FF"/>
    <w:rsid w:val="00694989"/>
    <w:rsid w:val="00694C88"/>
    <w:rsid w:val="006953F9"/>
    <w:rsid w:val="006954F5"/>
    <w:rsid w:val="006957D2"/>
    <w:rsid w:val="00695DA3"/>
    <w:rsid w:val="00695EDB"/>
    <w:rsid w:val="0069685A"/>
    <w:rsid w:val="00696BB6"/>
    <w:rsid w:val="00697216"/>
    <w:rsid w:val="0069798B"/>
    <w:rsid w:val="00697C7F"/>
    <w:rsid w:val="00697F86"/>
    <w:rsid w:val="006A01F6"/>
    <w:rsid w:val="006A02B2"/>
    <w:rsid w:val="006A0325"/>
    <w:rsid w:val="006A04E2"/>
    <w:rsid w:val="006A0AF6"/>
    <w:rsid w:val="006A0D5C"/>
    <w:rsid w:val="006A107F"/>
    <w:rsid w:val="006A132F"/>
    <w:rsid w:val="006A1615"/>
    <w:rsid w:val="006A1EF2"/>
    <w:rsid w:val="006A2240"/>
    <w:rsid w:val="006A2877"/>
    <w:rsid w:val="006A2A04"/>
    <w:rsid w:val="006A306D"/>
    <w:rsid w:val="006A3AD9"/>
    <w:rsid w:val="006A3BD3"/>
    <w:rsid w:val="006A4990"/>
    <w:rsid w:val="006A4C5E"/>
    <w:rsid w:val="006A5664"/>
    <w:rsid w:val="006A56A3"/>
    <w:rsid w:val="006A5CA2"/>
    <w:rsid w:val="006A6441"/>
    <w:rsid w:val="006A644C"/>
    <w:rsid w:val="006A6B7D"/>
    <w:rsid w:val="006A6C7D"/>
    <w:rsid w:val="006A7A94"/>
    <w:rsid w:val="006B029A"/>
    <w:rsid w:val="006B0380"/>
    <w:rsid w:val="006B04C8"/>
    <w:rsid w:val="006B1BD3"/>
    <w:rsid w:val="006B1C0E"/>
    <w:rsid w:val="006B241C"/>
    <w:rsid w:val="006B2519"/>
    <w:rsid w:val="006B3842"/>
    <w:rsid w:val="006B4757"/>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D8A"/>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F0187"/>
    <w:rsid w:val="006F0575"/>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73B6"/>
    <w:rsid w:val="00717510"/>
    <w:rsid w:val="00717748"/>
    <w:rsid w:val="00717901"/>
    <w:rsid w:val="0072022D"/>
    <w:rsid w:val="0072037E"/>
    <w:rsid w:val="00720C8C"/>
    <w:rsid w:val="00720FE4"/>
    <w:rsid w:val="00721AF3"/>
    <w:rsid w:val="00721BFE"/>
    <w:rsid w:val="00721CFD"/>
    <w:rsid w:val="007221D2"/>
    <w:rsid w:val="007224A7"/>
    <w:rsid w:val="00723676"/>
    <w:rsid w:val="00723729"/>
    <w:rsid w:val="00723938"/>
    <w:rsid w:val="00724B60"/>
    <w:rsid w:val="00724E02"/>
    <w:rsid w:val="00724E58"/>
    <w:rsid w:val="00725C6D"/>
    <w:rsid w:val="00725D3A"/>
    <w:rsid w:val="0072652A"/>
    <w:rsid w:val="007269AA"/>
    <w:rsid w:val="007279BF"/>
    <w:rsid w:val="00727C00"/>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DB3"/>
    <w:rsid w:val="00735F09"/>
    <w:rsid w:val="00736716"/>
    <w:rsid w:val="007369C9"/>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3086"/>
    <w:rsid w:val="007531EF"/>
    <w:rsid w:val="00753302"/>
    <w:rsid w:val="00753CAA"/>
    <w:rsid w:val="007548F2"/>
    <w:rsid w:val="00754FC7"/>
    <w:rsid w:val="00755DAA"/>
    <w:rsid w:val="00756FD1"/>
    <w:rsid w:val="0075722D"/>
    <w:rsid w:val="00757644"/>
    <w:rsid w:val="00757771"/>
    <w:rsid w:val="00757DC3"/>
    <w:rsid w:val="00760179"/>
    <w:rsid w:val="00760435"/>
    <w:rsid w:val="007606B7"/>
    <w:rsid w:val="007608A5"/>
    <w:rsid w:val="00761288"/>
    <w:rsid w:val="0076137D"/>
    <w:rsid w:val="007614AD"/>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2094"/>
    <w:rsid w:val="007829BF"/>
    <w:rsid w:val="0078316C"/>
    <w:rsid w:val="007832C3"/>
    <w:rsid w:val="00783314"/>
    <w:rsid w:val="0078340A"/>
    <w:rsid w:val="0078349B"/>
    <w:rsid w:val="00783550"/>
    <w:rsid w:val="0078512B"/>
    <w:rsid w:val="00786229"/>
    <w:rsid w:val="0078641B"/>
    <w:rsid w:val="00786838"/>
    <w:rsid w:val="0078704E"/>
    <w:rsid w:val="0078795E"/>
    <w:rsid w:val="00787F09"/>
    <w:rsid w:val="00787F2D"/>
    <w:rsid w:val="00790155"/>
    <w:rsid w:val="00790A40"/>
    <w:rsid w:val="007910FE"/>
    <w:rsid w:val="0079141C"/>
    <w:rsid w:val="007921B6"/>
    <w:rsid w:val="0079222D"/>
    <w:rsid w:val="00792266"/>
    <w:rsid w:val="00792269"/>
    <w:rsid w:val="00792E7A"/>
    <w:rsid w:val="007931E3"/>
    <w:rsid w:val="00793595"/>
    <w:rsid w:val="0079379F"/>
    <w:rsid w:val="00793950"/>
    <w:rsid w:val="00793B8B"/>
    <w:rsid w:val="00793C57"/>
    <w:rsid w:val="00793CF7"/>
    <w:rsid w:val="00793E5C"/>
    <w:rsid w:val="00794534"/>
    <w:rsid w:val="00794BC5"/>
    <w:rsid w:val="00795700"/>
    <w:rsid w:val="00795736"/>
    <w:rsid w:val="00795936"/>
    <w:rsid w:val="007964E0"/>
    <w:rsid w:val="00796C49"/>
    <w:rsid w:val="00796F9B"/>
    <w:rsid w:val="00797547"/>
    <w:rsid w:val="00797F00"/>
    <w:rsid w:val="00797F4A"/>
    <w:rsid w:val="007A0757"/>
    <w:rsid w:val="007A0BC6"/>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D15"/>
    <w:rsid w:val="007B5F27"/>
    <w:rsid w:val="007B61BF"/>
    <w:rsid w:val="007B69D1"/>
    <w:rsid w:val="007B732C"/>
    <w:rsid w:val="007B732E"/>
    <w:rsid w:val="007B7E89"/>
    <w:rsid w:val="007C016C"/>
    <w:rsid w:val="007C0843"/>
    <w:rsid w:val="007C0BBD"/>
    <w:rsid w:val="007C1183"/>
    <w:rsid w:val="007C12BD"/>
    <w:rsid w:val="007C1B7C"/>
    <w:rsid w:val="007C1ED2"/>
    <w:rsid w:val="007C2049"/>
    <w:rsid w:val="007C29A0"/>
    <w:rsid w:val="007C2E39"/>
    <w:rsid w:val="007C3DA3"/>
    <w:rsid w:val="007C3E90"/>
    <w:rsid w:val="007C4931"/>
    <w:rsid w:val="007C4A55"/>
    <w:rsid w:val="007C5231"/>
    <w:rsid w:val="007C5455"/>
    <w:rsid w:val="007C5981"/>
    <w:rsid w:val="007C5DD1"/>
    <w:rsid w:val="007C623D"/>
    <w:rsid w:val="007C6314"/>
    <w:rsid w:val="007C63A9"/>
    <w:rsid w:val="007C6F52"/>
    <w:rsid w:val="007C7883"/>
    <w:rsid w:val="007D0175"/>
    <w:rsid w:val="007D043D"/>
    <w:rsid w:val="007D13E0"/>
    <w:rsid w:val="007D174B"/>
    <w:rsid w:val="007D17F7"/>
    <w:rsid w:val="007D1CDA"/>
    <w:rsid w:val="007D1D79"/>
    <w:rsid w:val="007D235F"/>
    <w:rsid w:val="007D268D"/>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EC1"/>
    <w:rsid w:val="007E0FBB"/>
    <w:rsid w:val="007E1A18"/>
    <w:rsid w:val="007E1B1D"/>
    <w:rsid w:val="007E1EC4"/>
    <w:rsid w:val="007E2179"/>
    <w:rsid w:val="007E22D2"/>
    <w:rsid w:val="007E3915"/>
    <w:rsid w:val="007E3E67"/>
    <w:rsid w:val="007E3F50"/>
    <w:rsid w:val="007E47C4"/>
    <w:rsid w:val="007E4EAF"/>
    <w:rsid w:val="007E561A"/>
    <w:rsid w:val="007E5FFE"/>
    <w:rsid w:val="007E632C"/>
    <w:rsid w:val="007E6F86"/>
    <w:rsid w:val="007E71B3"/>
    <w:rsid w:val="007E7804"/>
    <w:rsid w:val="007E7B60"/>
    <w:rsid w:val="007E7E30"/>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924"/>
    <w:rsid w:val="00816E23"/>
    <w:rsid w:val="008171B6"/>
    <w:rsid w:val="0081785B"/>
    <w:rsid w:val="00817895"/>
    <w:rsid w:val="0082017B"/>
    <w:rsid w:val="00820476"/>
    <w:rsid w:val="008206C7"/>
    <w:rsid w:val="00820CA9"/>
    <w:rsid w:val="00821005"/>
    <w:rsid w:val="00821048"/>
    <w:rsid w:val="008211B1"/>
    <w:rsid w:val="0082135E"/>
    <w:rsid w:val="0082184C"/>
    <w:rsid w:val="00821DB0"/>
    <w:rsid w:val="00823395"/>
    <w:rsid w:val="0082348D"/>
    <w:rsid w:val="00823FB6"/>
    <w:rsid w:val="00824F02"/>
    <w:rsid w:val="00825DD9"/>
    <w:rsid w:val="00826972"/>
    <w:rsid w:val="00826A3D"/>
    <w:rsid w:val="00827144"/>
    <w:rsid w:val="0082745A"/>
    <w:rsid w:val="00827590"/>
    <w:rsid w:val="008275FD"/>
    <w:rsid w:val="008277C3"/>
    <w:rsid w:val="00827D8C"/>
    <w:rsid w:val="008301D4"/>
    <w:rsid w:val="00830E3C"/>
    <w:rsid w:val="00830F82"/>
    <w:rsid w:val="00831DA5"/>
    <w:rsid w:val="00832071"/>
    <w:rsid w:val="008328E6"/>
    <w:rsid w:val="00833973"/>
    <w:rsid w:val="008339A9"/>
    <w:rsid w:val="00834E5B"/>
    <w:rsid w:val="008350BC"/>
    <w:rsid w:val="008351C4"/>
    <w:rsid w:val="00835B44"/>
    <w:rsid w:val="00835C2A"/>
    <w:rsid w:val="0083618E"/>
    <w:rsid w:val="00836D1A"/>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3CE"/>
    <w:rsid w:val="00843491"/>
    <w:rsid w:val="00843AF4"/>
    <w:rsid w:val="00843B7D"/>
    <w:rsid w:val="00844B69"/>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61D"/>
    <w:rsid w:val="008617DF"/>
    <w:rsid w:val="00861A02"/>
    <w:rsid w:val="00861ACF"/>
    <w:rsid w:val="00861F9B"/>
    <w:rsid w:val="00861FD1"/>
    <w:rsid w:val="008621DF"/>
    <w:rsid w:val="00862446"/>
    <w:rsid w:val="008628DE"/>
    <w:rsid w:val="00862AAD"/>
    <w:rsid w:val="00863415"/>
    <w:rsid w:val="00864165"/>
    <w:rsid w:val="00864959"/>
    <w:rsid w:val="00865D48"/>
    <w:rsid w:val="00865F17"/>
    <w:rsid w:val="00866980"/>
    <w:rsid w:val="008676DB"/>
    <w:rsid w:val="00867851"/>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932"/>
    <w:rsid w:val="00886E03"/>
    <w:rsid w:val="0088711A"/>
    <w:rsid w:val="0088750D"/>
    <w:rsid w:val="008879E1"/>
    <w:rsid w:val="00887B87"/>
    <w:rsid w:val="00890434"/>
    <w:rsid w:val="00890EC0"/>
    <w:rsid w:val="0089162F"/>
    <w:rsid w:val="00891E04"/>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BAA"/>
    <w:rsid w:val="008B4066"/>
    <w:rsid w:val="008B4469"/>
    <w:rsid w:val="008B5363"/>
    <w:rsid w:val="008B543B"/>
    <w:rsid w:val="008B5877"/>
    <w:rsid w:val="008B5970"/>
    <w:rsid w:val="008B5F88"/>
    <w:rsid w:val="008B6562"/>
    <w:rsid w:val="008B65E6"/>
    <w:rsid w:val="008B69EF"/>
    <w:rsid w:val="008B6EFD"/>
    <w:rsid w:val="008B7427"/>
    <w:rsid w:val="008B75C3"/>
    <w:rsid w:val="008B7D85"/>
    <w:rsid w:val="008C0561"/>
    <w:rsid w:val="008C0C70"/>
    <w:rsid w:val="008C166A"/>
    <w:rsid w:val="008C19C7"/>
    <w:rsid w:val="008C21D6"/>
    <w:rsid w:val="008C2D43"/>
    <w:rsid w:val="008C2F46"/>
    <w:rsid w:val="008C3041"/>
    <w:rsid w:val="008C3912"/>
    <w:rsid w:val="008C395D"/>
    <w:rsid w:val="008C3FCF"/>
    <w:rsid w:val="008C4316"/>
    <w:rsid w:val="008C4AC4"/>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CD"/>
    <w:rsid w:val="008D0F44"/>
    <w:rsid w:val="008D16E9"/>
    <w:rsid w:val="008D1828"/>
    <w:rsid w:val="008D1CF2"/>
    <w:rsid w:val="008D205F"/>
    <w:rsid w:val="008D214C"/>
    <w:rsid w:val="008D22E3"/>
    <w:rsid w:val="008D245F"/>
    <w:rsid w:val="008D2D3C"/>
    <w:rsid w:val="008D2E00"/>
    <w:rsid w:val="008D318B"/>
    <w:rsid w:val="008D33F5"/>
    <w:rsid w:val="008D35C0"/>
    <w:rsid w:val="008D3C85"/>
    <w:rsid w:val="008D3FA0"/>
    <w:rsid w:val="008D524C"/>
    <w:rsid w:val="008D5531"/>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D22"/>
    <w:rsid w:val="009005DB"/>
    <w:rsid w:val="00901BBD"/>
    <w:rsid w:val="00902162"/>
    <w:rsid w:val="009023CE"/>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546"/>
    <w:rsid w:val="0091089D"/>
    <w:rsid w:val="00910F0A"/>
    <w:rsid w:val="009112BC"/>
    <w:rsid w:val="00911457"/>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2A0A"/>
    <w:rsid w:val="00922A96"/>
    <w:rsid w:val="00923154"/>
    <w:rsid w:val="009244D9"/>
    <w:rsid w:val="009248DA"/>
    <w:rsid w:val="009251D3"/>
    <w:rsid w:val="009253B1"/>
    <w:rsid w:val="00925C1F"/>
    <w:rsid w:val="00925C67"/>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BF3"/>
    <w:rsid w:val="00943FC3"/>
    <w:rsid w:val="009441B8"/>
    <w:rsid w:val="00944C2B"/>
    <w:rsid w:val="00944D7E"/>
    <w:rsid w:val="00944EF2"/>
    <w:rsid w:val="00945731"/>
    <w:rsid w:val="009457A1"/>
    <w:rsid w:val="009461D7"/>
    <w:rsid w:val="00946DCD"/>
    <w:rsid w:val="00946F6E"/>
    <w:rsid w:val="00947294"/>
    <w:rsid w:val="00947BA9"/>
    <w:rsid w:val="009501FF"/>
    <w:rsid w:val="00950454"/>
    <w:rsid w:val="00950DF7"/>
    <w:rsid w:val="0095156E"/>
    <w:rsid w:val="009519EE"/>
    <w:rsid w:val="009526AA"/>
    <w:rsid w:val="0095291B"/>
    <w:rsid w:val="009529D1"/>
    <w:rsid w:val="009537A6"/>
    <w:rsid w:val="0095399A"/>
    <w:rsid w:val="00953BE2"/>
    <w:rsid w:val="00953C27"/>
    <w:rsid w:val="00954024"/>
    <w:rsid w:val="00954ADF"/>
    <w:rsid w:val="009550FC"/>
    <w:rsid w:val="0095571C"/>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5045"/>
    <w:rsid w:val="0098523F"/>
    <w:rsid w:val="0098557B"/>
    <w:rsid w:val="00985CFE"/>
    <w:rsid w:val="00986087"/>
    <w:rsid w:val="00986B91"/>
    <w:rsid w:val="00987046"/>
    <w:rsid w:val="00987047"/>
    <w:rsid w:val="0098716E"/>
    <w:rsid w:val="009873CE"/>
    <w:rsid w:val="009878D9"/>
    <w:rsid w:val="00987AC6"/>
    <w:rsid w:val="0099042A"/>
    <w:rsid w:val="00990672"/>
    <w:rsid w:val="009906D4"/>
    <w:rsid w:val="009909F3"/>
    <w:rsid w:val="0099145B"/>
    <w:rsid w:val="0099145E"/>
    <w:rsid w:val="00991734"/>
    <w:rsid w:val="009923CB"/>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72A"/>
    <w:rsid w:val="009A38AF"/>
    <w:rsid w:val="009A3D43"/>
    <w:rsid w:val="009A4976"/>
    <w:rsid w:val="009A4A09"/>
    <w:rsid w:val="009A5426"/>
    <w:rsid w:val="009A6C2B"/>
    <w:rsid w:val="009A6D58"/>
    <w:rsid w:val="009A7821"/>
    <w:rsid w:val="009B03F2"/>
    <w:rsid w:val="009B097D"/>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66D"/>
    <w:rsid w:val="009C2A24"/>
    <w:rsid w:val="009C2A9F"/>
    <w:rsid w:val="009C2C00"/>
    <w:rsid w:val="009C339C"/>
    <w:rsid w:val="009C3456"/>
    <w:rsid w:val="009C36D0"/>
    <w:rsid w:val="009C3790"/>
    <w:rsid w:val="009C3B50"/>
    <w:rsid w:val="009C3E4E"/>
    <w:rsid w:val="009C3E85"/>
    <w:rsid w:val="009C54A0"/>
    <w:rsid w:val="009C5C39"/>
    <w:rsid w:val="009C5F2D"/>
    <w:rsid w:val="009C5F6E"/>
    <w:rsid w:val="009C60E7"/>
    <w:rsid w:val="009C61CE"/>
    <w:rsid w:val="009C6AC4"/>
    <w:rsid w:val="009C6B52"/>
    <w:rsid w:val="009C765E"/>
    <w:rsid w:val="009D0228"/>
    <w:rsid w:val="009D05A1"/>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8B0"/>
    <w:rsid w:val="009D7B32"/>
    <w:rsid w:val="009D7BA0"/>
    <w:rsid w:val="009E0377"/>
    <w:rsid w:val="009E148D"/>
    <w:rsid w:val="009E1EE6"/>
    <w:rsid w:val="009E29A5"/>
    <w:rsid w:val="009E2C48"/>
    <w:rsid w:val="009E32A3"/>
    <w:rsid w:val="009E35D7"/>
    <w:rsid w:val="009E3EFF"/>
    <w:rsid w:val="009E4250"/>
    <w:rsid w:val="009E455E"/>
    <w:rsid w:val="009E4C16"/>
    <w:rsid w:val="009E4D93"/>
    <w:rsid w:val="009E5238"/>
    <w:rsid w:val="009E57ED"/>
    <w:rsid w:val="009E5888"/>
    <w:rsid w:val="009E5D64"/>
    <w:rsid w:val="009E6367"/>
    <w:rsid w:val="009E63FE"/>
    <w:rsid w:val="009E6841"/>
    <w:rsid w:val="009E73B3"/>
    <w:rsid w:val="009F08FD"/>
    <w:rsid w:val="009F103A"/>
    <w:rsid w:val="009F11E7"/>
    <w:rsid w:val="009F12DD"/>
    <w:rsid w:val="009F138B"/>
    <w:rsid w:val="009F1698"/>
    <w:rsid w:val="009F1781"/>
    <w:rsid w:val="009F18F8"/>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18E7"/>
    <w:rsid w:val="00A21DB3"/>
    <w:rsid w:val="00A22A1D"/>
    <w:rsid w:val="00A22AD7"/>
    <w:rsid w:val="00A239BD"/>
    <w:rsid w:val="00A23A63"/>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1363"/>
    <w:rsid w:val="00A31585"/>
    <w:rsid w:val="00A3169A"/>
    <w:rsid w:val="00A3329B"/>
    <w:rsid w:val="00A33738"/>
    <w:rsid w:val="00A3415A"/>
    <w:rsid w:val="00A343D5"/>
    <w:rsid w:val="00A347DD"/>
    <w:rsid w:val="00A3489C"/>
    <w:rsid w:val="00A34D10"/>
    <w:rsid w:val="00A34EDD"/>
    <w:rsid w:val="00A3550A"/>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63C"/>
    <w:rsid w:val="00A44999"/>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5365"/>
    <w:rsid w:val="00A554F6"/>
    <w:rsid w:val="00A559EB"/>
    <w:rsid w:val="00A55E3D"/>
    <w:rsid w:val="00A56835"/>
    <w:rsid w:val="00A56873"/>
    <w:rsid w:val="00A56B94"/>
    <w:rsid w:val="00A57E4A"/>
    <w:rsid w:val="00A57ED1"/>
    <w:rsid w:val="00A600DB"/>
    <w:rsid w:val="00A60725"/>
    <w:rsid w:val="00A6095C"/>
    <w:rsid w:val="00A609C8"/>
    <w:rsid w:val="00A60A28"/>
    <w:rsid w:val="00A611AF"/>
    <w:rsid w:val="00A6131F"/>
    <w:rsid w:val="00A6215E"/>
    <w:rsid w:val="00A62D9E"/>
    <w:rsid w:val="00A63307"/>
    <w:rsid w:val="00A63DE0"/>
    <w:rsid w:val="00A64434"/>
    <w:rsid w:val="00A64FED"/>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41CE"/>
    <w:rsid w:val="00A74995"/>
    <w:rsid w:val="00A74C30"/>
    <w:rsid w:val="00A74C42"/>
    <w:rsid w:val="00A7603C"/>
    <w:rsid w:val="00A76352"/>
    <w:rsid w:val="00A76D42"/>
    <w:rsid w:val="00A7739B"/>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DC"/>
    <w:rsid w:val="00A958A5"/>
    <w:rsid w:val="00A96145"/>
    <w:rsid w:val="00A9624A"/>
    <w:rsid w:val="00A96776"/>
    <w:rsid w:val="00A969D5"/>
    <w:rsid w:val="00A96E0F"/>
    <w:rsid w:val="00A9716F"/>
    <w:rsid w:val="00A97384"/>
    <w:rsid w:val="00AA0841"/>
    <w:rsid w:val="00AA0ACC"/>
    <w:rsid w:val="00AA0F6C"/>
    <w:rsid w:val="00AA0FF7"/>
    <w:rsid w:val="00AA1A62"/>
    <w:rsid w:val="00AA1BAB"/>
    <w:rsid w:val="00AA1EE3"/>
    <w:rsid w:val="00AA3F70"/>
    <w:rsid w:val="00AA43A6"/>
    <w:rsid w:val="00AA4E7B"/>
    <w:rsid w:val="00AA5442"/>
    <w:rsid w:val="00AA556A"/>
    <w:rsid w:val="00AA5F26"/>
    <w:rsid w:val="00AA6BD9"/>
    <w:rsid w:val="00AA70C4"/>
    <w:rsid w:val="00AA72C6"/>
    <w:rsid w:val="00AA7927"/>
    <w:rsid w:val="00AA7A87"/>
    <w:rsid w:val="00AB06BC"/>
    <w:rsid w:val="00AB08C0"/>
    <w:rsid w:val="00AB18DC"/>
    <w:rsid w:val="00AB21DC"/>
    <w:rsid w:val="00AB2718"/>
    <w:rsid w:val="00AB27F2"/>
    <w:rsid w:val="00AB2EF7"/>
    <w:rsid w:val="00AB3CCD"/>
    <w:rsid w:val="00AB3D95"/>
    <w:rsid w:val="00AB4028"/>
    <w:rsid w:val="00AB43DB"/>
    <w:rsid w:val="00AB43F6"/>
    <w:rsid w:val="00AB4CC8"/>
    <w:rsid w:val="00AB4DA8"/>
    <w:rsid w:val="00AB4E0E"/>
    <w:rsid w:val="00AB53D9"/>
    <w:rsid w:val="00AB654B"/>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5B6F"/>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777"/>
    <w:rsid w:val="00AD7B47"/>
    <w:rsid w:val="00AD7C16"/>
    <w:rsid w:val="00AD7C40"/>
    <w:rsid w:val="00AE08B2"/>
    <w:rsid w:val="00AE0C26"/>
    <w:rsid w:val="00AE10E0"/>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F89"/>
    <w:rsid w:val="00AF40A6"/>
    <w:rsid w:val="00AF466F"/>
    <w:rsid w:val="00AF4741"/>
    <w:rsid w:val="00AF5628"/>
    <w:rsid w:val="00AF676C"/>
    <w:rsid w:val="00AF69CC"/>
    <w:rsid w:val="00AF6D6D"/>
    <w:rsid w:val="00AF6E32"/>
    <w:rsid w:val="00AF736E"/>
    <w:rsid w:val="00AF73AE"/>
    <w:rsid w:val="00AF7C75"/>
    <w:rsid w:val="00B0036F"/>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6C4"/>
    <w:rsid w:val="00B228C2"/>
    <w:rsid w:val="00B23942"/>
    <w:rsid w:val="00B23B66"/>
    <w:rsid w:val="00B23DFE"/>
    <w:rsid w:val="00B24844"/>
    <w:rsid w:val="00B249B2"/>
    <w:rsid w:val="00B2533F"/>
    <w:rsid w:val="00B260AC"/>
    <w:rsid w:val="00B26228"/>
    <w:rsid w:val="00B2658D"/>
    <w:rsid w:val="00B26A42"/>
    <w:rsid w:val="00B26AD1"/>
    <w:rsid w:val="00B26DD9"/>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717"/>
    <w:rsid w:val="00B44738"/>
    <w:rsid w:val="00B4474E"/>
    <w:rsid w:val="00B447F6"/>
    <w:rsid w:val="00B44825"/>
    <w:rsid w:val="00B4579E"/>
    <w:rsid w:val="00B45BC3"/>
    <w:rsid w:val="00B45DEC"/>
    <w:rsid w:val="00B4675C"/>
    <w:rsid w:val="00B46820"/>
    <w:rsid w:val="00B4684E"/>
    <w:rsid w:val="00B46968"/>
    <w:rsid w:val="00B46D5C"/>
    <w:rsid w:val="00B46EBD"/>
    <w:rsid w:val="00B47720"/>
    <w:rsid w:val="00B47B3B"/>
    <w:rsid w:val="00B47F85"/>
    <w:rsid w:val="00B50C77"/>
    <w:rsid w:val="00B50FC2"/>
    <w:rsid w:val="00B510B9"/>
    <w:rsid w:val="00B511C8"/>
    <w:rsid w:val="00B518AC"/>
    <w:rsid w:val="00B518F4"/>
    <w:rsid w:val="00B51AF0"/>
    <w:rsid w:val="00B51D08"/>
    <w:rsid w:val="00B5221A"/>
    <w:rsid w:val="00B525D2"/>
    <w:rsid w:val="00B52775"/>
    <w:rsid w:val="00B5330F"/>
    <w:rsid w:val="00B54BF2"/>
    <w:rsid w:val="00B54C1D"/>
    <w:rsid w:val="00B54FEB"/>
    <w:rsid w:val="00B54FFE"/>
    <w:rsid w:val="00B55756"/>
    <w:rsid w:val="00B55C0D"/>
    <w:rsid w:val="00B5625A"/>
    <w:rsid w:val="00B56369"/>
    <w:rsid w:val="00B5657D"/>
    <w:rsid w:val="00B56882"/>
    <w:rsid w:val="00B6031C"/>
    <w:rsid w:val="00B60978"/>
    <w:rsid w:val="00B60ED6"/>
    <w:rsid w:val="00B61694"/>
    <w:rsid w:val="00B617BC"/>
    <w:rsid w:val="00B62765"/>
    <w:rsid w:val="00B627C5"/>
    <w:rsid w:val="00B628F9"/>
    <w:rsid w:val="00B6295D"/>
    <w:rsid w:val="00B635EA"/>
    <w:rsid w:val="00B636EA"/>
    <w:rsid w:val="00B6373E"/>
    <w:rsid w:val="00B637F5"/>
    <w:rsid w:val="00B63DA7"/>
    <w:rsid w:val="00B64A1A"/>
    <w:rsid w:val="00B64EFF"/>
    <w:rsid w:val="00B65382"/>
    <w:rsid w:val="00B653CA"/>
    <w:rsid w:val="00B65DA3"/>
    <w:rsid w:val="00B65EE5"/>
    <w:rsid w:val="00B66A6D"/>
    <w:rsid w:val="00B6784C"/>
    <w:rsid w:val="00B67A0A"/>
    <w:rsid w:val="00B67C6B"/>
    <w:rsid w:val="00B67EC1"/>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6A1"/>
    <w:rsid w:val="00B837D7"/>
    <w:rsid w:val="00B84203"/>
    <w:rsid w:val="00B8433B"/>
    <w:rsid w:val="00B8434A"/>
    <w:rsid w:val="00B847AA"/>
    <w:rsid w:val="00B84D99"/>
    <w:rsid w:val="00B856BE"/>
    <w:rsid w:val="00B8580A"/>
    <w:rsid w:val="00B85CE1"/>
    <w:rsid w:val="00B8621A"/>
    <w:rsid w:val="00B86CE4"/>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455"/>
    <w:rsid w:val="00BA7470"/>
    <w:rsid w:val="00BA7880"/>
    <w:rsid w:val="00BB2657"/>
    <w:rsid w:val="00BB2EA1"/>
    <w:rsid w:val="00BB3324"/>
    <w:rsid w:val="00BB33CF"/>
    <w:rsid w:val="00BB3560"/>
    <w:rsid w:val="00BB368E"/>
    <w:rsid w:val="00BB37B2"/>
    <w:rsid w:val="00BB42F7"/>
    <w:rsid w:val="00BB4379"/>
    <w:rsid w:val="00BB4498"/>
    <w:rsid w:val="00BB47F6"/>
    <w:rsid w:val="00BB48FF"/>
    <w:rsid w:val="00BB4BC6"/>
    <w:rsid w:val="00BB4CEE"/>
    <w:rsid w:val="00BB506E"/>
    <w:rsid w:val="00BB59FF"/>
    <w:rsid w:val="00BB5CC4"/>
    <w:rsid w:val="00BB60FC"/>
    <w:rsid w:val="00BB625A"/>
    <w:rsid w:val="00BB6741"/>
    <w:rsid w:val="00BB6791"/>
    <w:rsid w:val="00BB6A8F"/>
    <w:rsid w:val="00BB7EDF"/>
    <w:rsid w:val="00BC0132"/>
    <w:rsid w:val="00BC0D72"/>
    <w:rsid w:val="00BC1393"/>
    <w:rsid w:val="00BC1881"/>
    <w:rsid w:val="00BC1B6D"/>
    <w:rsid w:val="00BC1E94"/>
    <w:rsid w:val="00BC2441"/>
    <w:rsid w:val="00BC25CA"/>
    <w:rsid w:val="00BC2669"/>
    <w:rsid w:val="00BC291D"/>
    <w:rsid w:val="00BC2970"/>
    <w:rsid w:val="00BC2F35"/>
    <w:rsid w:val="00BC34A5"/>
    <w:rsid w:val="00BC3D49"/>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F32"/>
    <w:rsid w:val="00BF0612"/>
    <w:rsid w:val="00BF0A95"/>
    <w:rsid w:val="00BF0DF5"/>
    <w:rsid w:val="00BF1A5F"/>
    <w:rsid w:val="00BF1F4D"/>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3CF"/>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5F5E"/>
    <w:rsid w:val="00C16A2A"/>
    <w:rsid w:val="00C16D61"/>
    <w:rsid w:val="00C1764E"/>
    <w:rsid w:val="00C178B1"/>
    <w:rsid w:val="00C1792A"/>
    <w:rsid w:val="00C17F3D"/>
    <w:rsid w:val="00C206A5"/>
    <w:rsid w:val="00C215A2"/>
    <w:rsid w:val="00C21702"/>
    <w:rsid w:val="00C2170E"/>
    <w:rsid w:val="00C2217B"/>
    <w:rsid w:val="00C228FF"/>
    <w:rsid w:val="00C22EDE"/>
    <w:rsid w:val="00C237DA"/>
    <w:rsid w:val="00C239A4"/>
    <w:rsid w:val="00C23A7D"/>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85E"/>
    <w:rsid w:val="00C32BF9"/>
    <w:rsid w:val="00C3340A"/>
    <w:rsid w:val="00C3445E"/>
    <w:rsid w:val="00C34783"/>
    <w:rsid w:val="00C3509B"/>
    <w:rsid w:val="00C354E4"/>
    <w:rsid w:val="00C354F6"/>
    <w:rsid w:val="00C3579C"/>
    <w:rsid w:val="00C359CE"/>
    <w:rsid w:val="00C35D6F"/>
    <w:rsid w:val="00C35E0A"/>
    <w:rsid w:val="00C36252"/>
    <w:rsid w:val="00C371B8"/>
    <w:rsid w:val="00C374DC"/>
    <w:rsid w:val="00C37632"/>
    <w:rsid w:val="00C377A4"/>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752"/>
    <w:rsid w:val="00C71BA9"/>
    <w:rsid w:val="00C7264A"/>
    <w:rsid w:val="00C726BC"/>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1118"/>
    <w:rsid w:val="00C816AD"/>
    <w:rsid w:val="00C8177F"/>
    <w:rsid w:val="00C81984"/>
    <w:rsid w:val="00C824EE"/>
    <w:rsid w:val="00C8275B"/>
    <w:rsid w:val="00C8276D"/>
    <w:rsid w:val="00C827E9"/>
    <w:rsid w:val="00C8294A"/>
    <w:rsid w:val="00C829B6"/>
    <w:rsid w:val="00C82CF3"/>
    <w:rsid w:val="00C831D7"/>
    <w:rsid w:val="00C831F5"/>
    <w:rsid w:val="00C835A1"/>
    <w:rsid w:val="00C8374E"/>
    <w:rsid w:val="00C83C74"/>
    <w:rsid w:val="00C84052"/>
    <w:rsid w:val="00C844F6"/>
    <w:rsid w:val="00C84D36"/>
    <w:rsid w:val="00C84D42"/>
    <w:rsid w:val="00C8529B"/>
    <w:rsid w:val="00C85A75"/>
    <w:rsid w:val="00C861F7"/>
    <w:rsid w:val="00C863DF"/>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B51"/>
    <w:rsid w:val="00C96B94"/>
    <w:rsid w:val="00C96C62"/>
    <w:rsid w:val="00C96EE8"/>
    <w:rsid w:val="00C97364"/>
    <w:rsid w:val="00C97678"/>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729"/>
    <w:rsid w:val="00CD47B9"/>
    <w:rsid w:val="00CD4C89"/>
    <w:rsid w:val="00CD4CE9"/>
    <w:rsid w:val="00CD4EFA"/>
    <w:rsid w:val="00CD5090"/>
    <w:rsid w:val="00CD51EF"/>
    <w:rsid w:val="00CD56FA"/>
    <w:rsid w:val="00CD5B90"/>
    <w:rsid w:val="00CD6641"/>
    <w:rsid w:val="00CD6830"/>
    <w:rsid w:val="00CD6913"/>
    <w:rsid w:val="00CD7B60"/>
    <w:rsid w:val="00CD7C6C"/>
    <w:rsid w:val="00CD7D16"/>
    <w:rsid w:val="00CD7FF2"/>
    <w:rsid w:val="00CE0B8E"/>
    <w:rsid w:val="00CE1096"/>
    <w:rsid w:val="00CE1110"/>
    <w:rsid w:val="00CE11B1"/>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3286"/>
    <w:rsid w:val="00D032B8"/>
    <w:rsid w:val="00D03B2E"/>
    <w:rsid w:val="00D0419D"/>
    <w:rsid w:val="00D04227"/>
    <w:rsid w:val="00D04868"/>
    <w:rsid w:val="00D04F37"/>
    <w:rsid w:val="00D059A1"/>
    <w:rsid w:val="00D05BDA"/>
    <w:rsid w:val="00D05BFC"/>
    <w:rsid w:val="00D05FFD"/>
    <w:rsid w:val="00D0615C"/>
    <w:rsid w:val="00D06455"/>
    <w:rsid w:val="00D06D15"/>
    <w:rsid w:val="00D0730F"/>
    <w:rsid w:val="00D076ED"/>
    <w:rsid w:val="00D105DA"/>
    <w:rsid w:val="00D106B2"/>
    <w:rsid w:val="00D108EA"/>
    <w:rsid w:val="00D10F21"/>
    <w:rsid w:val="00D110A6"/>
    <w:rsid w:val="00D112AD"/>
    <w:rsid w:val="00D1133B"/>
    <w:rsid w:val="00D1188E"/>
    <w:rsid w:val="00D11F3A"/>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4E2"/>
    <w:rsid w:val="00D21B37"/>
    <w:rsid w:val="00D21CB7"/>
    <w:rsid w:val="00D22283"/>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22F2"/>
    <w:rsid w:val="00D325BA"/>
    <w:rsid w:val="00D32739"/>
    <w:rsid w:val="00D3315D"/>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F8"/>
    <w:rsid w:val="00D4751A"/>
    <w:rsid w:val="00D47B65"/>
    <w:rsid w:val="00D50F94"/>
    <w:rsid w:val="00D51372"/>
    <w:rsid w:val="00D5149C"/>
    <w:rsid w:val="00D51620"/>
    <w:rsid w:val="00D51870"/>
    <w:rsid w:val="00D51987"/>
    <w:rsid w:val="00D51A42"/>
    <w:rsid w:val="00D51C8B"/>
    <w:rsid w:val="00D52E86"/>
    <w:rsid w:val="00D53496"/>
    <w:rsid w:val="00D5452C"/>
    <w:rsid w:val="00D5473C"/>
    <w:rsid w:val="00D5495E"/>
    <w:rsid w:val="00D5520D"/>
    <w:rsid w:val="00D55672"/>
    <w:rsid w:val="00D557D4"/>
    <w:rsid w:val="00D55D9F"/>
    <w:rsid w:val="00D560BB"/>
    <w:rsid w:val="00D56105"/>
    <w:rsid w:val="00D566A2"/>
    <w:rsid w:val="00D569DC"/>
    <w:rsid w:val="00D56F01"/>
    <w:rsid w:val="00D5772B"/>
    <w:rsid w:val="00D57BE3"/>
    <w:rsid w:val="00D57CAF"/>
    <w:rsid w:val="00D60CEB"/>
    <w:rsid w:val="00D60ED4"/>
    <w:rsid w:val="00D61707"/>
    <w:rsid w:val="00D62226"/>
    <w:rsid w:val="00D6240F"/>
    <w:rsid w:val="00D624F7"/>
    <w:rsid w:val="00D63489"/>
    <w:rsid w:val="00D63A91"/>
    <w:rsid w:val="00D63FD1"/>
    <w:rsid w:val="00D647B2"/>
    <w:rsid w:val="00D64A56"/>
    <w:rsid w:val="00D64B87"/>
    <w:rsid w:val="00D66220"/>
    <w:rsid w:val="00D66500"/>
    <w:rsid w:val="00D67185"/>
    <w:rsid w:val="00D6748F"/>
    <w:rsid w:val="00D679D8"/>
    <w:rsid w:val="00D700F1"/>
    <w:rsid w:val="00D7026D"/>
    <w:rsid w:val="00D70AD9"/>
    <w:rsid w:val="00D71293"/>
    <w:rsid w:val="00D71CE1"/>
    <w:rsid w:val="00D72091"/>
    <w:rsid w:val="00D72523"/>
    <w:rsid w:val="00D72B1D"/>
    <w:rsid w:val="00D7414D"/>
    <w:rsid w:val="00D74396"/>
    <w:rsid w:val="00D743D5"/>
    <w:rsid w:val="00D746BE"/>
    <w:rsid w:val="00D7512B"/>
    <w:rsid w:val="00D7533E"/>
    <w:rsid w:val="00D75AFF"/>
    <w:rsid w:val="00D75B6A"/>
    <w:rsid w:val="00D75BD5"/>
    <w:rsid w:val="00D75F97"/>
    <w:rsid w:val="00D76F0B"/>
    <w:rsid w:val="00D77D29"/>
    <w:rsid w:val="00D8032B"/>
    <w:rsid w:val="00D8050A"/>
    <w:rsid w:val="00D80730"/>
    <w:rsid w:val="00D807E5"/>
    <w:rsid w:val="00D80970"/>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FF6"/>
    <w:rsid w:val="00D863E8"/>
    <w:rsid w:val="00D865EF"/>
    <w:rsid w:val="00D86604"/>
    <w:rsid w:val="00D869A4"/>
    <w:rsid w:val="00D87096"/>
    <w:rsid w:val="00D8754C"/>
    <w:rsid w:val="00D90647"/>
    <w:rsid w:val="00D9073D"/>
    <w:rsid w:val="00D913C3"/>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A19"/>
    <w:rsid w:val="00DA3AA4"/>
    <w:rsid w:val="00DA3AD7"/>
    <w:rsid w:val="00DA3D64"/>
    <w:rsid w:val="00DA3FB7"/>
    <w:rsid w:val="00DA4AFF"/>
    <w:rsid w:val="00DA4E86"/>
    <w:rsid w:val="00DA5071"/>
    <w:rsid w:val="00DA55A2"/>
    <w:rsid w:val="00DA5936"/>
    <w:rsid w:val="00DA5E3B"/>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D038F"/>
    <w:rsid w:val="00DD0BC8"/>
    <w:rsid w:val="00DD12CB"/>
    <w:rsid w:val="00DD16BC"/>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E4C"/>
    <w:rsid w:val="00DE1E19"/>
    <w:rsid w:val="00DE1F6B"/>
    <w:rsid w:val="00DE2104"/>
    <w:rsid w:val="00DE21FA"/>
    <w:rsid w:val="00DE28C7"/>
    <w:rsid w:val="00DE3109"/>
    <w:rsid w:val="00DE346B"/>
    <w:rsid w:val="00DE357B"/>
    <w:rsid w:val="00DE4179"/>
    <w:rsid w:val="00DE48D4"/>
    <w:rsid w:val="00DE5173"/>
    <w:rsid w:val="00DE526A"/>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509B"/>
    <w:rsid w:val="00DF554F"/>
    <w:rsid w:val="00DF5793"/>
    <w:rsid w:val="00DF5D05"/>
    <w:rsid w:val="00DF738E"/>
    <w:rsid w:val="00DF7651"/>
    <w:rsid w:val="00E000A6"/>
    <w:rsid w:val="00E00844"/>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13E8"/>
    <w:rsid w:val="00E11AEB"/>
    <w:rsid w:val="00E11FA8"/>
    <w:rsid w:val="00E1234F"/>
    <w:rsid w:val="00E1258C"/>
    <w:rsid w:val="00E1275C"/>
    <w:rsid w:val="00E1276C"/>
    <w:rsid w:val="00E12EF9"/>
    <w:rsid w:val="00E13396"/>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6F5"/>
    <w:rsid w:val="00E3195A"/>
    <w:rsid w:val="00E31973"/>
    <w:rsid w:val="00E31A77"/>
    <w:rsid w:val="00E31C19"/>
    <w:rsid w:val="00E320C5"/>
    <w:rsid w:val="00E3232A"/>
    <w:rsid w:val="00E3242E"/>
    <w:rsid w:val="00E33137"/>
    <w:rsid w:val="00E338D7"/>
    <w:rsid w:val="00E33C82"/>
    <w:rsid w:val="00E34BB6"/>
    <w:rsid w:val="00E34F72"/>
    <w:rsid w:val="00E3511A"/>
    <w:rsid w:val="00E35123"/>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6006"/>
    <w:rsid w:val="00E56286"/>
    <w:rsid w:val="00E579CE"/>
    <w:rsid w:val="00E604E5"/>
    <w:rsid w:val="00E60BBA"/>
    <w:rsid w:val="00E60D54"/>
    <w:rsid w:val="00E6206A"/>
    <w:rsid w:val="00E62196"/>
    <w:rsid w:val="00E62409"/>
    <w:rsid w:val="00E62C8A"/>
    <w:rsid w:val="00E63749"/>
    <w:rsid w:val="00E639F0"/>
    <w:rsid w:val="00E63BD9"/>
    <w:rsid w:val="00E63F73"/>
    <w:rsid w:val="00E641CA"/>
    <w:rsid w:val="00E64A1C"/>
    <w:rsid w:val="00E64A92"/>
    <w:rsid w:val="00E64E18"/>
    <w:rsid w:val="00E652AB"/>
    <w:rsid w:val="00E652FB"/>
    <w:rsid w:val="00E654A4"/>
    <w:rsid w:val="00E657AD"/>
    <w:rsid w:val="00E65BBE"/>
    <w:rsid w:val="00E65BFD"/>
    <w:rsid w:val="00E65E9E"/>
    <w:rsid w:val="00E65F3A"/>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43D"/>
    <w:rsid w:val="00E75DFF"/>
    <w:rsid w:val="00E75F1A"/>
    <w:rsid w:val="00E7624C"/>
    <w:rsid w:val="00E765E8"/>
    <w:rsid w:val="00E765E9"/>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826"/>
    <w:rsid w:val="00E861D7"/>
    <w:rsid w:val="00E861F6"/>
    <w:rsid w:val="00E86960"/>
    <w:rsid w:val="00E86A93"/>
    <w:rsid w:val="00E8747B"/>
    <w:rsid w:val="00E90CEF"/>
    <w:rsid w:val="00E90CF2"/>
    <w:rsid w:val="00E90DD8"/>
    <w:rsid w:val="00E91565"/>
    <w:rsid w:val="00E91613"/>
    <w:rsid w:val="00E91953"/>
    <w:rsid w:val="00E92164"/>
    <w:rsid w:val="00E92495"/>
    <w:rsid w:val="00E928F1"/>
    <w:rsid w:val="00E93141"/>
    <w:rsid w:val="00E938F3"/>
    <w:rsid w:val="00E93901"/>
    <w:rsid w:val="00E93EA3"/>
    <w:rsid w:val="00E9491C"/>
    <w:rsid w:val="00E94BCA"/>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EF0"/>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521"/>
    <w:rsid w:val="00EB557A"/>
    <w:rsid w:val="00EB57A6"/>
    <w:rsid w:val="00EB5AC9"/>
    <w:rsid w:val="00EB67E8"/>
    <w:rsid w:val="00EB6918"/>
    <w:rsid w:val="00EB701B"/>
    <w:rsid w:val="00EB7A3A"/>
    <w:rsid w:val="00EB7FAF"/>
    <w:rsid w:val="00EC0203"/>
    <w:rsid w:val="00EC03E8"/>
    <w:rsid w:val="00EC08FF"/>
    <w:rsid w:val="00EC1272"/>
    <w:rsid w:val="00EC184C"/>
    <w:rsid w:val="00EC192E"/>
    <w:rsid w:val="00EC1E20"/>
    <w:rsid w:val="00EC26A2"/>
    <w:rsid w:val="00EC2AE4"/>
    <w:rsid w:val="00EC3A71"/>
    <w:rsid w:val="00EC4AA9"/>
    <w:rsid w:val="00EC53F5"/>
    <w:rsid w:val="00EC57B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50F2"/>
    <w:rsid w:val="00EF57C0"/>
    <w:rsid w:val="00EF57E2"/>
    <w:rsid w:val="00EF5E38"/>
    <w:rsid w:val="00EF5F8A"/>
    <w:rsid w:val="00EF6DA0"/>
    <w:rsid w:val="00EF72E3"/>
    <w:rsid w:val="00F00542"/>
    <w:rsid w:val="00F00670"/>
    <w:rsid w:val="00F006F4"/>
    <w:rsid w:val="00F00B37"/>
    <w:rsid w:val="00F00C99"/>
    <w:rsid w:val="00F010D8"/>
    <w:rsid w:val="00F01CA9"/>
    <w:rsid w:val="00F01F55"/>
    <w:rsid w:val="00F025F8"/>
    <w:rsid w:val="00F028E4"/>
    <w:rsid w:val="00F04211"/>
    <w:rsid w:val="00F042AA"/>
    <w:rsid w:val="00F043FE"/>
    <w:rsid w:val="00F0452E"/>
    <w:rsid w:val="00F04E10"/>
    <w:rsid w:val="00F0512D"/>
    <w:rsid w:val="00F05297"/>
    <w:rsid w:val="00F0558E"/>
    <w:rsid w:val="00F05C46"/>
    <w:rsid w:val="00F05D84"/>
    <w:rsid w:val="00F05F3C"/>
    <w:rsid w:val="00F07CD8"/>
    <w:rsid w:val="00F10055"/>
    <w:rsid w:val="00F104E3"/>
    <w:rsid w:val="00F10C24"/>
    <w:rsid w:val="00F1148A"/>
    <w:rsid w:val="00F11EB3"/>
    <w:rsid w:val="00F11F0B"/>
    <w:rsid w:val="00F122F0"/>
    <w:rsid w:val="00F1237E"/>
    <w:rsid w:val="00F12ACE"/>
    <w:rsid w:val="00F12C5D"/>
    <w:rsid w:val="00F1314B"/>
    <w:rsid w:val="00F132EA"/>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922"/>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45C"/>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8A9"/>
    <w:rsid w:val="00F62C81"/>
    <w:rsid w:val="00F64648"/>
    <w:rsid w:val="00F64953"/>
    <w:rsid w:val="00F652E2"/>
    <w:rsid w:val="00F65855"/>
    <w:rsid w:val="00F659CF"/>
    <w:rsid w:val="00F65AB6"/>
    <w:rsid w:val="00F65D4F"/>
    <w:rsid w:val="00F66377"/>
    <w:rsid w:val="00F66663"/>
    <w:rsid w:val="00F66864"/>
    <w:rsid w:val="00F66C71"/>
    <w:rsid w:val="00F67546"/>
    <w:rsid w:val="00F678BA"/>
    <w:rsid w:val="00F707DA"/>
    <w:rsid w:val="00F71F2B"/>
    <w:rsid w:val="00F72461"/>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D36"/>
    <w:rsid w:val="00F82EBE"/>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5106"/>
    <w:rsid w:val="00FC541D"/>
    <w:rsid w:val="00FC597A"/>
    <w:rsid w:val="00FC677A"/>
    <w:rsid w:val="00FC6BE3"/>
    <w:rsid w:val="00FC719D"/>
    <w:rsid w:val="00FC7A82"/>
    <w:rsid w:val="00FD05EF"/>
    <w:rsid w:val="00FD1111"/>
    <w:rsid w:val="00FD114D"/>
    <w:rsid w:val="00FD1ABB"/>
    <w:rsid w:val="00FD231E"/>
    <w:rsid w:val="00FD236A"/>
    <w:rsid w:val="00FD26D1"/>
    <w:rsid w:val="00FD2BA5"/>
    <w:rsid w:val="00FD31EA"/>
    <w:rsid w:val="00FD3344"/>
    <w:rsid w:val="00FD3497"/>
    <w:rsid w:val="00FD34D0"/>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61F7"/>
    <w:rsid w:val="00FE6A08"/>
    <w:rsid w:val="00FE6A0E"/>
    <w:rsid w:val="00FE6E82"/>
    <w:rsid w:val="00FE7126"/>
    <w:rsid w:val="00FE7362"/>
    <w:rsid w:val="00FE751E"/>
    <w:rsid w:val="00FE77CD"/>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8131A4"/>
    <w:pPr>
      <w:keepNext/>
      <w:numPr>
        <w:numId w:val="3"/>
      </w:numPr>
      <w:spacing w:before="360" w:after="24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A31585"/>
    <w:pPr>
      <w:keepNext/>
      <w:numPr>
        <w:ilvl w:val="1"/>
        <w:numId w:val="3"/>
      </w:numPr>
      <w:tabs>
        <w:tab w:val="clear" w:pos="648"/>
      </w:tabs>
      <w:spacing w:before="240" w:after="240"/>
      <w:ind w:left="0" w:firstLine="0"/>
      <w:outlineLvl w:val="1"/>
    </w:pPr>
    <w:rPr>
      <w:rFonts w:ascii="Arial" w:hAnsi="Arial"/>
      <w:b/>
      <w:bCs/>
      <w:iCs/>
      <w:sz w:val="28"/>
      <w:szCs w:val="28"/>
      <w:lang w:val="x-none" w:eastAsia="x-none"/>
    </w:rPr>
  </w:style>
  <w:style w:type="paragraph" w:styleId="Heading3">
    <w:name w:val="heading 3"/>
    <w:basedOn w:val="Normal"/>
    <w:next w:val="Normal"/>
    <w:link w:val="Heading3Char"/>
    <w:autoRedefine/>
    <w:uiPriority w:val="99"/>
    <w:qFormat/>
    <w:rsid w:val="00B56369"/>
    <w:pPr>
      <w:keepNext/>
      <w:numPr>
        <w:ilvl w:val="2"/>
        <w:numId w:val="3"/>
      </w:numPr>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D4751A"/>
    <w:pPr>
      <w:keepNext/>
      <w:numPr>
        <w:ilvl w:val="3"/>
        <w:numId w:val="3"/>
      </w:numPr>
      <w:tabs>
        <w:tab w:val="clear" w:pos="1170"/>
        <w:tab w:val="num" w:pos="1080"/>
      </w:tabs>
      <w:spacing w:before="240" w:after="240"/>
      <w:ind w:left="1080"/>
      <w:outlineLvl w:val="3"/>
    </w:pPr>
    <w:rPr>
      <w:rFonts w:ascii="Arial" w:hAnsi="Arial" w:cs="Arial"/>
      <w:b/>
      <w:bCs/>
      <w:szCs w:val="28"/>
      <w:lang w:val="x-none" w:eastAsia="x-none"/>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57AE"/>
    <w:rPr>
      <w:rFonts w:ascii="Arial" w:hAnsi="Arial"/>
      <w:b/>
      <w:bCs/>
      <w:kern w:val="32"/>
      <w:sz w:val="32"/>
      <w:szCs w:val="32"/>
      <w:u w:val="single"/>
      <w:lang w:val="x-none" w:eastAsia="x-none"/>
    </w:rPr>
  </w:style>
  <w:style w:type="character" w:customStyle="1" w:styleId="Heading2Char">
    <w:name w:val="Heading 2 Char"/>
    <w:link w:val="Heading2"/>
    <w:uiPriority w:val="99"/>
    <w:rsid w:val="00A31585"/>
    <w:rPr>
      <w:rFonts w:ascii="Arial" w:hAnsi="Arial"/>
      <w:b/>
      <w:bCs/>
      <w:iCs/>
      <w:sz w:val="28"/>
      <w:szCs w:val="28"/>
      <w:lang w:val="x-none" w:eastAsia="x-none"/>
    </w:rPr>
  </w:style>
  <w:style w:type="character" w:customStyle="1" w:styleId="Heading3Char">
    <w:name w:val="Heading 3 Char"/>
    <w:link w:val="Heading3"/>
    <w:uiPriority w:val="99"/>
    <w:rsid w:val="00B56369"/>
    <w:rPr>
      <w:rFonts w:ascii="Arial" w:hAnsi="Arial"/>
      <w:b/>
      <w:bCs/>
      <w:sz w:val="24"/>
      <w:szCs w:val="26"/>
      <w:lang w:val="x-none" w:eastAsia="x-none"/>
    </w:rPr>
  </w:style>
  <w:style w:type="character" w:customStyle="1" w:styleId="Heading4Char">
    <w:name w:val="Heading 4 Char"/>
    <w:link w:val="Heading4"/>
    <w:uiPriority w:val="99"/>
    <w:rsid w:val="00D4751A"/>
    <w:rPr>
      <w:rFonts w:ascii="Arial" w:hAnsi="Arial" w:cs="Arial"/>
      <w:b/>
      <w:bCs/>
      <w:sz w:val="24"/>
      <w:szCs w:val="28"/>
      <w:lang w:val="x-none"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095A78"/>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numPr>
        <w:numId w:val="0"/>
      </w:numPr>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LibbySturgeonBiOp.aspx" TargetMode="External"/><Relationship Id="rId63" Type="http://schemas.openxmlformats.org/officeDocument/2006/relationships/image" Target="media/image2.jpeg"/><Relationship Id="rId68" Type="http://schemas.openxmlformats.org/officeDocument/2006/relationships/hyperlink" Target="http://www.nwd.usace.army.mil/Missions/Water/Columbia/Water-Quality/" TargetMode="External"/><Relationship Id="rId7" Type="http://schemas.openxmlformats.org/officeDocument/2006/relationships/customXml" Target="../customXml/item7.xml"/><Relationship Id="rId71" Type="http://schemas.openxmlformats.org/officeDocument/2006/relationships/hyperlink" Target="http://www.nwd-wc.usace.army.mil/tmt/documents/ops/spill/caps/"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s://www.salmonrecovery.gov/BiologicalOpinions/FCRPSBiOp.aspx" TargetMode="External"/><Relationship Id="rId58" Type="http://schemas.openxmlformats.org/officeDocument/2006/relationships/hyperlink" Target="https://idwr.idaho.gov/water-rights/adjudication/SRBA/" TargetMode="External"/><Relationship Id="rId66" Type="http://schemas.openxmlformats.org/officeDocument/2006/relationships/hyperlink" Target="http://pweb.crohms.org/tm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salmonrecovery.gov/BiologicalOpinions/FCRPSBiOp.aspx" TargetMode="External"/><Relationship Id="rId61" Type="http://schemas.openxmlformats.org/officeDocument/2006/relationships/hyperlink" Target="http://pweb.crohms.org/tmt/documents/fp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usbr.gov/pn/programs/esa/uppersnake/index.html" TargetMode="External"/><Relationship Id="rId60" Type="http://schemas.openxmlformats.org/officeDocument/2006/relationships/hyperlink" Target="http://pweb.crohms.org/tmt/documents/wmp/" TargetMode="External"/><Relationship Id="rId65" Type="http://schemas.openxmlformats.org/officeDocument/2006/relationships/hyperlink" Target="http://www.nwd-wc.usace.army.mil/report/flood_ris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westcoast.fisheries.noaa.gov/fish_passage/fcrps_opinion/federal_columbia_river_power_system.html" TargetMode="External"/><Relationship Id="rId64" Type="http://schemas.openxmlformats.org/officeDocument/2006/relationships/image" Target="media/image3.emf"/><Relationship Id="rId69" Type="http://schemas.openxmlformats.org/officeDocument/2006/relationships/hyperlink" Target="http://pweb.crohms.org/tmt/wqnew/tdg_monitoring/Figure%201%20-%202019%20TDG%20Monitoring%20Network%20Map.pdf" TargetMode="External"/><Relationship Id="rId77"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hyperlink" Target="http://www.usbr.gov/pn/fcrps/documents/1999ba.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nwd.usace.army.mil/Missions/Water/Columbia/Flood-Control/" TargetMode="External"/><Relationship Id="rId67" Type="http://schemas.openxmlformats.org/officeDocument/2006/relationships/hyperlink" Target="http://www.nwd-wc.usace.army.mil/tmt/wq/studies/wq_plan/wq2014.pdf"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fws.gov/pacific/finalbiop/BiOp.html" TargetMode="External"/><Relationship Id="rId62" Type="http://schemas.openxmlformats.org/officeDocument/2006/relationships/hyperlink" Target="http://www.usbr.gov/pn/hydromet/esatea.html" TargetMode="External"/><Relationship Id="rId70" Type="http://schemas.openxmlformats.org/officeDocument/2006/relationships/hyperlink" Target="http://pweb.crohms.org/tmt/wqnew/tdg_monitoring/Table%201-%202019%20TDG%20Monitoring%20Network.pdf"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55447-E311-4294-BAF9-4A7B412EB06B}">
  <ds:schemaRefs>
    <ds:schemaRef ds:uri="http://schemas.openxmlformats.org/officeDocument/2006/bibliography"/>
  </ds:schemaRefs>
</ds:datastoreItem>
</file>

<file path=customXml/itemProps10.xml><?xml version="1.0" encoding="utf-8"?>
<ds:datastoreItem xmlns:ds="http://schemas.openxmlformats.org/officeDocument/2006/customXml" ds:itemID="{C90F7987-4E07-4938-B357-FB4C65A73457}">
  <ds:schemaRefs>
    <ds:schemaRef ds:uri="http://schemas.openxmlformats.org/officeDocument/2006/bibliography"/>
  </ds:schemaRefs>
</ds:datastoreItem>
</file>

<file path=customXml/itemProps11.xml><?xml version="1.0" encoding="utf-8"?>
<ds:datastoreItem xmlns:ds="http://schemas.openxmlformats.org/officeDocument/2006/customXml" ds:itemID="{7D17B6CB-3A74-4320-8902-D1EB2007B1BE}">
  <ds:schemaRefs>
    <ds:schemaRef ds:uri="http://schemas.openxmlformats.org/officeDocument/2006/bibliography"/>
  </ds:schemaRefs>
</ds:datastoreItem>
</file>

<file path=customXml/itemProps12.xml><?xml version="1.0" encoding="utf-8"?>
<ds:datastoreItem xmlns:ds="http://schemas.openxmlformats.org/officeDocument/2006/customXml" ds:itemID="{08700CDE-AB87-45D9-87DA-871EE66CE8D5}">
  <ds:schemaRefs>
    <ds:schemaRef ds:uri="http://schemas.openxmlformats.org/officeDocument/2006/bibliography"/>
  </ds:schemaRefs>
</ds:datastoreItem>
</file>

<file path=customXml/itemProps13.xml><?xml version="1.0" encoding="utf-8"?>
<ds:datastoreItem xmlns:ds="http://schemas.openxmlformats.org/officeDocument/2006/customXml" ds:itemID="{CCBD9AED-1CFD-485E-A6F4-9DC55B8DCE8B}">
  <ds:schemaRefs>
    <ds:schemaRef ds:uri="http://schemas.openxmlformats.org/officeDocument/2006/bibliography"/>
  </ds:schemaRefs>
</ds:datastoreItem>
</file>

<file path=customXml/itemProps14.xml><?xml version="1.0" encoding="utf-8"?>
<ds:datastoreItem xmlns:ds="http://schemas.openxmlformats.org/officeDocument/2006/customXml" ds:itemID="{5E732A7D-A762-4F0A-8E12-63648B625C26}">
  <ds:schemaRefs>
    <ds:schemaRef ds:uri="http://schemas.openxmlformats.org/officeDocument/2006/bibliography"/>
  </ds:schemaRefs>
</ds:datastoreItem>
</file>

<file path=customXml/itemProps15.xml><?xml version="1.0" encoding="utf-8"?>
<ds:datastoreItem xmlns:ds="http://schemas.openxmlformats.org/officeDocument/2006/customXml" ds:itemID="{31B014EB-6798-4D71-B295-2A679865CE35}">
  <ds:schemaRefs>
    <ds:schemaRef ds:uri="http://schemas.openxmlformats.org/officeDocument/2006/bibliography"/>
  </ds:schemaRefs>
</ds:datastoreItem>
</file>

<file path=customXml/itemProps16.xml><?xml version="1.0" encoding="utf-8"?>
<ds:datastoreItem xmlns:ds="http://schemas.openxmlformats.org/officeDocument/2006/customXml" ds:itemID="{2914BE96-E310-49A3-86BC-68B8BF6F4C7D}">
  <ds:schemaRefs>
    <ds:schemaRef ds:uri="http://schemas.openxmlformats.org/officeDocument/2006/bibliography"/>
  </ds:schemaRefs>
</ds:datastoreItem>
</file>

<file path=customXml/itemProps17.xml><?xml version="1.0" encoding="utf-8"?>
<ds:datastoreItem xmlns:ds="http://schemas.openxmlformats.org/officeDocument/2006/customXml" ds:itemID="{249F80E4-EAC5-41DA-A3E5-B9036539EAA4}">
  <ds:schemaRefs>
    <ds:schemaRef ds:uri="http://schemas.openxmlformats.org/officeDocument/2006/bibliography"/>
  </ds:schemaRefs>
</ds:datastoreItem>
</file>

<file path=customXml/itemProps18.xml><?xml version="1.0" encoding="utf-8"?>
<ds:datastoreItem xmlns:ds="http://schemas.openxmlformats.org/officeDocument/2006/customXml" ds:itemID="{A3332057-9E94-4BA3-88D6-898C6722221C}">
  <ds:schemaRefs>
    <ds:schemaRef ds:uri="http://schemas.openxmlformats.org/officeDocument/2006/bibliography"/>
  </ds:schemaRefs>
</ds:datastoreItem>
</file>

<file path=customXml/itemProps19.xml><?xml version="1.0" encoding="utf-8"?>
<ds:datastoreItem xmlns:ds="http://schemas.openxmlformats.org/officeDocument/2006/customXml" ds:itemID="{77152325-D85F-4017-BA9F-F56E9304B9AB}">
  <ds:schemaRefs>
    <ds:schemaRef ds:uri="http://schemas.openxmlformats.org/officeDocument/2006/bibliography"/>
  </ds:schemaRefs>
</ds:datastoreItem>
</file>

<file path=customXml/itemProps2.xml><?xml version="1.0" encoding="utf-8"?>
<ds:datastoreItem xmlns:ds="http://schemas.openxmlformats.org/officeDocument/2006/customXml" ds:itemID="{94CF64D6-B2C4-4D8E-AADC-457A278AA05F}">
  <ds:schemaRefs>
    <ds:schemaRef ds:uri="http://schemas.openxmlformats.org/officeDocument/2006/bibliography"/>
  </ds:schemaRefs>
</ds:datastoreItem>
</file>

<file path=customXml/itemProps20.xml><?xml version="1.0" encoding="utf-8"?>
<ds:datastoreItem xmlns:ds="http://schemas.openxmlformats.org/officeDocument/2006/customXml" ds:itemID="{EBD2690D-8BE2-40B0-B9F4-81B0BAB52357}">
  <ds:schemaRefs>
    <ds:schemaRef ds:uri="http://schemas.openxmlformats.org/officeDocument/2006/bibliography"/>
  </ds:schemaRefs>
</ds:datastoreItem>
</file>

<file path=customXml/itemProps21.xml><?xml version="1.0" encoding="utf-8"?>
<ds:datastoreItem xmlns:ds="http://schemas.openxmlformats.org/officeDocument/2006/customXml" ds:itemID="{F6D01FC6-4B18-4B89-BFCA-4B3639FB58A0}">
  <ds:schemaRefs>
    <ds:schemaRef ds:uri="http://schemas.openxmlformats.org/officeDocument/2006/bibliography"/>
  </ds:schemaRefs>
</ds:datastoreItem>
</file>

<file path=customXml/itemProps22.xml><?xml version="1.0" encoding="utf-8"?>
<ds:datastoreItem xmlns:ds="http://schemas.openxmlformats.org/officeDocument/2006/customXml" ds:itemID="{D882E35B-7CCB-43B0-83C9-FAA6FC57FC34}">
  <ds:schemaRefs>
    <ds:schemaRef ds:uri="http://schemas.openxmlformats.org/officeDocument/2006/bibliography"/>
  </ds:schemaRefs>
</ds:datastoreItem>
</file>

<file path=customXml/itemProps23.xml><?xml version="1.0" encoding="utf-8"?>
<ds:datastoreItem xmlns:ds="http://schemas.openxmlformats.org/officeDocument/2006/customXml" ds:itemID="{6B608D6F-F1D8-46CE-B781-2956EF0E3CD7}">
  <ds:schemaRefs>
    <ds:schemaRef ds:uri="http://schemas.openxmlformats.org/officeDocument/2006/bibliography"/>
  </ds:schemaRefs>
</ds:datastoreItem>
</file>

<file path=customXml/itemProps24.xml><?xml version="1.0" encoding="utf-8"?>
<ds:datastoreItem xmlns:ds="http://schemas.openxmlformats.org/officeDocument/2006/customXml" ds:itemID="{9FEB7518-D9DF-4D96-B910-CC9FFDB2D147}">
  <ds:schemaRefs>
    <ds:schemaRef ds:uri="http://schemas.openxmlformats.org/officeDocument/2006/bibliography"/>
  </ds:schemaRefs>
</ds:datastoreItem>
</file>

<file path=customXml/itemProps25.xml><?xml version="1.0" encoding="utf-8"?>
<ds:datastoreItem xmlns:ds="http://schemas.openxmlformats.org/officeDocument/2006/customXml" ds:itemID="{2593A48E-3127-444B-A6C4-BB1A0CCC0269}">
  <ds:schemaRefs>
    <ds:schemaRef ds:uri="http://schemas.openxmlformats.org/officeDocument/2006/bibliography"/>
  </ds:schemaRefs>
</ds:datastoreItem>
</file>

<file path=customXml/itemProps26.xml><?xml version="1.0" encoding="utf-8"?>
<ds:datastoreItem xmlns:ds="http://schemas.openxmlformats.org/officeDocument/2006/customXml" ds:itemID="{7D310512-E63D-44C1-AAB1-BE65265F0910}">
  <ds:schemaRefs>
    <ds:schemaRef ds:uri="http://schemas.openxmlformats.org/officeDocument/2006/bibliography"/>
  </ds:schemaRefs>
</ds:datastoreItem>
</file>

<file path=customXml/itemProps27.xml><?xml version="1.0" encoding="utf-8"?>
<ds:datastoreItem xmlns:ds="http://schemas.openxmlformats.org/officeDocument/2006/customXml" ds:itemID="{061C8171-6CCD-4E60-9400-DA3997567D60}">
  <ds:schemaRefs>
    <ds:schemaRef ds:uri="http://schemas.openxmlformats.org/officeDocument/2006/bibliography"/>
  </ds:schemaRefs>
</ds:datastoreItem>
</file>

<file path=customXml/itemProps28.xml><?xml version="1.0" encoding="utf-8"?>
<ds:datastoreItem xmlns:ds="http://schemas.openxmlformats.org/officeDocument/2006/customXml" ds:itemID="{F99D36DD-E20F-410C-BBE4-2A3DAC9ECCE3}">
  <ds:schemaRefs>
    <ds:schemaRef ds:uri="http://schemas.openxmlformats.org/officeDocument/2006/bibliography"/>
  </ds:schemaRefs>
</ds:datastoreItem>
</file>

<file path=customXml/itemProps29.xml><?xml version="1.0" encoding="utf-8"?>
<ds:datastoreItem xmlns:ds="http://schemas.openxmlformats.org/officeDocument/2006/customXml" ds:itemID="{2322A1F1-D95D-4EFE-9947-898A8872E43F}">
  <ds:schemaRefs>
    <ds:schemaRef ds:uri="http://schemas.openxmlformats.org/officeDocument/2006/bibliography"/>
  </ds:schemaRefs>
</ds:datastoreItem>
</file>

<file path=customXml/itemProps3.xml><?xml version="1.0" encoding="utf-8"?>
<ds:datastoreItem xmlns:ds="http://schemas.openxmlformats.org/officeDocument/2006/customXml" ds:itemID="{E308D270-899D-4A53-90A3-4FCC045E631D}">
  <ds:schemaRefs>
    <ds:schemaRef ds:uri="http://schemas.openxmlformats.org/officeDocument/2006/bibliography"/>
  </ds:schemaRefs>
</ds:datastoreItem>
</file>

<file path=customXml/itemProps30.xml><?xml version="1.0" encoding="utf-8"?>
<ds:datastoreItem xmlns:ds="http://schemas.openxmlformats.org/officeDocument/2006/customXml" ds:itemID="{3CB9BDE7-5E9C-47C0-95CF-AB9F273EC37F}">
  <ds:schemaRefs>
    <ds:schemaRef ds:uri="http://schemas.openxmlformats.org/officeDocument/2006/bibliography"/>
  </ds:schemaRefs>
</ds:datastoreItem>
</file>

<file path=customXml/itemProps31.xml><?xml version="1.0" encoding="utf-8"?>
<ds:datastoreItem xmlns:ds="http://schemas.openxmlformats.org/officeDocument/2006/customXml" ds:itemID="{B85B996D-80B9-4E82-BF5D-CB4376F4A6BC}">
  <ds:schemaRefs>
    <ds:schemaRef ds:uri="http://schemas.openxmlformats.org/officeDocument/2006/bibliography"/>
  </ds:schemaRefs>
</ds:datastoreItem>
</file>

<file path=customXml/itemProps32.xml><?xml version="1.0" encoding="utf-8"?>
<ds:datastoreItem xmlns:ds="http://schemas.openxmlformats.org/officeDocument/2006/customXml" ds:itemID="{FE98287D-3F35-4EE0-9BA9-9013091FA8FA}">
  <ds:schemaRefs>
    <ds:schemaRef ds:uri="http://schemas.openxmlformats.org/officeDocument/2006/bibliography"/>
  </ds:schemaRefs>
</ds:datastoreItem>
</file>

<file path=customXml/itemProps33.xml><?xml version="1.0" encoding="utf-8"?>
<ds:datastoreItem xmlns:ds="http://schemas.openxmlformats.org/officeDocument/2006/customXml" ds:itemID="{D9FA5FBF-1EFD-4309-9357-7E540BAA3844}">
  <ds:schemaRefs>
    <ds:schemaRef ds:uri="http://schemas.openxmlformats.org/officeDocument/2006/bibliography"/>
  </ds:schemaRefs>
</ds:datastoreItem>
</file>

<file path=customXml/itemProps34.xml><?xml version="1.0" encoding="utf-8"?>
<ds:datastoreItem xmlns:ds="http://schemas.openxmlformats.org/officeDocument/2006/customXml" ds:itemID="{CB6409A6-875E-4FE4-B315-00C3F0562194}">
  <ds:schemaRefs>
    <ds:schemaRef ds:uri="http://schemas.openxmlformats.org/officeDocument/2006/bibliography"/>
  </ds:schemaRefs>
</ds:datastoreItem>
</file>

<file path=customXml/itemProps35.xml><?xml version="1.0" encoding="utf-8"?>
<ds:datastoreItem xmlns:ds="http://schemas.openxmlformats.org/officeDocument/2006/customXml" ds:itemID="{5904C581-809A-411E-98C1-A2B962C5CF0C}">
  <ds:schemaRefs>
    <ds:schemaRef ds:uri="http://schemas.openxmlformats.org/officeDocument/2006/bibliography"/>
  </ds:schemaRefs>
</ds:datastoreItem>
</file>

<file path=customXml/itemProps36.xml><?xml version="1.0" encoding="utf-8"?>
<ds:datastoreItem xmlns:ds="http://schemas.openxmlformats.org/officeDocument/2006/customXml" ds:itemID="{698DCAD0-80C9-497A-B576-E46256C5BF33}">
  <ds:schemaRefs>
    <ds:schemaRef ds:uri="http://schemas.openxmlformats.org/officeDocument/2006/bibliography"/>
  </ds:schemaRefs>
</ds:datastoreItem>
</file>

<file path=customXml/itemProps37.xml><?xml version="1.0" encoding="utf-8"?>
<ds:datastoreItem xmlns:ds="http://schemas.openxmlformats.org/officeDocument/2006/customXml" ds:itemID="{501A7738-A142-477E-9C0B-895BCE8631F8}">
  <ds:schemaRefs>
    <ds:schemaRef ds:uri="http://schemas.openxmlformats.org/officeDocument/2006/bibliography"/>
  </ds:schemaRefs>
</ds:datastoreItem>
</file>

<file path=customXml/itemProps38.xml><?xml version="1.0" encoding="utf-8"?>
<ds:datastoreItem xmlns:ds="http://schemas.openxmlformats.org/officeDocument/2006/customXml" ds:itemID="{A0AA09FB-EAA0-441B-89D6-106D66CF39D1}">
  <ds:schemaRefs>
    <ds:schemaRef ds:uri="http://schemas.openxmlformats.org/officeDocument/2006/bibliography"/>
  </ds:schemaRefs>
</ds:datastoreItem>
</file>

<file path=customXml/itemProps39.xml><?xml version="1.0" encoding="utf-8"?>
<ds:datastoreItem xmlns:ds="http://schemas.openxmlformats.org/officeDocument/2006/customXml" ds:itemID="{60D3C639-E7FA-4EAB-8CE8-A5BF615E0D9C}">
  <ds:schemaRefs>
    <ds:schemaRef ds:uri="http://schemas.openxmlformats.org/officeDocument/2006/bibliography"/>
  </ds:schemaRefs>
</ds:datastoreItem>
</file>

<file path=customXml/itemProps4.xml><?xml version="1.0" encoding="utf-8"?>
<ds:datastoreItem xmlns:ds="http://schemas.openxmlformats.org/officeDocument/2006/customXml" ds:itemID="{375B002C-41F4-47B9-ABDC-55D518CDCCD7}">
  <ds:schemaRefs>
    <ds:schemaRef ds:uri="http://schemas.openxmlformats.org/officeDocument/2006/bibliography"/>
  </ds:schemaRefs>
</ds:datastoreItem>
</file>

<file path=customXml/itemProps40.xml><?xml version="1.0" encoding="utf-8"?>
<ds:datastoreItem xmlns:ds="http://schemas.openxmlformats.org/officeDocument/2006/customXml" ds:itemID="{2A85FDB4-EC8A-4943-9BEC-7A8F5BD5977C}">
  <ds:schemaRefs>
    <ds:schemaRef ds:uri="http://schemas.openxmlformats.org/officeDocument/2006/bibliography"/>
  </ds:schemaRefs>
</ds:datastoreItem>
</file>

<file path=customXml/itemProps5.xml><?xml version="1.0" encoding="utf-8"?>
<ds:datastoreItem xmlns:ds="http://schemas.openxmlformats.org/officeDocument/2006/customXml" ds:itemID="{E2130AFD-E375-4EE4-91EE-0106365ECBA6}">
  <ds:schemaRefs>
    <ds:schemaRef ds:uri="http://schemas.openxmlformats.org/officeDocument/2006/bibliography"/>
  </ds:schemaRefs>
</ds:datastoreItem>
</file>

<file path=customXml/itemProps6.xml><?xml version="1.0" encoding="utf-8"?>
<ds:datastoreItem xmlns:ds="http://schemas.openxmlformats.org/officeDocument/2006/customXml" ds:itemID="{35E32B21-8B47-449F-9F07-049FEA5E9327}">
  <ds:schemaRefs>
    <ds:schemaRef ds:uri="http://schemas.openxmlformats.org/officeDocument/2006/bibliography"/>
  </ds:schemaRefs>
</ds:datastoreItem>
</file>

<file path=customXml/itemProps7.xml><?xml version="1.0" encoding="utf-8"?>
<ds:datastoreItem xmlns:ds="http://schemas.openxmlformats.org/officeDocument/2006/customXml" ds:itemID="{0553C235-B5EB-451F-9C4F-B5D0D85391F7}">
  <ds:schemaRefs>
    <ds:schemaRef ds:uri="http://schemas.openxmlformats.org/officeDocument/2006/bibliography"/>
  </ds:schemaRefs>
</ds:datastoreItem>
</file>

<file path=customXml/itemProps8.xml><?xml version="1.0" encoding="utf-8"?>
<ds:datastoreItem xmlns:ds="http://schemas.openxmlformats.org/officeDocument/2006/customXml" ds:itemID="{4F44D298-F5C7-405A-A6D4-2B4A98056478}">
  <ds:schemaRefs>
    <ds:schemaRef ds:uri="http://schemas.openxmlformats.org/officeDocument/2006/bibliography"/>
  </ds:schemaRefs>
</ds:datastoreItem>
</file>

<file path=customXml/itemProps9.xml><?xml version="1.0" encoding="utf-8"?>
<ds:datastoreItem xmlns:ds="http://schemas.openxmlformats.org/officeDocument/2006/customXml" ds:itemID="{1FB41638-5529-4123-B975-049B9FB6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20360</Words>
  <Characters>118651</Characters>
  <Application>Microsoft Office Word</Application>
  <DocSecurity>0</DocSecurity>
  <Lines>988</Lines>
  <Paragraphs>277</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138734</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4</cp:revision>
  <cp:lastPrinted>2019-10-01T21:56:00Z</cp:lastPrinted>
  <dcterms:created xsi:type="dcterms:W3CDTF">2019-12-20T19:36:00Z</dcterms:created>
  <dcterms:modified xsi:type="dcterms:W3CDTF">2019-12-20T19:42:00Z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