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6D54C" w14:textId="77777777" w:rsidR="004030A1" w:rsidRDefault="00FC3E46" w:rsidP="00874139">
      <w:pPr>
        <w:tabs>
          <w:tab w:val="left" w:pos="9360"/>
        </w:tabs>
        <w:rPr>
          <w:rFonts w:ascii="Arial" w:hAnsi="Arial" w:cs="Arial"/>
          <w:b/>
        </w:rPr>
      </w:pPr>
      <w:r>
        <w:rPr>
          <w:noProof/>
        </w:rPr>
        <mc:AlternateContent>
          <mc:Choice Requires="wps">
            <w:drawing>
              <wp:anchor distT="4294967293" distB="4294967293" distL="114300" distR="114300" simplePos="0" relativeHeight="251656192" behindDoc="0" locked="0" layoutInCell="1" allowOverlap="1" wp14:anchorId="4BA2BF65" wp14:editId="3D956094">
                <wp:simplePos x="0" y="0"/>
                <wp:positionH relativeFrom="column">
                  <wp:posOffset>0</wp:posOffset>
                </wp:positionH>
                <wp:positionV relativeFrom="paragraph">
                  <wp:posOffset>155574</wp:posOffset>
                </wp:positionV>
                <wp:extent cx="5532120" cy="0"/>
                <wp:effectExtent l="0" t="19050" r="3048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80DC571" id="Line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25pt" to="435.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x1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EcI0U6&#10;kGgrFEd5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" strokeweight="3pt"/>
            </w:pict>
          </mc:Fallback>
        </mc:AlternateContent>
      </w:r>
    </w:p>
    <w:p w14:paraId="10619E74" w14:textId="77777777" w:rsidR="004030A1" w:rsidRDefault="004030A1" w:rsidP="002C5ADB">
      <w:pPr>
        <w:tabs>
          <w:tab w:val="left" w:pos="9360"/>
        </w:tabs>
        <w:ind w:left="-722" w:firstLine="722"/>
        <w:rPr>
          <w:rFonts w:ascii="Arial" w:hAnsi="Arial" w:cs="Arial"/>
          <w:b/>
        </w:rPr>
      </w:pPr>
    </w:p>
    <w:p w14:paraId="0C087374" w14:textId="77777777" w:rsidR="00C43152" w:rsidRPr="00F2119C" w:rsidRDefault="00B44825" w:rsidP="002C5ADB">
      <w:pPr>
        <w:tabs>
          <w:tab w:val="left" w:pos="9360"/>
        </w:tabs>
        <w:ind w:left="-722" w:firstLine="722"/>
        <w:jc w:val="center"/>
        <w:rPr>
          <w:rFonts w:ascii="Arial" w:hAnsi="Arial" w:cs="Arial"/>
          <w:b/>
          <w:sz w:val="40"/>
          <w:szCs w:val="40"/>
        </w:rPr>
      </w:pPr>
      <w:r>
        <w:rPr>
          <w:rFonts w:ascii="Arial" w:hAnsi="Arial" w:cs="Arial"/>
          <w:b/>
          <w:sz w:val="40"/>
          <w:szCs w:val="40"/>
        </w:rPr>
        <w:t>DRAFT 2020</w:t>
      </w:r>
      <w:r w:rsidR="003C58D5">
        <w:rPr>
          <w:rFonts w:ascii="Arial" w:hAnsi="Arial" w:cs="Arial"/>
          <w:b/>
          <w:sz w:val="40"/>
          <w:szCs w:val="40"/>
        </w:rPr>
        <w:t xml:space="preserve"> </w:t>
      </w:r>
      <w:r w:rsidR="00EE3C4A" w:rsidRPr="00F2119C">
        <w:rPr>
          <w:rFonts w:ascii="Arial" w:hAnsi="Arial" w:cs="Arial"/>
          <w:b/>
          <w:sz w:val="40"/>
          <w:szCs w:val="40"/>
        </w:rPr>
        <w:t>WA</w:t>
      </w:r>
      <w:bookmarkStart w:id="0" w:name="_GoBack"/>
      <w:bookmarkEnd w:id="0"/>
      <w:r w:rsidR="00EE3C4A" w:rsidRPr="00F2119C">
        <w:rPr>
          <w:rFonts w:ascii="Arial" w:hAnsi="Arial" w:cs="Arial"/>
          <w:b/>
          <w:sz w:val="40"/>
          <w:szCs w:val="40"/>
        </w:rPr>
        <w:t>TER MANAGEMENT PLAN</w:t>
      </w:r>
    </w:p>
    <w:p w14:paraId="3B41DC2B" w14:textId="77777777" w:rsidR="00EE3C4A" w:rsidRPr="0070582F" w:rsidRDefault="00EE3C4A" w:rsidP="002C5ADB">
      <w:pPr>
        <w:tabs>
          <w:tab w:val="left" w:pos="9360"/>
        </w:tabs>
        <w:ind w:left="-722" w:firstLine="722"/>
        <w:jc w:val="center"/>
        <w:rPr>
          <w:rFonts w:ascii="Arial" w:hAnsi="Arial" w:cs="Arial"/>
          <w:b/>
        </w:rPr>
      </w:pPr>
    </w:p>
    <w:p w14:paraId="68A82BD8" w14:textId="77777777" w:rsidR="00321488" w:rsidRPr="00A42615"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7216" behindDoc="0" locked="0" layoutInCell="1" allowOverlap="1" wp14:anchorId="26A6F445" wp14:editId="6DF5C11F">
                <wp:simplePos x="0" y="0"/>
                <wp:positionH relativeFrom="column">
                  <wp:posOffset>0</wp:posOffset>
                </wp:positionH>
                <wp:positionV relativeFrom="paragraph">
                  <wp:posOffset>-1</wp:posOffset>
                </wp:positionV>
                <wp:extent cx="5532120" cy="0"/>
                <wp:effectExtent l="0" t="19050" r="3048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99961E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qG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DhrsqGEgIAACkE&#10;AAAOAAAAAAAAAAAAAAAAAC4CAABkcnMvZTJvRG9jLnhtbFBLAQItABQABgAIAAAAIQD4k9KX1gAA&#10;AAIBAAAPAAAAAAAAAAAAAAAAAGwEAABkcnMvZG93bnJldi54bWxQSwUGAAAAAAQABADzAAAAbwUA&#10;AAAA&#10;" strokeweight="3pt"/>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4C56B138"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r w:rsidRPr="00D82B2F">
        <w:rPr>
          <w:rFonts w:ascii="Arial" w:hAnsi="Arial" w:cs="Arial"/>
          <w:noProof/>
        </w:rPr>
        <w:drawing>
          <wp:inline distT="0" distB="0" distL="0" distR="0" wp14:anchorId="38A598C6" wp14:editId="5432331C">
            <wp:extent cx="5486400" cy="3919415"/>
            <wp:effectExtent l="0" t="0" r="0" b="5080"/>
            <wp:docPr id="7" name="Picture 7" descr="C:\Users\G0PDWDMB\AppData\Local\Microsoft\Windows\INetCache\Content.Outlook\WN7ISN0F\2017 November Chum Survey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0PDWDMB\AppData\Local\Microsoft\Windows\INetCache\Content.Outlook\WN7ISN0F\2017 November Chum Surveys-15.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86400" cy="3919415"/>
                    </a:xfrm>
                    <a:prstGeom prst="rect">
                      <a:avLst/>
                    </a:prstGeom>
                    <a:noFill/>
                    <a:ln>
                      <a:noFill/>
                    </a:ln>
                  </pic:spPr>
                </pic:pic>
              </a:graphicData>
            </a:graphic>
          </wp:inline>
        </w:drawing>
      </w:r>
    </w:p>
    <w:p w14:paraId="7657A9D6" w14:textId="77777777" w:rsidR="00253280" w:rsidRDefault="00253280" w:rsidP="00245830">
      <w:pPr>
        <w:tabs>
          <w:tab w:val="left" w:pos="5040"/>
          <w:tab w:val="left" w:pos="9360"/>
        </w:tabs>
        <w:jc w:val="center"/>
        <w:rPr>
          <w:rFonts w:ascii="Arial" w:hAnsi="Arial" w:cs="Arial"/>
          <w:noProof/>
        </w:rPr>
      </w:pPr>
    </w:p>
    <w:p w14:paraId="76CA0080" w14:textId="1B527E01" w:rsidR="00D82B2F" w:rsidRDefault="00D82B2F" w:rsidP="000D615B">
      <w:pPr>
        <w:tabs>
          <w:tab w:val="left" w:pos="5040"/>
          <w:tab w:val="left" w:pos="9360"/>
        </w:tabs>
        <w:jc w:val="center"/>
        <w:rPr>
          <w:rFonts w:ascii="Arial" w:hAnsi="Arial" w:cs="Arial"/>
          <w:noProof/>
        </w:rPr>
      </w:pPr>
      <w:r>
        <w:rPr>
          <w:rFonts w:ascii="Arial" w:hAnsi="Arial" w:cs="Arial"/>
          <w:noProof/>
        </w:rPr>
        <w:t>Beacon Rock</w:t>
      </w:r>
    </w:p>
    <w:p w14:paraId="1C1B72C0" w14:textId="212FD932" w:rsidR="002E48BC" w:rsidRDefault="00D82B2F" w:rsidP="000D615B">
      <w:pPr>
        <w:tabs>
          <w:tab w:val="left" w:pos="5040"/>
          <w:tab w:val="left" w:pos="9360"/>
        </w:tabs>
        <w:jc w:val="center"/>
        <w:rPr>
          <w:rFonts w:ascii="Arial" w:hAnsi="Arial" w:cs="Arial"/>
          <w:noProof/>
        </w:rPr>
      </w:pPr>
      <w:r>
        <w:rPr>
          <w:rFonts w:ascii="Arial" w:hAnsi="Arial" w:cs="Arial"/>
          <w:noProof/>
        </w:rPr>
        <w:t>Skamania, WA</w:t>
      </w:r>
      <w:r w:rsidR="002E48BC">
        <w:rPr>
          <w:rFonts w:ascii="Arial" w:hAnsi="Arial" w:cs="Arial"/>
          <w:noProof/>
        </w:rPr>
        <w:t xml:space="preserve"> </w:t>
      </w:r>
    </w:p>
    <w:p w14:paraId="075F50E1" w14:textId="77777777" w:rsidR="00713BA2" w:rsidRPr="00360E4C" w:rsidRDefault="00713BA2" w:rsidP="000D615B">
      <w:pPr>
        <w:tabs>
          <w:tab w:val="left" w:pos="5040"/>
          <w:tab w:val="left" w:pos="9360"/>
        </w:tabs>
        <w:jc w:val="center"/>
        <w:rPr>
          <w:rFonts w:ascii="Arial" w:hAnsi="Arial" w:cs="Arial"/>
          <w:noProof/>
          <w:sz w:val="20"/>
          <w:szCs w:val="20"/>
        </w:rPr>
      </w:pPr>
      <w:r w:rsidRPr="00360E4C">
        <w:rPr>
          <w:rFonts w:ascii="Arial" w:hAnsi="Arial" w:cs="Arial"/>
          <w:noProof/>
          <w:sz w:val="20"/>
          <w:szCs w:val="20"/>
        </w:rPr>
        <w:t>Photo by Tony Norris, BPA</w:t>
      </w:r>
    </w:p>
    <w:p w14:paraId="6EAE7CDC" w14:textId="77777777" w:rsidR="00245830" w:rsidRDefault="00245830" w:rsidP="009B3B69">
      <w:pPr>
        <w:tabs>
          <w:tab w:val="left" w:pos="5040"/>
          <w:tab w:val="left" w:pos="9360"/>
        </w:tabs>
        <w:rPr>
          <w:rFonts w:ascii="Arial" w:hAnsi="Arial" w:cs="Arial"/>
          <w:noProof/>
          <w:sz w:val="16"/>
          <w:szCs w:val="16"/>
        </w:rPr>
      </w:pPr>
    </w:p>
    <w:p w14:paraId="36F8FBCF" w14:textId="77777777" w:rsidR="00245830" w:rsidRDefault="00245830" w:rsidP="009B3B69">
      <w:pPr>
        <w:tabs>
          <w:tab w:val="left" w:pos="5040"/>
          <w:tab w:val="left" w:pos="9360"/>
        </w:tabs>
        <w:rPr>
          <w:rFonts w:ascii="Arial" w:hAnsi="Arial" w:cs="Arial"/>
          <w:noProof/>
          <w:sz w:val="16"/>
          <w:szCs w:val="16"/>
        </w:rPr>
      </w:pPr>
    </w:p>
    <w:p w14:paraId="08E0FFA8" w14:textId="77777777" w:rsidR="00245830" w:rsidRDefault="00245830" w:rsidP="009B3B69">
      <w:pPr>
        <w:tabs>
          <w:tab w:val="left" w:pos="5040"/>
          <w:tab w:val="left" w:pos="9360"/>
        </w:tabs>
        <w:rPr>
          <w:rFonts w:ascii="Arial" w:hAnsi="Arial" w:cs="Arial"/>
          <w:noProof/>
          <w:sz w:val="16"/>
          <w:szCs w:val="16"/>
        </w:rPr>
      </w:pPr>
    </w:p>
    <w:p w14:paraId="3ABC8023" w14:textId="77777777" w:rsidR="00140F09" w:rsidRDefault="00140F09" w:rsidP="009B3B69">
      <w:pPr>
        <w:tabs>
          <w:tab w:val="left" w:pos="5040"/>
          <w:tab w:val="left" w:pos="9360"/>
        </w:tabs>
        <w:rPr>
          <w:rFonts w:ascii="Arial" w:hAnsi="Arial" w:cs="Arial"/>
          <w:noProof/>
          <w:sz w:val="16"/>
          <w:szCs w:val="16"/>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8240" behindDoc="0" locked="0" layoutInCell="1" allowOverlap="1" wp14:anchorId="7EDAAE57" wp14:editId="265F3279">
                <wp:simplePos x="0" y="0"/>
                <wp:positionH relativeFrom="column">
                  <wp:posOffset>0</wp:posOffset>
                </wp:positionH>
                <wp:positionV relativeFrom="paragraph">
                  <wp:posOffset>-1</wp:posOffset>
                </wp:positionV>
                <wp:extent cx="5532120" cy="0"/>
                <wp:effectExtent l="0" t="19050" r="3048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C4A99D3" id="Line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1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C+6kC1EgIAACkE&#10;AAAOAAAAAAAAAAAAAAAAAC4CAABkcnMvZTJvRG9jLnhtbFBLAQItABQABgAIAAAAIQD4k9KX1gAA&#10;AAIBAAAPAAAAAAAAAAAAAAAAAGwEAABkcnMvZG93bnJldi54bWxQSwUGAAAAAAQABADzAAAAbwUA&#10;AAAA&#10;" strokeweight="3pt"/>
            </w:pict>
          </mc:Fallback>
        </mc:AlternateContent>
      </w:r>
    </w:p>
    <w:p w14:paraId="241F1E3A" w14:textId="77777777"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5AF9B8FD" w14:textId="77777777" w:rsidR="00EE3C4A" w:rsidRPr="00F2119C" w:rsidRDefault="00EE3C4A" w:rsidP="007B7E89">
      <w:pPr>
        <w:jc w:val="center"/>
        <w:rPr>
          <w:rFonts w:ascii="Arial" w:hAnsi="Arial" w:cs="Arial"/>
        </w:rPr>
      </w:pPr>
      <w:r w:rsidRPr="00F2119C">
        <w:rPr>
          <w:rFonts w:ascii="Arial" w:hAnsi="Arial" w:cs="Arial"/>
        </w:rPr>
        <w:t>U.S. Army Corps of Engineers</w:t>
      </w:r>
    </w:p>
    <w:p w14:paraId="393AAF88" w14:textId="77777777" w:rsidR="00861ACF" w:rsidRPr="00A42615" w:rsidRDefault="00861ACF" w:rsidP="007B7E89">
      <w:pPr>
        <w:jc w:val="center"/>
        <w:rPr>
          <w:rFonts w:ascii="Arial" w:hAnsi="Arial" w:cs="Arial"/>
          <w:sz w:val="12"/>
          <w:szCs w:val="12"/>
        </w:rPr>
      </w:pPr>
    </w:p>
    <w:p w14:paraId="1B6CC448" w14:textId="77777777" w:rsidR="00D325BA" w:rsidRDefault="00FC3E46">
      <w:pPr>
        <w:rPr>
          <w:rFonts w:ascii="Arial" w:hAnsi="Arial" w:cs="Arial"/>
          <w:b/>
          <w:sz w:val="32"/>
          <w:szCs w:val="32"/>
        </w:rPr>
      </w:pPr>
      <w:r>
        <w:rPr>
          <w:noProof/>
        </w:rPr>
        <mc:AlternateContent>
          <mc:Choice Requires="wps">
            <w:drawing>
              <wp:anchor distT="4294967293" distB="4294967293" distL="114300" distR="114300" simplePos="0" relativeHeight="251659264" behindDoc="0" locked="0" layoutInCell="1" allowOverlap="1" wp14:anchorId="2D2010F8" wp14:editId="4237B8BC">
                <wp:simplePos x="0" y="0"/>
                <wp:positionH relativeFrom="column">
                  <wp:posOffset>0</wp:posOffset>
                </wp:positionH>
                <wp:positionV relativeFrom="paragraph">
                  <wp:posOffset>-1</wp:posOffset>
                </wp:positionV>
                <wp:extent cx="5532120" cy="0"/>
                <wp:effectExtent l="0" t="19050" r="3048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BF3053" id="Line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8u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GOkSId&#10;SLQViqNZ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" strokeweight="3pt"/>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6744D51A" w14:textId="77777777" w:rsidR="00342801" w:rsidRDefault="00D23144">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24977150" w:history="1">
        <w:r w:rsidR="00342801" w:rsidRPr="00E6504B">
          <w:rPr>
            <w:rStyle w:val="Hyperlink"/>
            <w:noProof/>
          </w:rPr>
          <w:t>1.</w:t>
        </w:r>
        <w:r w:rsidR="00342801">
          <w:rPr>
            <w:rFonts w:asciiTheme="minorHAnsi" w:eastAsiaTheme="minorEastAsia" w:hAnsiTheme="minorHAnsi" w:cstheme="minorBidi"/>
            <w:b w:val="0"/>
            <w:noProof/>
            <w:sz w:val="22"/>
            <w:szCs w:val="22"/>
          </w:rPr>
          <w:tab/>
        </w:r>
        <w:r w:rsidR="00342801" w:rsidRPr="00E6504B">
          <w:rPr>
            <w:rStyle w:val="Hyperlink"/>
            <w:noProof/>
          </w:rPr>
          <w:t>Introduction</w:t>
        </w:r>
        <w:r w:rsidR="00342801">
          <w:rPr>
            <w:noProof/>
            <w:webHidden/>
          </w:rPr>
          <w:tab/>
        </w:r>
        <w:r w:rsidR="00342801">
          <w:rPr>
            <w:noProof/>
            <w:webHidden/>
          </w:rPr>
          <w:fldChar w:fldCharType="begin"/>
        </w:r>
        <w:r w:rsidR="00342801">
          <w:rPr>
            <w:noProof/>
            <w:webHidden/>
          </w:rPr>
          <w:instrText xml:space="preserve"> PAGEREF _Toc24977150 \h </w:instrText>
        </w:r>
        <w:r w:rsidR="00342801">
          <w:rPr>
            <w:noProof/>
            <w:webHidden/>
          </w:rPr>
        </w:r>
        <w:r w:rsidR="00342801">
          <w:rPr>
            <w:noProof/>
            <w:webHidden/>
          </w:rPr>
          <w:fldChar w:fldCharType="separate"/>
        </w:r>
        <w:r w:rsidR="00342801">
          <w:rPr>
            <w:noProof/>
            <w:webHidden/>
          </w:rPr>
          <w:t>1</w:t>
        </w:r>
        <w:r w:rsidR="00342801">
          <w:rPr>
            <w:noProof/>
            <w:webHidden/>
          </w:rPr>
          <w:fldChar w:fldCharType="end"/>
        </w:r>
      </w:hyperlink>
    </w:p>
    <w:p w14:paraId="56B046F2" w14:textId="77777777" w:rsidR="00342801" w:rsidRDefault="00342801">
      <w:pPr>
        <w:pStyle w:val="TOC1"/>
        <w:rPr>
          <w:rFonts w:asciiTheme="minorHAnsi" w:eastAsiaTheme="minorEastAsia" w:hAnsiTheme="minorHAnsi" w:cstheme="minorBidi"/>
          <w:b w:val="0"/>
          <w:noProof/>
          <w:sz w:val="22"/>
          <w:szCs w:val="22"/>
        </w:rPr>
      </w:pPr>
      <w:hyperlink w:anchor="_Toc24977151" w:history="1">
        <w:r w:rsidRPr="00E6504B">
          <w:rPr>
            <w:rStyle w:val="Hyperlink"/>
            <w:noProof/>
          </w:rPr>
          <w:t>2.</w:t>
        </w:r>
        <w:r>
          <w:rPr>
            <w:rFonts w:asciiTheme="minorHAnsi" w:eastAsiaTheme="minorEastAsia" w:hAnsiTheme="minorHAnsi" w:cstheme="minorBidi"/>
            <w:b w:val="0"/>
            <w:noProof/>
            <w:sz w:val="22"/>
            <w:szCs w:val="22"/>
          </w:rPr>
          <w:tab/>
        </w:r>
        <w:r w:rsidRPr="00E6504B">
          <w:rPr>
            <w:rStyle w:val="Hyperlink"/>
            <w:noProof/>
          </w:rPr>
          <w:t>Governing Documents</w:t>
        </w:r>
        <w:r>
          <w:rPr>
            <w:noProof/>
            <w:webHidden/>
          </w:rPr>
          <w:tab/>
        </w:r>
        <w:r>
          <w:rPr>
            <w:noProof/>
            <w:webHidden/>
          </w:rPr>
          <w:fldChar w:fldCharType="begin"/>
        </w:r>
        <w:r>
          <w:rPr>
            <w:noProof/>
            <w:webHidden/>
          </w:rPr>
          <w:instrText xml:space="preserve"> PAGEREF _Toc24977151 \h </w:instrText>
        </w:r>
        <w:r>
          <w:rPr>
            <w:noProof/>
            <w:webHidden/>
          </w:rPr>
        </w:r>
        <w:r>
          <w:rPr>
            <w:noProof/>
            <w:webHidden/>
          </w:rPr>
          <w:fldChar w:fldCharType="separate"/>
        </w:r>
        <w:r>
          <w:rPr>
            <w:noProof/>
            <w:webHidden/>
          </w:rPr>
          <w:t>1</w:t>
        </w:r>
        <w:r>
          <w:rPr>
            <w:noProof/>
            <w:webHidden/>
          </w:rPr>
          <w:fldChar w:fldCharType="end"/>
        </w:r>
      </w:hyperlink>
    </w:p>
    <w:p w14:paraId="439E9F76"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52" w:history="1">
        <w:r w:rsidRPr="00E6504B">
          <w:rPr>
            <w:rStyle w:val="Hyperlink"/>
            <w:rFonts w:cs="Arial"/>
            <w:noProof/>
            <w:snapToGrid w:val="0"/>
            <w:w w:val="0"/>
          </w:rPr>
          <w:t>2.1.</w:t>
        </w:r>
        <w:r>
          <w:rPr>
            <w:rFonts w:asciiTheme="minorHAnsi" w:eastAsiaTheme="minorEastAsia" w:hAnsiTheme="minorHAnsi" w:cstheme="minorBidi"/>
            <w:noProof/>
            <w:sz w:val="22"/>
            <w:szCs w:val="22"/>
          </w:rPr>
          <w:tab/>
        </w:r>
        <w:r w:rsidRPr="00E6504B">
          <w:rPr>
            <w:rStyle w:val="Hyperlink"/>
            <w:noProof/>
          </w:rPr>
          <w:t>Biological Assessments (BA)</w:t>
        </w:r>
        <w:r>
          <w:rPr>
            <w:noProof/>
            <w:webHidden/>
          </w:rPr>
          <w:tab/>
        </w:r>
        <w:r>
          <w:rPr>
            <w:noProof/>
            <w:webHidden/>
          </w:rPr>
          <w:fldChar w:fldCharType="begin"/>
        </w:r>
        <w:r>
          <w:rPr>
            <w:noProof/>
            <w:webHidden/>
          </w:rPr>
          <w:instrText xml:space="preserve"> PAGEREF _Toc24977152 \h </w:instrText>
        </w:r>
        <w:r>
          <w:rPr>
            <w:noProof/>
            <w:webHidden/>
          </w:rPr>
        </w:r>
        <w:r>
          <w:rPr>
            <w:noProof/>
            <w:webHidden/>
          </w:rPr>
          <w:fldChar w:fldCharType="separate"/>
        </w:r>
        <w:r>
          <w:rPr>
            <w:noProof/>
            <w:webHidden/>
          </w:rPr>
          <w:t>2</w:t>
        </w:r>
        <w:r>
          <w:rPr>
            <w:noProof/>
            <w:webHidden/>
          </w:rPr>
          <w:fldChar w:fldCharType="end"/>
        </w:r>
      </w:hyperlink>
    </w:p>
    <w:p w14:paraId="37583AC6"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53" w:history="1">
        <w:r w:rsidRPr="00E6504B">
          <w:rPr>
            <w:rStyle w:val="Hyperlink"/>
            <w:rFonts w:cs="Arial"/>
            <w:noProof/>
            <w:snapToGrid w:val="0"/>
            <w:w w:val="0"/>
          </w:rPr>
          <w:t>2.2.</w:t>
        </w:r>
        <w:r>
          <w:rPr>
            <w:rFonts w:asciiTheme="minorHAnsi" w:eastAsiaTheme="minorEastAsia" w:hAnsiTheme="minorHAnsi" w:cstheme="minorBidi"/>
            <w:noProof/>
            <w:sz w:val="22"/>
            <w:szCs w:val="22"/>
          </w:rPr>
          <w:tab/>
        </w:r>
        <w:r w:rsidRPr="00E6504B">
          <w:rPr>
            <w:rStyle w:val="Hyperlink"/>
            <w:noProof/>
          </w:rPr>
          <w:t>2019 Supplemental Consultation Package</w:t>
        </w:r>
        <w:r>
          <w:rPr>
            <w:noProof/>
            <w:webHidden/>
          </w:rPr>
          <w:tab/>
        </w:r>
        <w:r>
          <w:rPr>
            <w:noProof/>
            <w:webHidden/>
          </w:rPr>
          <w:fldChar w:fldCharType="begin"/>
        </w:r>
        <w:r>
          <w:rPr>
            <w:noProof/>
            <w:webHidden/>
          </w:rPr>
          <w:instrText xml:space="preserve"> PAGEREF _Toc24977153 \h </w:instrText>
        </w:r>
        <w:r>
          <w:rPr>
            <w:noProof/>
            <w:webHidden/>
          </w:rPr>
        </w:r>
        <w:r>
          <w:rPr>
            <w:noProof/>
            <w:webHidden/>
          </w:rPr>
          <w:fldChar w:fldCharType="separate"/>
        </w:r>
        <w:r>
          <w:rPr>
            <w:noProof/>
            <w:webHidden/>
          </w:rPr>
          <w:t>2</w:t>
        </w:r>
        <w:r>
          <w:rPr>
            <w:noProof/>
            <w:webHidden/>
          </w:rPr>
          <w:fldChar w:fldCharType="end"/>
        </w:r>
      </w:hyperlink>
    </w:p>
    <w:p w14:paraId="4ED38DA7"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54" w:history="1">
        <w:r w:rsidRPr="00E6504B">
          <w:rPr>
            <w:rStyle w:val="Hyperlink"/>
            <w:rFonts w:cs="Arial"/>
            <w:noProof/>
            <w:snapToGrid w:val="0"/>
            <w:w w:val="0"/>
          </w:rPr>
          <w:t>2.3.</w:t>
        </w:r>
        <w:r>
          <w:rPr>
            <w:rFonts w:asciiTheme="minorHAnsi" w:eastAsiaTheme="minorEastAsia" w:hAnsiTheme="minorHAnsi" w:cstheme="minorBidi"/>
            <w:noProof/>
            <w:sz w:val="22"/>
            <w:szCs w:val="22"/>
          </w:rPr>
          <w:tab/>
        </w:r>
        <w:r w:rsidRPr="00E6504B">
          <w:rPr>
            <w:rStyle w:val="Hyperlink"/>
            <w:noProof/>
          </w:rPr>
          <w:t>BiOps</w:t>
        </w:r>
        <w:r>
          <w:rPr>
            <w:noProof/>
            <w:webHidden/>
          </w:rPr>
          <w:tab/>
        </w:r>
        <w:r>
          <w:rPr>
            <w:noProof/>
            <w:webHidden/>
          </w:rPr>
          <w:fldChar w:fldCharType="begin"/>
        </w:r>
        <w:r>
          <w:rPr>
            <w:noProof/>
            <w:webHidden/>
          </w:rPr>
          <w:instrText xml:space="preserve"> PAGEREF _Toc24977154 \h </w:instrText>
        </w:r>
        <w:r>
          <w:rPr>
            <w:noProof/>
            <w:webHidden/>
          </w:rPr>
        </w:r>
        <w:r>
          <w:rPr>
            <w:noProof/>
            <w:webHidden/>
          </w:rPr>
          <w:fldChar w:fldCharType="separate"/>
        </w:r>
        <w:r>
          <w:rPr>
            <w:noProof/>
            <w:webHidden/>
          </w:rPr>
          <w:t>3</w:t>
        </w:r>
        <w:r>
          <w:rPr>
            <w:noProof/>
            <w:webHidden/>
          </w:rPr>
          <w:fldChar w:fldCharType="end"/>
        </w:r>
      </w:hyperlink>
    </w:p>
    <w:p w14:paraId="24EE23B3"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55" w:history="1">
        <w:r w:rsidRPr="00E6504B">
          <w:rPr>
            <w:rStyle w:val="Hyperlink"/>
            <w:rFonts w:cs="Arial"/>
            <w:noProof/>
            <w:snapToGrid w:val="0"/>
            <w:w w:val="0"/>
          </w:rPr>
          <w:t>2.4.</w:t>
        </w:r>
        <w:r>
          <w:rPr>
            <w:rFonts w:asciiTheme="minorHAnsi" w:eastAsiaTheme="minorEastAsia" w:hAnsiTheme="minorHAnsi" w:cstheme="minorBidi"/>
            <w:noProof/>
            <w:sz w:val="22"/>
            <w:szCs w:val="22"/>
          </w:rPr>
          <w:tab/>
        </w:r>
        <w:r w:rsidRPr="00E6504B">
          <w:rPr>
            <w:rStyle w:val="Hyperlink"/>
            <w:noProof/>
          </w:rPr>
          <w:t>Additional Governing Documents</w:t>
        </w:r>
        <w:r>
          <w:rPr>
            <w:noProof/>
            <w:webHidden/>
          </w:rPr>
          <w:tab/>
        </w:r>
        <w:r>
          <w:rPr>
            <w:noProof/>
            <w:webHidden/>
          </w:rPr>
          <w:fldChar w:fldCharType="begin"/>
        </w:r>
        <w:r>
          <w:rPr>
            <w:noProof/>
            <w:webHidden/>
          </w:rPr>
          <w:instrText xml:space="preserve"> PAGEREF _Toc24977155 \h </w:instrText>
        </w:r>
        <w:r>
          <w:rPr>
            <w:noProof/>
            <w:webHidden/>
          </w:rPr>
        </w:r>
        <w:r>
          <w:rPr>
            <w:noProof/>
            <w:webHidden/>
          </w:rPr>
          <w:fldChar w:fldCharType="separate"/>
        </w:r>
        <w:r>
          <w:rPr>
            <w:noProof/>
            <w:webHidden/>
          </w:rPr>
          <w:t>4</w:t>
        </w:r>
        <w:r>
          <w:rPr>
            <w:noProof/>
            <w:webHidden/>
          </w:rPr>
          <w:fldChar w:fldCharType="end"/>
        </w:r>
      </w:hyperlink>
    </w:p>
    <w:p w14:paraId="5EDC504F" w14:textId="77777777" w:rsidR="00342801" w:rsidRDefault="00342801">
      <w:pPr>
        <w:pStyle w:val="TOC1"/>
        <w:rPr>
          <w:rFonts w:asciiTheme="minorHAnsi" w:eastAsiaTheme="minorEastAsia" w:hAnsiTheme="minorHAnsi" w:cstheme="minorBidi"/>
          <w:b w:val="0"/>
          <w:noProof/>
          <w:sz w:val="22"/>
          <w:szCs w:val="22"/>
        </w:rPr>
      </w:pPr>
      <w:hyperlink w:anchor="_Toc24977156" w:history="1">
        <w:r w:rsidRPr="00E6504B">
          <w:rPr>
            <w:rStyle w:val="Hyperlink"/>
            <w:noProof/>
          </w:rPr>
          <w:t>3.</w:t>
        </w:r>
        <w:r>
          <w:rPr>
            <w:rFonts w:asciiTheme="minorHAnsi" w:eastAsiaTheme="minorEastAsia" w:hAnsiTheme="minorHAnsi" w:cstheme="minorBidi"/>
            <w:b w:val="0"/>
            <w:noProof/>
            <w:sz w:val="22"/>
            <w:szCs w:val="22"/>
          </w:rPr>
          <w:tab/>
        </w:r>
        <w:r w:rsidRPr="00E6504B">
          <w:rPr>
            <w:rStyle w:val="Hyperlink"/>
            <w:noProof/>
          </w:rPr>
          <w:t>WMP Implementation Process</w:t>
        </w:r>
        <w:r>
          <w:rPr>
            <w:noProof/>
            <w:webHidden/>
          </w:rPr>
          <w:tab/>
        </w:r>
        <w:r>
          <w:rPr>
            <w:noProof/>
            <w:webHidden/>
          </w:rPr>
          <w:fldChar w:fldCharType="begin"/>
        </w:r>
        <w:r>
          <w:rPr>
            <w:noProof/>
            <w:webHidden/>
          </w:rPr>
          <w:instrText xml:space="preserve"> PAGEREF _Toc24977156 \h </w:instrText>
        </w:r>
        <w:r>
          <w:rPr>
            <w:noProof/>
            <w:webHidden/>
          </w:rPr>
        </w:r>
        <w:r>
          <w:rPr>
            <w:noProof/>
            <w:webHidden/>
          </w:rPr>
          <w:fldChar w:fldCharType="separate"/>
        </w:r>
        <w:r>
          <w:rPr>
            <w:noProof/>
            <w:webHidden/>
          </w:rPr>
          <w:t>4</w:t>
        </w:r>
        <w:r>
          <w:rPr>
            <w:noProof/>
            <w:webHidden/>
          </w:rPr>
          <w:fldChar w:fldCharType="end"/>
        </w:r>
      </w:hyperlink>
    </w:p>
    <w:p w14:paraId="4501CF13"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57" w:history="1">
        <w:r w:rsidRPr="00E6504B">
          <w:rPr>
            <w:rStyle w:val="Hyperlink"/>
            <w:rFonts w:cs="Arial"/>
            <w:noProof/>
            <w:snapToGrid w:val="0"/>
            <w:w w:val="0"/>
          </w:rPr>
          <w:t>3.1.</w:t>
        </w:r>
        <w:r>
          <w:rPr>
            <w:rFonts w:asciiTheme="minorHAnsi" w:eastAsiaTheme="minorEastAsia" w:hAnsiTheme="minorHAnsi" w:cstheme="minorBidi"/>
            <w:noProof/>
            <w:sz w:val="22"/>
            <w:szCs w:val="22"/>
          </w:rPr>
          <w:tab/>
        </w:r>
        <w:r w:rsidRPr="00E6504B">
          <w:rPr>
            <w:rStyle w:val="Hyperlink"/>
            <w:noProof/>
          </w:rPr>
          <w:t>Technical Management Team (TMT)</w:t>
        </w:r>
        <w:r>
          <w:rPr>
            <w:noProof/>
            <w:webHidden/>
          </w:rPr>
          <w:tab/>
        </w:r>
        <w:r>
          <w:rPr>
            <w:noProof/>
            <w:webHidden/>
          </w:rPr>
          <w:fldChar w:fldCharType="begin"/>
        </w:r>
        <w:r>
          <w:rPr>
            <w:noProof/>
            <w:webHidden/>
          </w:rPr>
          <w:instrText xml:space="preserve"> PAGEREF _Toc24977157 \h </w:instrText>
        </w:r>
        <w:r>
          <w:rPr>
            <w:noProof/>
            <w:webHidden/>
          </w:rPr>
        </w:r>
        <w:r>
          <w:rPr>
            <w:noProof/>
            <w:webHidden/>
          </w:rPr>
          <w:fldChar w:fldCharType="separate"/>
        </w:r>
        <w:r>
          <w:rPr>
            <w:noProof/>
            <w:webHidden/>
          </w:rPr>
          <w:t>4</w:t>
        </w:r>
        <w:r>
          <w:rPr>
            <w:noProof/>
            <w:webHidden/>
          </w:rPr>
          <w:fldChar w:fldCharType="end"/>
        </w:r>
      </w:hyperlink>
    </w:p>
    <w:p w14:paraId="7171E6B6"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58" w:history="1">
        <w:r w:rsidRPr="00E6504B">
          <w:rPr>
            <w:rStyle w:val="Hyperlink"/>
            <w:rFonts w:cs="Arial"/>
            <w:noProof/>
            <w:snapToGrid w:val="0"/>
            <w:w w:val="0"/>
          </w:rPr>
          <w:t>3.2.</w:t>
        </w:r>
        <w:r>
          <w:rPr>
            <w:rFonts w:asciiTheme="minorHAnsi" w:eastAsiaTheme="minorEastAsia" w:hAnsiTheme="minorHAnsi" w:cstheme="minorBidi"/>
            <w:noProof/>
            <w:sz w:val="22"/>
            <w:szCs w:val="22"/>
          </w:rPr>
          <w:tab/>
        </w:r>
        <w:r w:rsidRPr="00E6504B">
          <w:rPr>
            <w:rStyle w:val="Hyperlink"/>
            <w:noProof/>
          </w:rPr>
          <w:t>Preparation of the WMP</w:t>
        </w:r>
        <w:r>
          <w:rPr>
            <w:noProof/>
            <w:webHidden/>
          </w:rPr>
          <w:tab/>
        </w:r>
        <w:r>
          <w:rPr>
            <w:noProof/>
            <w:webHidden/>
          </w:rPr>
          <w:fldChar w:fldCharType="begin"/>
        </w:r>
        <w:r>
          <w:rPr>
            <w:noProof/>
            <w:webHidden/>
          </w:rPr>
          <w:instrText xml:space="preserve"> PAGEREF _Toc24977158 \h </w:instrText>
        </w:r>
        <w:r>
          <w:rPr>
            <w:noProof/>
            <w:webHidden/>
          </w:rPr>
        </w:r>
        <w:r>
          <w:rPr>
            <w:noProof/>
            <w:webHidden/>
          </w:rPr>
          <w:fldChar w:fldCharType="separate"/>
        </w:r>
        <w:r>
          <w:rPr>
            <w:noProof/>
            <w:webHidden/>
          </w:rPr>
          <w:t>5</w:t>
        </w:r>
        <w:r>
          <w:rPr>
            <w:noProof/>
            <w:webHidden/>
          </w:rPr>
          <w:fldChar w:fldCharType="end"/>
        </w:r>
      </w:hyperlink>
    </w:p>
    <w:p w14:paraId="39ACDA04"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59" w:history="1">
        <w:r w:rsidRPr="00E6504B">
          <w:rPr>
            <w:rStyle w:val="Hyperlink"/>
            <w:rFonts w:cs="Arial"/>
            <w:noProof/>
            <w:snapToGrid w:val="0"/>
            <w:w w:val="0"/>
          </w:rPr>
          <w:t>3.3.</w:t>
        </w:r>
        <w:r>
          <w:rPr>
            <w:rFonts w:asciiTheme="minorHAnsi" w:eastAsiaTheme="minorEastAsia" w:hAnsiTheme="minorHAnsi" w:cstheme="minorBidi"/>
            <w:noProof/>
            <w:sz w:val="22"/>
            <w:szCs w:val="22"/>
          </w:rPr>
          <w:tab/>
        </w:r>
        <w:r w:rsidRPr="00E6504B">
          <w:rPr>
            <w:rStyle w:val="Hyperlink"/>
            <w:noProof/>
          </w:rPr>
          <w:t>Fish Passage Plan (FPP)</w:t>
        </w:r>
        <w:r>
          <w:rPr>
            <w:noProof/>
            <w:webHidden/>
          </w:rPr>
          <w:tab/>
        </w:r>
        <w:r>
          <w:rPr>
            <w:noProof/>
            <w:webHidden/>
          </w:rPr>
          <w:fldChar w:fldCharType="begin"/>
        </w:r>
        <w:r>
          <w:rPr>
            <w:noProof/>
            <w:webHidden/>
          </w:rPr>
          <w:instrText xml:space="preserve"> PAGEREF _Toc24977159 \h </w:instrText>
        </w:r>
        <w:r>
          <w:rPr>
            <w:noProof/>
            <w:webHidden/>
          </w:rPr>
        </w:r>
        <w:r>
          <w:rPr>
            <w:noProof/>
            <w:webHidden/>
          </w:rPr>
          <w:fldChar w:fldCharType="separate"/>
        </w:r>
        <w:r>
          <w:rPr>
            <w:noProof/>
            <w:webHidden/>
          </w:rPr>
          <w:t>5</w:t>
        </w:r>
        <w:r>
          <w:rPr>
            <w:noProof/>
            <w:webHidden/>
          </w:rPr>
          <w:fldChar w:fldCharType="end"/>
        </w:r>
      </w:hyperlink>
    </w:p>
    <w:p w14:paraId="373495B5"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60" w:history="1">
        <w:r w:rsidRPr="00E6504B">
          <w:rPr>
            <w:rStyle w:val="Hyperlink"/>
            <w:rFonts w:cs="Arial"/>
            <w:noProof/>
            <w:snapToGrid w:val="0"/>
            <w:w w:val="0"/>
          </w:rPr>
          <w:t>3.4.</w:t>
        </w:r>
        <w:r>
          <w:rPr>
            <w:rFonts w:asciiTheme="minorHAnsi" w:eastAsiaTheme="minorEastAsia" w:hAnsiTheme="minorHAnsi" w:cstheme="minorBidi"/>
            <w:noProof/>
            <w:sz w:val="22"/>
            <w:szCs w:val="22"/>
          </w:rPr>
          <w:tab/>
        </w:r>
        <w:r w:rsidRPr="00E6504B">
          <w:rPr>
            <w:rStyle w:val="Hyperlink"/>
            <w:noProof/>
          </w:rPr>
          <w:t>Non-ESA Operations</w:t>
        </w:r>
        <w:r>
          <w:rPr>
            <w:noProof/>
            <w:webHidden/>
          </w:rPr>
          <w:tab/>
        </w:r>
        <w:r>
          <w:rPr>
            <w:noProof/>
            <w:webHidden/>
          </w:rPr>
          <w:fldChar w:fldCharType="begin"/>
        </w:r>
        <w:r>
          <w:rPr>
            <w:noProof/>
            <w:webHidden/>
          </w:rPr>
          <w:instrText xml:space="preserve"> PAGEREF _Toc24977160 \h </w:instrText>
        </w:r>
        <w:r>
          <w:rPr>
            <w:noProof/>
            <w:webHidden/>
          </w:rPr>
        </w:r>
        <w:r>
          <w:rPr>
            <w:noProof/>
            <w:webHidden/>
          </w:rPr>
          <w:fldChar w:fldCharType="separate"/>
        </w:r>
        <w:r>
          <w:rPr>
            <w:noProof/>
            <w:webHidden/>
          </w:rPr>
          <w:t>6</w:t>
        </w:r>
        <w:r>
          <w:rPr>
            <w:noProof/>
            <w:webHidden/>
          </w:rPr>
          <w:fldChar w:fldCharType="end"/>
        </w:r>
      </w:hyperlink>
    </w:p>
    <w:p w14:paraId="77601AD1" w14:textId="77777777" w:rsidR="00342801" w:rsidRDefault="00342801">
      <w:pPr>
        <w:pStyle w:val="TOC1"/>
        <w:rPr>
          <w:rFonts w:asciiTheme="minorHAnsi" w:eastAsiaTheme="minorEastAsia" w:hAnsiTheme="minorHAnsi" w:cstheme="minorBidi"/>
          <w:b w:val="0"/>
          <w:noProof/>
          <w:sz w:val="22"/>
          <w:szCs w:val="22"/>
        </w:rPr>
      </w:pPr>
      <w:hyperlink w:anchor="_Toc24977161" w:history="1">
        <w:r w:rsidRPr="00E6504B">
          <w:rPr>
            <w:rStyle w:val="Hyperlink"/>
            <w:noProof/>
          </w:rPr>
          <w:t>4.</w:t>
        </w:r>
        <w:r>
          <w:rPr>
            <w:rFonts w:asciiTheme="minorHAnsi" w:eastAsiaTheme="minorEastAsia" w:hAnsiTheme="minorHAnsi" w:cstheme="minorBidi"/>
            <w:b w:val="0"/>
            <w:noProof/>
            <w:sz w:val="22"/>
            <w:szCs w:val="22"/>
          </w:rPr>
          <w:tab/>
        </w:r>
        <w:r w:rsidRPr="00E6504B">
          <w:rPr>
            <w:rStyle w:val="Hyperlink"/>
            <w:noProof/>
          </w:rPr>
          <w:t>Columbia River System Operation</w:t>
        </w:r>
        <w:r>
          <w:rPr>
            <w:noProof/>
            <w:webHidden/>
          </w:rPr>
          <w:tab/>
        </w:r>
        <w:r>
          <w:rPr>
            <w:noProof/>
            <w:webHidden/>
          </w:rPr>
          <w:fldChar w:fldCharType="begin"/>
        </w:r>
        <w:r>
          <w:rPr>
            <w:noProof/>
            <w:webHidden/>
          </w:rPr>
          <w:instrText xml:space="preserve"> PAGEREF _Toc24977161 \h </w:instrText>
        </w:r>
        <w:r>
          <w:rPr>
            <w:noProof/>
            <w:webHidden/>
          </w:rPr>
        </w:r>
        <w:r>
          <w:rPr>
            <w:noProof/>
            <w:webHidden/>
          </w:rPr>
          <w:fldChar w:fldCharType="separate"/>
        </w:r>
        <w:r>
          <w:rPr>
            <w:noProof/>
            <w:webHidden/>
          </w:rPr>
          <w:t>6</w:t>
        </w:r>
        <w:r>
          <w:rPr>
            <w:noProof/>
            <w:webHidden/>
          </w:rPr>
          <w:fldChar w:fldCharType="end"/>
        </w:r>
      </w:hyperlink>
    </w:p>
    <w:p w14:paraId="3CF1AA81"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62" w:history="1">
        <w:r w:rsidRPr="00E6504B">
          <w:rPr>
            <w:rStyle w:val="Hyperlink"/>
            <w:rFonts w:cs="Arial"/>
            <w:noProof/>
            <w:snapToGrid w:val="0"/>
            <w:w w:val="0"/>
          </w:rPr>
          <w:t>4.1.</w:t>
        </w:r>
        <w:r>
          <w:rPr>
            <w:rFonts w:asciiTheme="minorHAnsi" w:eastAsiaTheme="minorEastAsia" w:hAnsiTheme="minorHAnsi" w:cstheme="minorBidi"/>
            <w:noProof/>
            <w:sz w:val="22"/>
            <w:szCs w:val="22"/>
          </w:rPr>
          <w:tab/>
        </w:r>
        <w:r w:rsidRPr="00E6504B">
          <w:rPr>
            <w:rStyle w:val="Hyperlink"/>
            <w:noProof/>
          </w:rPr>
          <w:t>Priorities</w:t>
        </w:r>
        <w:r>
          <w:rPr>
            <w:noProof/>
            <w:webHidden/>
          </w:rPr>
          <w:tab/>
        </w:r>
        <w:r>
          <w:rPr>
            <w:noProof/>
            <w:webHidden/>
          </w:rPr>
          <w:fldChar w:fldCharType="begin"/>
        </w:r>
        <w:r>
          <w:rPr>
            <w:noProof/>
            <w:webHidden/>
          </w:rPr>
          <w:instrText xml:space="preserve"> PAGEREF _Toc24977162 \h </w:instrText>
        </w:r>
        <w:r>
          <w:rPr>
            <w:noProof/>
            <w:webHidden/>
          </w:rPr>
        </w:r>
        <w:r>
          <w:rPr>
            <w:noProof/>
            <w:webHidden/>
          </w:rPr>
          <w:fldChar w:fldCharType="separate"/>
        </w:r>
        <w:r>
          <w:rPr>
            <w:noProof/>
            <w:webHidden/>
          </w:rPr>
          <w:t>6</w:t>
        </w:r>
        <w:r>
          <w:rPr>
            <w:noProof/>
            <w:webHidden/>
          </w:rPr>
          <w:fldChar w:fldCharType="end"/>
        </w:r>
      </w:hyperlink>
    </w:p>
    <w:p w14:paraId="1E26E3F8"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63" w:history="1">
        <w:r w:rsidRPr="00E6504B">
          <w:rPr>
            <w:rStyle w:val="Hyperlink"/>
            <w:rFonts w:cs="Arial"/>
            <w:noProof/>
            <w:snapToGrid w:val="0"/>
            <w:w w:val="0"/>
          </w:rPr>
          <w:t>4.2.</w:t>
        </w:r>
        <w:r>
          <w:rPr>
            <w:rFonts w:asciiTheme="minorHAnsi" w:eastAsiaTheme="minorEastAsia" w:hAnsiTheme="minorHAnsi" w:cstheme="minorBidi"/>
            <w:noProof/>
            <w:sz w:val="22"/>
            <w:szCs w:val="22"/>
          </w:rPr>
          <w:tab/>
        </w:r>
        <w:r w:rsidRPr="00E6504B">
          <w:rPr>
            <w:rStyle w:val="Hyperlink"/>
            <w:noProof/>
          </w:rPr>
          <w:t>Conflicts</w:t>
        </w:r>
        <w:r>
          <w:rPr>
            <w:noProof/>
            <w:webHidden/>
          </w:rPr>
          <w:tab/>
        </w:r>
        <w:r>
          <w:rPr>
            <w:noProof/>
            <w:webHidden/>
          </w:rPr>
          <w:fldChar w:fldCharType="begin"/>
        </w:r>
        <w:r>
          <w:rPr>
            <w:noProof/>
            <w:webHidden/>
          </w:rPr>
          <w:instrText xml:space="preserve"> PAGEREF _Toc24977163 \h </w:instrText>
        </w:r>
        <w:r>
          <w:rPr>
            <w:noProof/>
            <w:webHidden/>
          </w:rPr>
        </w:r>
        <w:r>
          <w:rPr>
            <w:noProof/>
            <w:webHidden/>
          </w:rPr>
          <w:fldChar w:fldCharType="separate"/>
        </w:r>
        <w:r>
          <w:rPr>
            <w:noProof/>
            <w:webHidden/>
          </w:rPr>
          <w:t>8</w:t>
        </w:r>
        <w:r>
          <w:rPr>
            <w:noProof/>
            <w:webHidden/>
          </w:rPr>
          <w:fldChar w:fldCharType="end"/>
        </w:r>
      </w:hyperlink>
    </w:p>
    <w:p w14:paraId="5504510C" w14:textId="77777777" w:rsidR="00342801" w:rsidRDefault="00342801">
      <w:pPr>
        <w:pStyle w:val="TOC3"/>
        <w:rPr>
          <w:rFonts w:asciiTheme="minorHAnsi" w:eastAsiaTheme="minorEastAsia" w:hAnsiTheme="minorHAnsi" w:cstheme="minorBidi"/>
          <w:noProof/>
          <w:sz w:val="22"/>
          <w:szCs w:val="22"/>
        </w:rPr>
      </w:pPr>
      <w:hyperlink w:anchor="_Toc24977164" w:history="1">
        <w:r w:rsidRPr="00E6504B">
          <w:rPr>
            <w:rStyle w:val="Hyperlink"/>
            <w:noProof/>
          </w:rPr>
          <w:t>4.2.1.</w:t>
        </w:r>
        <w:r>
          <w:rPr>
            <w:rFonts w:asciiTheme="minorHAnsi" w:eastAsiaTheme="minorEastAsia" w:hAnsiTheme="minorHAnsi" w:cstheme="minorBidi"/>
            <w:noProof/>
            <w:sz w:val="22"/>
            <w:szCs w:val="22"/>
          </w:rPr>
          <w:tab/>
        </w:r>
        <w:r w:rsidRPr="00E6504B">
          <w:rPr>
            <w:rStyle w:val="Hyperlink"/>
            <w:noProof/>
          </w:rPr>
          <w:t>FRM Draft versus Project Refill</w:t>
        </w:r>
        <w:r>
          <w:rPr>
            <w:noProof/>
            <w:webHidden/>
          </w:rPr>
          <w:tab/>
        </w:r>
        <w:r>
          <w:rPr>
            <w:noProof/>
            <w:webHidden/>
          </w:rPr>
          <w:fldChar w:fldCharType="begin"/>
        </w:r>
        <w:r>
          <w:rPr>
            <w:noProof/>
            <w:webHidden/>
          </w:rPr>
          <w:instrText xml:space="preserve"> PAGEREF _Toc24977164 \h </w:instrText>
        </w:r>
        <w:r>
          <w:rPr>
            <w:noProof/>
            <w:webHidden/>
          </w:rPr>
        </w:r>
        <w:r>
          <w:rPr>
            <w:noProof/>
            <w:webHidden/>
          </w:rPr>
          <w:fldChar w:fldCharType="separate"/>
        </w:r>
        <w:r>
          <w:rPr>
            <w:noProof/>
            <w:webHidden/>
          </w:rPr>
          <w:t>8</w:t>
        </w:r>
        <w:r>
          <w:rPr>
            <w:noProof/>
            <w:webHidden/>
          </w:rPr>
          <w:fldChar w:fldCharType="end"/>
        </w:r>
      </w:hyperlink>
    </w:p>
    <w:p w14:paraId="21A61CCB" w14:textId="77777777" w:rsidR="00342801" w:rsidRDefault="00342801">
      <w:pPr>
        <w:pStyle w:val="TOC3"/>
        <w:rPr>
          <w:rFonts w:asciiTheme="minorHAnsi" w:eastAsiaTheme="minorEastAsia" w:hAnsiTheme="minorHAnsi" w:cstheme="minorBidi"/>
          <w:noProof/>
          <w:sz w:val="22"/>
          <w:szCs w:val="22"/>
        </w:rPr>
      </w:pPr>
      <w:hyperlink w:anchor="_Toc24977165" w:history="1">
        <w:r w:rsidRPr="00E6504B">
          <w:rPr>
            <w:rStyle w:val="Hyperlink"/>
            <w:noProof/>
          </w:rPr>
          <w:t>4.2.2.</w:t>
        </w:r>
        <w:r>
          <w:rPr>
            <w:rFonts w:asciiTheme="minorHAnsi" w:eastAsiaTheme="minorEastAsia" w:hAnsiTheme="minorHAnsi" w:cstheme="minorBidi"/>
            <w:noProof/>
            <w:sz w:val="22"/>
            <w:szCs w:val="22"/>
          </w:rPr>
          <w:tab/>
        </w:r>
        <w:r w:rsidRPr="00E6504B">
          <w:rPr>
            <w:rStyle w:val="Hyperlink"/>
            <w:noProof/>
          </w:rPr>
          <w:t>Spring Flow Management versus Project Refill and Summer Flow Augmentation</w:t>
        </w:r>
        <w:r>
          <w:rPr>
            <w:noProof/>
            <w:webHidden/>
          </w:rPr>
          <w:tab/>
        </w:r>
        <w:r>
          <w:rPr>
            <w:noProof/>
            <w:webHidden/>
          </w:rPr>
          <w:fldChar w:fldCharType="begin"/>
        </w:r>
        <w:r>
          <w:rPr>
            <w:noProof/>
            <w:webHidden/>
          </w:rPr>
          <w:instrText xml:space="preserve"> PAGEREF _Toc24977165 \h </w:instrText>
        </w:r>
        <w:r>
          <w:rPr>
            <w:noProof/>
            <w:webHidden/>
          </w:rPr>
        </w:r>
        <w:r>
          <w:rPr>
            <w:noProof/>
            <w:webHidden/>
          </w:rPr>
          <w:fldChar w:fldCharType="separate"/>
        </w:r>
        <w:r>
          <w:rPr>
            <w:noProof/>
            <w:webHidden/>
          </w:rPr>
          <w:t>9</w:t>
        </w:r>
        <w:r>
          <w:rPr>
            <w:noProof/>
            <w:webHidden/>
          </w:rPr>
          <w:fldChar w:fldCharType="end"/>
        </w:r>
      </w:hyperlink>
    </w:p>
    <w:p w14:paraId="7CAB4CA4" w14:textId="77777777" w:rsidR="00342801" w:rsidRDefault="00342801">
      <w:pPr>
        <w:pStyle w:val="TOC3"/>
        <w:rPr>
          <w:rFonts w:asciiTheme="minorHAnsi" w:eastAsiaTheme="minorEastAsia" w:hAnsiTheme="minorHAnsi" w:cstheme="minorBidi"/>
          <w:noProof/>
          <w:sz w:val="22"/>
          <w:szCs w:val="22"/>
        </w:rPr>
      </w:pPr>
      <w:hyperlink w:anchor="_Toc24977166" w:history="1">
        <w:r w:rsidRPr="00E6504B">
          <w:rPr>
            <w:rStyle w:val="Hyperlink"/>
            <w:noProof/>
          </w:rPr>
          <w:t>4.2.3.</w:t>
        </w:r>
        <w:r>
          <w:rPr>
            <w:rFonts w:asciiTheme="minorHAnsi" w:eastAsiaTheme="minorEastAsia" w:hAnsiTheme="minorHAnsi" w:cstheme="minorBidi"/>
            <w:noProof/>
            <w:sz w:val="22"/>
            <w:szCs w:val="22"/>
          </w:rPr>
          <w:tab/>
        </w:r>
        <w:r w:rsidRPr="00E6504B">
          <w:rPr>
            <w:rStyle w:val="Hyperlink"/>
            <w:noProof/>
          </w:rPr>
          <w:t>Chum Flow versus Project Refill and Spring Flow Management</w:t>
        </w:r>
        <w:r>
          <w:rPr>
            <w:noProof/>
            <w:webHidden/>
          </w:rPr>
          <w:tab/>
        </w:r>
        <w:r>
          <w:rPr>
            <w:noProof/>
            <w:webHidden/>
          </w:rPr>
          <w:fldChar w:fldCharType="begin"/>
        </w:r>
        <w:r>
          <w:rPr>
            <w:noProof/>
            <w:webHidden/>
          </w:rPr>
          <w:instrText xml:space="preserve"> PAGEREF _Toc24977166 \h </w:instrText>
        </w:r>
        <w:r>
          <w:rPr>
            <w:noProof/>
            <w:webHidden/>
          </w:rPr>
        </w:r>
        <w:r>
          <w:rPr>
            <w:noProof/>
            <w:webHidden/>
          </w:rPr>
          <w:fldChar w:fldCharType="separate"/>
        </w:r>
        <w:r>
          <w:rPr>
            <w:noProof/>
            <w:webHidden/>
          </w:rPr>
          <w:t>9</w:t>
        </w:r>
        <w:r>
          <w:rPr>
            <w:noProof/>
            <w:webHidden/>
          </w:rPr>
          <w:fldChar w:fldCharType="end"/>
        </w:r>
      </w:hyperlink>
    </w:p>
    <w:p w14:paraId="52A838EC" w14:textId="77777777" w:rsidR="00342801" w:rsidRDefault="00342801">
      <w:pPr>
        <w:pStyle w:val="TOC3"/>
        <w:rPr>
          <w:rFonts w:asciiTheme="minorHAnsi" w:eastAsiaTheme="minorEastAsia" w:hAnsiTheme="minorHAnsi" w:cstheme="minorBidi"/>
          <w:noProof/>
          <w:sz w:val="22"/>
          <w:szCs w:val="22"/>
        </w:rPr>
      </w:pPr>
      <w:hyperlink w:anchor="_Toc24977167" w:history="1">
        <w:r w:rsidRPr="00E6504B">
          <w:rPr>
            <w:rStyle w:val="Hyperlink"/>
            <w:noProof/>
          </w:rPr>
          <w:t>4.2.4.</w:t>
        </w:r>
        <w:r>
          <w:rPr>
            <w:rFonts w:asciiTheme="minorHAnsi" w:eastAsiaTheme="minorEastAsia" w:hAnsiTheme="minorHAnsi" w:cstheme="minorBidi"/>
            <w:noProof/>
            <w:sz w:val="22"/>
            <w:szCs w:val="22"/>
          </w:rPr>
          <w:tab/>
        </w:r>
        <w:r w:rsidRPr="00E6504B">
          <w:rPr>
            <w:rStyle w:val="Hyperlink"/>
            <w:noProof/>
          </w:rPr>
          <w:t>Libby Dam Sturgeon Flow versus Summer Flow Augmentation</w:t>
        </w:r>
        <w:r>
          <w:rPr>
            <w:noProof/>
            <w:webHidden/>
          </w:rPr>
          <w:tab/>
        </w:r>
        <w:r>
          <w:rPr>
            <w:noProof/>
            <w:webHidden/>
          </w:rPr>
          <w:fldChar w:fldCharType="begin"/>
        </w:r>
        <w:r>
          <w:rPr>
            <w:noProof/>
            <w:webHidden/>
          </w:rPr>
          <w:instrText xml:space="preserve"> PAGEREF _Toc24977167 \h </w:instrText>
        </w:r>
        <w:r>
          <w:rPr>
            <w:noProof/>
            <w:webHidden/>
          </w:rPr>
        </w:r>
        <w:r>
          <w:rPr>
            <w:noProof/>
            <w:webHidden/>
          </w:rPr>
          <w:fldChar w:fldCharType="separate"/>
        </w:r>
        <w:r>
          <w:rPr>
            <w:noProof/>
            <w:webHidden/>
          </w:rPr>
          <w:t>9</w:t>
        </w:r>
        <w:r>
          <w:rPr>
            <w:noProof/>
            <w:webHidden/>
          </w:rPr>
          <w:fldChar w:fldCharType="end"/>
        </w:r>
      </w:hyperlink>
    </w:p>
    <w:p w14:paraId="1A9C8DA1" w14:textId="77777777" w:rsidR="00342801" w:rsidRDefault="00342801">
      <w:pPr>
        <w:pStyle w:val="TOC3"/>
        <w:rPr>
          <w:rFonts w:asciiTheme="minorHAnsi" w:eastAsiaTheme="minorEastAsia" w:hAnsiTheme="minorHAnsi" w:cstheme="minorBidi"/>
          <w:noProof/>
          <w:sz w:val="22"/>
          <w:szCs w:val="22"/>
        </w:rPr>
      </w:pPr>
      <w:hyperlink w:anchor="_Toc24977168" w:history="1">
        <w:r w:rsidRPr="00E6504B">
          <w:rPr>
            <w:rStyle w:val="Hyperlink"/>
            <w:noProof/>
          </w:rPr>
          <w:t>4.2.5.</w:t>
        </w:r>
        <w:r>
          <w:rPr>
            <w:rFonts w:asciiTheme="minorHAnsi" w:eastAsiaTheme="minorEastAsia" w:hAnsiTheme="minorHAnsi" w:cstheme="minorBidi"/>
            <w:noProof/>
            <w:sz w:val="22"/>
            <w:szCs w:val="22"/>
          </w:rPr>
          <w:tab/>
        </w:r>
        <w:r w:rsidRPr="00E6504B">
          <w:rPr>
            <w:rStyle w:val="Hyperlink"/>
            <w:noProof/>
          </w:rPr>
          <w:t>Fish Operations versus Other Project Uses</w:t>
        </w:r>
        <w:r>
          <w:rPr>
            <w:noProof/>
            <w:webHidden/>
          </w:rPr>
          <w:tab/>
        </w:r>
        <w:r>
          <w:rPr>
            <w:noProof/>
            <w:webHidden/>
          </w:rPr>
          <w:fldChar w:fldCharType="begin"/>
        </w:r>
        <w:r>
          <w:rPr>
            <w:noProof/>
            <w:webHidden/>
          </w:rPr>
          <w:instrText xml:space="preserve"> PAGEREF _Toc24977168 \h </w:instrText>
        </w:r>
        <w:r>
          <w:rPr>
            <w:noProof/>
            <w:webHidden/>
          </w:rPr>
        </w:r>
        <w:r>
          <w:rPr>
            <w:noProof/>
            <w:webHidden/>
          </w:rPr>
          <w:fldChar w:fldCharType="separate"/>
        </w:r>
        <w:r>
          <w:rPr>
            <w:noProof/>
            <w:webHidden/>
          </w:rPr>
          <w:t>9</w:t>
        </w:r>
        <w:r>
          <w:rPr>
            <w:noProof/>
            <w:webHidden/>
          </w:rPr>
          <w:fldChar w:fldCharType="end"/>
        </w:r>
      </w:hyperlink>
    </w:p>
    <w:p w14:paraId="02F20F71" w14:textId="77777777" w:rsidR="00342801" w:rsidRDefault="00342801">
      <w:pPr>
        <w:pStyle w:val="TOC3"/>
        <w:rPr>
          <w:rFonts w:asciiTheme="minorHAnsi" w:eastAsiaTheme="minorEastAsia" w:hAnsiTheme="minorHAnsi" w:cstheme="minorBidi"/>
          <w:noProof/>
          <w:sz w:val="22"/>
          <w:szCs w:val="22"/>
        </w:rPr>
      </w:pPr>
      <w:hyperlink w:anchor="_Toc24977169" w:history="1">
        <w:r w:rsidRPr="00E6504B">
          <w:rPr>
            <w:rStyle w:val="Hyperlink"/>
            <w:noProof/>
          </w:rPr>
          <w:t>4.2.6.</w:t>
        </w:r>
        <w:r>
          <w:rPr>
            <w:rFonts w:asciiTheme="minorHAnsi" w:eastAsiaTheme="minorEastAsia" w:hAnsiTheme="minorHAnsi" w:cstheme="minorBidi"/>
            <w:noProof/>
            <w:sz w:val="22"/>
            <w:szCs w:val="22"/>
          </w:rPr>
          <w:tab/>
        </w:r>
        <w:r w:rsidRPr="00E6504B">
          <w:rPr>
            <w:rStyle w:val="Hyperlink"/>
            <w:noProof/>
          </w:rPr>
          <w:t>Conflicts and Priorities Summary</w:t>
        </w:r>
        <w:r>
          <w:rPr>
            <w:noProof/>
            <w:webHidden/>
          </w:rPr>
          <w:tab/>
        </w:r>
        <w:r>
          <w:rPr>
            <w:noProof/>
            <w:webHidden/>
          </w:rPr>
          <w:fldChar w:fldCharType="begin"/>
        </w:r>
        <w:r>
          <w:rPr>
            <w:noProof/>
            <w:webHidden/>
          </w:rPr>
          <w:instrText xml:space="preserve"> PAGEREF _Toc24977169 \h </w:instrText>
        </w:r>
        <w:r>
          <w:rPr>
            <w:noProof/>
            <w:webHidden/>
          </w:rPr>
        </w:r>
        <w:r>
          <w:rPr>
            <w:noProof/>
            <w:webHidden/>
          </w:rPr>
          <w:fldChar w:fldCharType="separate"/>
        </w:r>
        <w:r>
          <w:rPr>
            <w:noProof/>
            <w:webHidden/>
          </w:rPr>
          <w:t>10</w:t>
        </w:r>
        <w:r>
          <w:rPr>
            <w:noProof/>
            <w:webHidden/>
          </w:rPr>
          <w:fldChar w:fldCharType="end"/>
        </w:r>
      </w:hyperlink>
    </w:p>
    <w:p w14:paraId="1B470D23"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70" w:history="1">
        <w:r w:rsidRPr="00E6504B">
          <w:rPr>
            <w:rStyle w:val="Hyperlink"/>
            <w:rFonts w:cs="Arial"/>
            <w:noProof/>
            <w:snapToGrid w:val="0"/>
            <w:w w:val="0"/>
          </w:rPr>
          <w:t>4.3.</w:t>
        </w:r>
        <w:r>
          <w:rPr>
            <w:rFonts w:asciiTheme="minorHAnsi" w:eastAsiaTheme="minorEastAsia" w:hAnsiTheme="minorHAnsi" w:cstheme="minorBidi"/>
            <w:noProof/>
            <w:sz w:val="22"/>
            <w:szCs w:val="22"/>
          </w:rPr>
          <w:tab/>
        </w:r>
        <w:r w:rsidRPr="00E6504B">
          <w:rPr>
            <w:rStyle w:val="Hyperlink"/>
            <w:noProof/>
          </w:rPr>
          <w:t>Emergencies</w:t>
        </w:r>
        <w:r>
          <w:rPr>
            <w:noProof/>
            <w:webHidden/>
          </w:rPr>
          <w:tab/>
        </w:r>
        <w:r>
          <w:rPr>
            <w:noProof/>
            <w:webHidden/>
          </w:rPr>
          <w:fldChar w:fldCharType="begin"/>
        </w:r>
        <w:r>
          <w:rPr>
            <w:noProof/>
            <w:webHidden/>
          </w:rPr>
          <w:instrText xml:space="preserve"> PAGEREF _Toc24977170 \h </w:instrText>
        </w:r>
        <w:r>
          <w:rPr>
            <w:noProof/>
            <w:webHidden/>
          </w:rPr>
        </w:r>
        <w:r>
          <w:rPr>
            <w:noProof/>
            <w:webHidden/>
          </w:rPr>
          <w:fldChar w:fldCharType="separate"/>
        </w:r>
        <w:r>
          <w:rPr>
            <w:noProof/>
            <w:webHidden/>
          </w:rPr>
          <w:t>10</w:t>
        </w:r>
        <w:r>
          <w:rPr>
            <w:noProof/>
            <w:webHidden/>
          </w:rPr>
          <w:fldChar w:fldCharType="end"/>
        </w:r>
      </w:hyperlink>
    </w:p>
    <w:p w14:paraId="0FCFBC34" w14:textId="77777777" w:rsidR="00342801" w:rsidRDefault="00342801">
      <w:pPr>
        <w:pStyle w:val="TOC3"/>
        <w:rPr>
          <w:rFonts w:asciiTheme="minorHAnsi" w:eastAsiaTheme="minorEastAsia" w:hAnsiTheme="minorHAnsi" w:cstheme="minorBidi"/>
          <w:noProof/>
          <w:sz w:val="22"/>
          <w:szCs w:val="22"/>
        </w:rPr>
      </w:pPr>
      <w:hyperlink w:anchor="_Toc24977171" w:history="1">
        <w:r w:rsidRPr="00E6504B">
          <w:rPr>
            <w:rStyle w:val="Hyperlink"/>
            <w:noProof/>
          </w:rPr>
          <w:t>4.3.1.</w:t>
        </w:r>
        <w:r>
          <w:rPr>
            <w:rFonts w:asciiTheme="minorHAnsi" w:eastAsiaTheme="minorEastAsia" w:hAnsiTheme="minorHAnsi" w:cstheme="minorBidi"/>
            <w:noProof/>
            <w:sz w:val="22"/>
            <w:szCs w:val="22"/>
          </w:rPr>
          <w:tab/>
        </w:r>
        <w:r w:rsidRPr="00E6504B">
          <w:rPr>
            <w:rStyle w:val="Hyperlink"/>
            <w:noProof/>
          </w:rPr>
          <w:t>Operational Emergencies</w:t>
        </w:r>
        <w:r>
          <w:rPr>
            <w:noProof/>
            <w:webHidden/>
          </w:rPr>
          <w:tab/>
        </w:r>
        <w:r>
          <w:rPr>
            <w:noProof/>
            <w:webHidden/>
          </w:rPr>
          <w:fldChar w:fldCharType="begin"/>
        </w:r>
        <w:r>
          <w:rPr>
            <w:noProof/>
            <w:webHidden/>
          </w:rPr>
          <w:instrText xml:space="preserve"> PAGEREF _Toc24977171 \h </w:instrText>
        </w:r>
        <w:r>
          <w:rPr>
            <w:noProof/>
            <w:webHidden/>
          </w:rPr>
        </w:r>
        <w:r>
          <w:rPr>
            <w:noProof/>
            <w:webHidden/>
          </w:rPr>
          <w:fldChar w:fldCharType="separate"/>
        </w:r>
        <w:r>
          <w:rPr>
            <w:noProof/>
            <w:webHidden/>
          </w:rPr>
          <w:t>10</w:t>
        </w:r>
        <w:r>
          <w:rPr>
            <w:noProof/>
            <w:webHidden/>
          </w:rPr>
          <w:fldChar w:fldCharType="end"/>
        </w:r>
      </w:hyperlink>
    </w:p>
    <w:p w14:paraId="2F73E21F" w14:textId="77777777" w:rsidR="00342801" w:rsidRDefault="00342801">
      <w:pPr>
        <w:pStyle w:val="TOC3"/>
        <w:rPr>
          <w:rFonts w:asciiTheme="minorHAnsi" w:eastAsiaTheme="minorEastAsia" w:hAnsiTheme="minorHAnsi" w:cstheme="minorBidi"/>
          <w:noProof/>
          <w:sz w:val="22"/>
          <w:szCs w:val="22"/>
        </w:rPr>
      </w:pPr>
      <w:hyperlink w:anchor="_Toc24977172" w:history="1">
        <w:r w:rsidRPr="00E6504B">
          <w:rPr>
            <w:rStyle w:val="Hyperlink"/>
            <w:noProof/>
          </w:rPr>
          <w:t>4.3.2.</w:t>
        </w:r>
        <w:r>
          <w:rPr>
            <w:rFonts w:asciiTheme="minorHAnsi" w:eastAsiaTheme="minorEastAsia" w:hAnsiTheme="minorHAnsi" w:cstheme="minorBidi"/>
            <w:noProof/>
            <w:sz w:val="22"/>
            <w:szCs w:val="22"/>
          </w:rPr>
          <w:tab/>
        </w:r>
        <w:r w:rsidRPr="00E6504B">
          <w:rPr>
            <w:rStyle w:val="Hyperlink"/>
            <w:noProof/>
          </w:rPr>
          <w:t>Fish Emergencies</w:t>
        </w:r>
        <w:r>
          <w:rPr>
            <w:noProof/>
            <w:webHidden/>
          </w:rPr>
          <w:tab/>
        </w:r>
        <w:r>
          <w:rPr>
            <w:noProof/>
            <w:webHidden/>
          </w:rPr>
          <w:fldChar w:fldCharType="begin"/>
        </w:r>
        <w:r>
          <w:rPr>
            <w:noProof/>
            <w:webHidden/>
          </w:rPr>
          <w:instrText xml:space="preserve"> PAGEREF _Toc24977172 \h </w:instrText>
        </w:r>
        <w:r>
          <w:rPr>
            <w:noProof/>
            <w:webHidden/>
          </w:rPr>
        </w:r>
        <w:r>
          <w:rPr>
            <w:noProof/>
            <w:webHidden/>
          </w:rPr>
          <w:fldChar w:fldCharType="separate"/>
        </w:r>
        <w:r>
          <w:rPr>
            <w:noProof/>
            <w:webHidden/>
          </w:rPr>
          <w:t>10</w:t>
        </w:r>
        <w:r>
          <w:rPr>
            <w:noProof/>
            <w:webHidden/>
          </w:rPr>
          <w:fldChar w:fldCharType="end"/>
        </w:r>
      </w:hyperlink>
    </w:p>
    <w:p w14:paraId="0BB680D4" w14:textId="77777777" w:rsidR="00342801" w:rsidRDefault="00342801">
      <w:pPr>
        <w:pStyle w:val="TOC3"/>
        <w:rPr>
          <w:rFonts w:asciiTheme="minorHAnsi" w:eastAsiaTheme="minorEastAsia" w:hAnsiTheme="minorHAnsi" w:cstheme="minorBidi"/>
          <w:noProof/>
          <w:sz w:val="22"/>
          <w:szCs w:val="22"/>
        </w:rPr>
      </w:pPr>
      <w:hyperlink w:anchor="_Toc24977173" w:history="1">
        <w:r w:rsidRPr="00E6504B">
          <w:rPr>
            <w:rStyle w:val="Hyperlink"/>
            <w:noProof/>
          </w:rPr>
          <w:t>4.3.3.</w:t>
        </w:r>
        <w:r>
          <w:rPr>
            <w:rFonts w:asciiTheme="minorHAnsi" w:eastAsiaTheme="minorEastAsia" w:hAnsiTheme="minorHAnsi" w:cstheme="minorBidi"/>
            <w:noProof/>
            <w:sz w:val="22"/>
            <w:szCs w:val="22"/>
          </w:rPr>
          <w:tab/>
        </w:r>
        <w:r w:rsidRPr="00E6504B">
          <w:rPr>
            <w:rStyle w:val="Hyperlink"/>
            <w:noProof/>
          </w:rPr>
          <w:t>Emergency Operations for Non-ESA listed Fish</w:t>
        </w:r>
        <w:r>
          <w:rPr>
            <w:noProof/>
            <w:webHidden/>
          </w:rPr>
          <w:tab/>
        </w:r>
        <w:r>
          <w:rPr>
            <w:noProof/>
            <w:webHidden/>
          </w:rPr>
          <w:fldChar w:fldCharType="begin"/>
        </w:r>
        <w:r>
          <w:rPr>
            <w:noProof/>
            <w:webHidden/>
          </w:rPr>
          <w:instrText xml:space="preserve"> PAGEREF _Toc24977173 \h </w:instrText>
        </w:r>
        <w:r>
          <w:rPr>
            <w:noProof/>
            <w:webHidden/>
          </w:rPr>
        </w:r>
        <w:r>
          <w:rPr>
            <w:noProof/>
            <w:webHidden/>
          </w:rPr>
          <w:fldChar w:fldCharType="separate"/>
        </w:r>
        <w:r>
          <w:rPr>
            <w:noProof/>
            <w:webHidden/>
          </w:rPr>
          <w:t>10</w:t>
        </w:r>
        <w:r>
          <w:rPr>
            <w:noProof/>
            <w:webHidden/>
          </w:rPr>
          <w:fldChar w:fldCharType="end"/>
        </w:r>
      </w:hyperlink>
    </w:p>
    <w:p w14:paraId="7378F604"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74" w:history="1">
        <w:r w:rsidRPr="00E6504B">
          <w:rPr>
            <w:rStyle w:val="Hyperlink"/>
            <w:rFonts w:cs="Arial"/>
            <w:noProof/>
            <w:snapToGrid w:val="0"/>
            <w:w w:val="0"/>
          </w:rPr>
          <w:t>4.4.</w:t>
        </w:r>
        <w:r>
          <w:rPr>
            <w:rFonts w:asciiTheme="minorHAnsi" w:eastAsiaTheme="minorEastAsia" w:hAnsiTheme="minorHAnsi" w:cstheme="minorBidi"/>
            <w:noProof/>
            <w:sz w:val="22"/>
            <w:szCs w:val="22"/>
          </w:rPr>
          <w:tab/>
        </w:r>
        <w:r w:rsidRPr="00E6504B">
          <w:rPr>
            <w:rStyle w:val="Hyperlink"/>
            <w:noProof/>
          </w:rPr>
          <w:t>Fish Research</w:t>
        </w:r>
        <w:r>
          <w:rPr>
            <w:noProof/>
            <w:webHidden/>
          </w:rPr>
          <w:tab/>
        </w:r>
        <w:r>
          <w:rPr>
            <w:noProof/>
            <w:webHidden/>
          </w:rPr>
          <w:fldChar w:fldCharType="begin"/>
        </w:r>
        <w:r>
          <w:rPr>
            <w:noProof/>
            <w:webHidden/>
          </w:rPr>
          <w:instrText xml:space="preserve"> PAGEREF _Toc24977174 \h </w:instrText>
        </w:r>
        <w:r>
          <w:rPr>
            <w:noProof/>
            <w:webHidden/>
          </w:rPr>
        </w:r>
        <w:r>
          <w:rPr>
            <w:noProof/>
            <w:webHidden/>
          </w:rPr>
          <w:fldChar w:fldCharType="separate"/>
        </w:r>
        <w:r>
          <w:rPr>
            <w:noProof/>
            <w:webHidden/>
          </w:rPr>
          <w:t>11</w:t>
        </w:r>
        <w:r>
          <w:rPr>
            <w:noProof/>
            <w:webHidden/>
          </w:rPr>
          <w:fldChar w:fldCharType="end"/>
        </w:r>
      </w:hyperlink>
    </w:p>
    <w:p w14:paraId="0282EFB8"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75" w:history="1">
        <w:r w:rsidRPr="00E6504B">
          <w:rPr>
            <w:rStyle w:val="Hyperlink"/>
            <w:rFonts w:cs="Arial"/>
            <w:noProof/>
            <w:snapToGrid w:val="0"/>
            <w:w w:val="0"/>
          </w:rPr>
          <w:t>4.5.</w:t>
        </w:r>
        <w:r>
          <w:rPr>
            <w:rFonts w:asciiTheme="minorHAnsi" w:eastAsiaTheme="minorEastAsia" w:hAnsiTheme="minorHAnsi" w:cstheme="minorBidi"/>
            <w:noProof/>
            <w:sz w:val="22"/>
            <w:szCs w:val="22"/>
          </w:rPr>
          <w:tab/>
        </w:r>
        <w:r w:rsidRPr="00E6504B">
          <w:rPr>
            <w:rStyle w:val="Hyperlink"/>
            <w:noProof/>
          </w:rPr>
          <w:t>FRM Shifts</w:t>
        </w:r>
        <w:r>
          <w:rPr>
            <w:noProof/>
            <w:webHidden/>
          </w:rPr>
          <w:tab/>
        </w:r>
        <w:r>
          <w:rPr>
            <w:noProof/>
            <w:webHidden/>
          </w:rPr>
          <w:fldChar w:fldCharType="begin"/>
        </w:r>
        <w:r>
          <w:rPr>
            <w:noProof/>
            <w:webHidden/>
          </w:rPr>
          <w:instrText xml:space="preserve"> PAGEREF _Toc24977175 \h </w:instrText>
        </w:r>
        <w:r>
          <w:rPr>
            <w:noProof/>
            <w:webHidden/>
          </w:rPr>
        </w:r>
        <w:r>
          <w:rPr>
            <w:noProof/>
            <w:webHidden/>
          </w:rPr>
          <w:fldChar w:fldCharType="separate"/>
        </w:r>
        <w:r>
          <w:rPr>
            <w:noProof/>
            <w:webHidden/>
          </w:rPr>
          <w:t>11</w:t>
        </w:r>
        <w:r>
          <w:rPr>
            <w:noProof/>
            <w:webHidden/>
          </w:rPr>
          <w:fldChar w:fldCharType="end"/>
        </w:r>
      </w:hyperlink>
    </w:p>
    <w:p w14:paraId="7433077C" w14:textId="77777777" w:rsidR="00342801" w:rsidRDefault="00342801">
      <w:pPr>
        <w:pStyle w:val="TOC1"/>
        <w:rPr>
          <w:rFonts w:asciiTheme="minorHAnsi" w:eastAsiaTheme="minorEastAsia" w:hAnsiTheme="minorHAnsi" w:cstheme="minorBidi"/>
          <w:b w:val="0"/>
          <w:noProof/>
          <w:sz w:val="22"/>
          <w:szCs w:val="22"/>
        </w:rPr>
      </w:pPr>
      <w:hyperlink w:anchor="_Toc24977176" w:history="1">
        <w:r w:rsidRPr="00E6504B">
          <w:rPr>
            <w:rStyle w:val="Hyperlink"/>
            <w:noProof/>
          </w:rPr>
          <w:t>5.</w:t>
        </w:r>
        <w:r>
          <w:rPr>
            <w:rFonts w:asciiTheme="minorHAnsi" w:eastAsiaTheme="minorEastAsia" w:hAnsiTheme="minorHAnsi" w:cstheme="minorBidi"/>
            <w:b w:val="0"/>
            <w:noProof/>
            <w:sz w:val="22"/>
            <w:szCs w:val="22"/>
          </w:rPr>
          <w:tab/>
        </w:r>
        <w:r w:rsidRPr="00E6504B">
          <w:rPr>
            <w:rStyle w:val="Hyperlink"/>
            <w:noProof/>
          </w:rPr>
          <w:t>Decision Points and Water Supply Forecasts</w:t>
        </w:r>
        <w:r>
          <w:rPr>
            <w:noProof/>
            <w:webHidden/>
          </w:rPr>
          <w:tab/>
        </w:r>
        <w:r>
          <w:rPr>
            <w:noProof/>
            <w:webHidden/>
          </w:rPr>
          <w:fldChar w:fldCharType="begin"/>
        </w:r>
        <w:r>
          <w:rPr>
            <w:noProof/>
            <w:webHidden/>
          </w:rPr>
          <w:instrText xml:space="preserve"> PAGEREF _Toc24977176 \h </w:instrText>
        </w:r>
        <w:r>
          <w:rPr>
            <w:noProof/>
            <w:webHidden/>
          </w:rPr>
        </w:r>
        <w:r>
          <w:rPr>
            <w:noProof/>
            <w:webHidden/>
          </w:rPr>
          <w:fldChar w:fldCharType="separate"/>
        </w:r>
        <w:r>
          <w:rPr>
            <w:noProof/>
            <w:webHidden/>
          </w:rPr>
          <w:t>11</w:t>
        </w:r>
        <w:r>
          <w:rPr>
            <w:noProof/>
            <w:webHidden/>
          </w:rPr>
          <w:fldChar w:fldCharType="end"/>
        </w:r>
      </w:hyperlink>
    </w:p>
    <w:p w14:paraId="64B30F3E"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77" w:history="1">
        <w:r w:rsidRPr="00E6504B">
          <w:rPr>
            <w:rStyle w:val="Hyperlink"/>
            <w:rFonts w:cs="Arial"/>
            <w:noProof/>
            <w:snapToGrid w:val="0"/>
            <w:w w:val="0"/>
          </w:rPr>
          <w:t>5.1.</w:t>
        </w:r>
        <w:r>
          <w:rPr>
            <w:rFonts w:asciiTheme="minorHAnsi" w:eastAsiaTheme="minorEastAsia" w:hAnsiTheme="minorHAnsi" w:cstheme="minorBidi"/>
            <w:noProof/>
            <w:sz w:val="22"/>
            <w:szCs w:val="22"/>
          </w:rPr>
          <w:tab/>
        </w:r>
        <w:r w:rsidRPr="00E6504B">
          <w:rPr>
            <w:rStyle w:val="Hyperlink"/>
            <w:noProof/>
          </w:rPr>
          <w:t>Water Management Decisions and Actions</w:t>
        </w:r>
        <w:r>
          <w:rPr>
            <w:noProof/>
            <w:webHidden/>
          </w:rPr>
          <w:tab/>
        </w:r>
        <w:r>
          <w:rPr>
            <w:noProof/>
            <w:webHidden/>
          </w:rPr>
          <w:fldChar w:fldCharType="begin"/>
        </w:r>
        <w:r>
          <w:rPr>
            <w:noProof/>
            <w:webHidden/>
          </w:rPr>
          <w:instrText xml:space="preserve"> PAGEREF _Toc24977177 \h </w:instrText>
        </w:r>
        <w:r>
          <w:rPr>
            <w:noProof/>
            <w:webHidden/>
          </w:rPr>
        </w:r>
        <w:r>
          <w:rPr>
            <w:noProof/>
            <w:webHidden/>
          </w:rPr>
          <w:fldChar w:fldCharType="separate"/>
        </w:r>
        <w:r>
          <w:rPr>
            <w:noProof/>
            <w:webHidden/>
          </w:rPr>
          <w:t>11</w:t>
        </w:r>
        <w:r>
          <w:rPr>
            <w:noProof/>
            <w:webHidden/>
          </w:rPr>
          <w:fldChar w:fldCharType="end"/>
        </w:r>
      </w:hyperlink>
    </w:p>
    <w:p w14:paraId="445C9D5B"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78" w:history="1">
        <w:r w:rsidRPr="00E6504B">
          <w:rPr>
            <w:rStyle w:val="Hyperlink"/>
            <w:rFonts w:cs="Arial"/>
            <w:noProof/>
            <w:snapToGrid w:val="0"/>
            <w:w w:val="0"/>
          </w:rPr>
          <w:t>5.2.</w:t>
        </w:r>
        <w:r>
          <w:rPr>
            <w:rFonts w:asciiTheme="minorHAnsi" w:eastAsiaTheme="minorEastAsia" w:hAnsiTheme="minorHAnsi" w:cstheme="minorBidi"/>
            <w:noProof/>
            <w:sz w:val="22"/>
            <w:szCs w:val="22"/>
          </w:rPr>
          <w:tab/>
        </w:r>
        <w:r w:rsidRPr="00E6504B">
          <w:rPr>
            <w:rStyle w:val="Hyperlink"/>
            <w:noProof/>
          </w:rPr>
          <w:t>Water Supply Forecasts (WSF)</w:t>
        </w:r>
        <w:r>
          <w:rPr>
            <w:noProof/>
            <w:webHidden/>
          </w:rPr>
          <w:tab/>
        </w:r>
        <w:r>
          <w:rPr>
            <w:noProof/>
            <w:webHidden/>
          </w:rPr>
          <w:fldChar w:fldCharType="begin"/>
        </w:r>
        <w:r>
          <w:rPr>
            <w:noProof/>
            <w:webHidden/>
          </w:rPr>
          <w:instrText xml:space="preserve"> PAGEREF _Toc24977178 \h </w:instrText>
        </w:r>
        <w:r>
          <w:rPr>
            <w:noProof/>
            <w:webHidden/>
          </w:rPr>
        </w:r>
        <w:r>
          <w:rPr>
            <w:noProof/>
            <w:webHidden/>
          </w:rPr>
          <w:fldChar w:fldCharType="separate"/>
        </w:r>
        <w:r>
          <w:rPr>
            <w:noProof/>
            <w:webHidden/>
          </w:rPr>
          <w:t>13</w:t>
        </w:r>
        <w:r>
          <w:rPr>
            <w:noProof/>
            <w:webHidden/>
          </w:rPr>
          <w:fldChar w:fldCharType="end"/>
        </w:r>
      </w:hyperlink>
    </w:p>
    <w:p w14:paraId="300D921D" w14:textId="77777777" w:rsidR="00342801" w:rsidRDefault="00342801">
      <w:pPr>
        <w:pStyle w:val="TOC1"/>
        <w:rPr>
          <w:rFonts w:asciiTheme="minorHAnsi" w:eastAsiaTheme="minorEastAsia" w:hAnsiTheme="minorHAnsi" w:cstheme="minorBidi"/>
          <w:b w:val="0"/>
          <w:noProof/>
          <w:sz w:val="22"/>
          <w:szCs w:val="22"/>
        </w:rPr>
      </w:pPr>
      <w:hyperlink w:anchor="_Toc24977179" w:history="1">
        <w:r w:rsidRPr="00E6504B">
          <w:rPr>
            <w:rStyle w:val="Hyperlink"/>
            <w:noProof/>
          </w:rPr>
          <w:t>6.</w:t>
        </w:r>
        <w:r>
          <w:rPr>
            <w:rFonts w:asciiTheme="minorHAnsi" w:eastAsiaTheme="minorEastAsia" w:hAnsiTheme="minorHAnsi" w:cstheme="minorBidi"/>
            <w:b w:val="0"/>
            <w:noProof/>
            <w:sz w:val="22"/>
            <w:szCs w:val="22"/>
          </w:rPr>
          <w:tab/>
        </w:r>
        <w:r w:rsidRPr="00E6504B">
          <w:rPr>
            <w:rStyle w:val="Hyperlink"/>
            <w:noProof/>
          </w:rPr>
          <w:t>Project Operations</w:t>
        </w:r>
        <w:r>
          <w:rPr>
            <w:noProof/>
            <w:webHidden/>
          </w:rPr>
          <w:tab/>
        </w:r>
        <w:r>
          <w:rPr>
            <w:noProof/>
            <w:webHidden/>
          </w:rPr>
          <w:fldChar w:fldCharType="begin"/>
        </w:r>
        <w:r>
          <w:rPr>
            <w:noProof/>
            <w:webHidden/>
          </w:rPr>
          <w:instrText xml:space="preserve"> PAGEREF _Toc24977179 \h </w:instrText>
        </w:r>
        <w:r>
          <w:rPr>
            <w:noProof/>
            <w:webHidden/>
          </w:rPr>
        </w:r>
        <w:r>
          <w:rPr>
            <w:noProof/>
            <w:webHidden/>
          </w:rPr>
          <w:fldChar w:fldCharType="separate"/>
        </w:r>
        <w:r>
          <w:rPr>
            <w:noProof/>
            <w:webHidden/>
          </w:rPr>
          <w:t>15</w:t>
        </w:r>
        <w:r>
          <w:rPr>
            <w:noProof/>
            <w:webHidden/>
          </w:rPr>
          <w:fldChar w:fldCharType="end"/>
        </w:r>
      </w:hyperlink>
    </w:p>
    <w:p w14:paraId="13AB2526"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80" w:history="1">
        <w:r w:rsidRPr="00E6504B">
          <w:rPr>
            <w:rStyle w:val="Hyperlink"/>
            <w:rFonts w:cs="Arial"/>
            <w:noProof/>
            <w:snapToGrid w:val="0"/>
            <w:w w:val="0"/>
          </w:rPr>
          <w:t>6.1.</w:t>
        </w:r>
        <w:r>
          <w:rPr>
            <w:rFonts w:asciiTheme="minorHAnsi" w:eastAsiaTheme="minorEastAsia" w:hAnsiTheme="minorHAnsi" w:cstheme="minorBidi"/>
            <w:noProof/>
            <w:sz w:val="22"/>
            <w:szCs w:val="22"/>
          </w:rPr>
          <w:tab/>
        </w:r>
        <w:r w:rsidRPr="00E6504B">
          <w:rPr>
            <w:rStyle w:val="Hyperlink"/>
            <w:noProof/>
          </w:rPr>
          <w:t>Hugh Keenleyside Dam (Arrow Canadian Project)</w:t>
        </w:r>
        <w:r>
          <w:rPr>
            <w:noProof/>
            <w:webHidden/>
          </w:rPr>
          <w:tab/>
        </w:r>
        <w:r>
          <w:rPr>
            <w:noProof/>
            <w:webHidden/>
          </w:rPr>
          <w:fldChar w:fldCharType="begin"/>
        </w:r>
        <w:r>
          <w:rPr>
            <w:noProof/>
            <w:webHidden/>
          </w:rPr>
          <w:instrText xml:space="preserve"> PAGEREF _Toc24977180 \h </w:instrText>
        </w:r>
        <w:r>
          <w:rPr>
            <w:noProof/>
            <w:webHidden/>
          </w:rPr>
        </w:r>
        <w:r>
          <w:rPr>
            <w:noProof/>
            <w:webHidden/>
          </w:rPr>
          <w:fldChar w:fldCharType="separate"/>
        </w:r>
        <w:r>
          <w:rPr>
            <w:noProof/>
            <w:webHidden/>
          </w:rPr>
          <w:t>19</w:t>
        </w:r>
        <w:r>
          <w:rPr>
            <w:noProof/>
            <w:webHidden/>
          </w:rPr>
          <w:fldChar w:fldCharType="end"/>
        </w:r>
      </w:hyperlink>
    </w:p>
    <w:p w14:paraId="27BCE8A4" w14:textId="77777777" w:rsidR="00342801" w:rsidRDefault="00342801">
      <w:pPr>
        <w:pStyle w:val="TOC3"/>
        <w:rPr>
          <w:rFonts w:asciiTheme="minorHAnsi" w:eastAsiaTheme="minorEastAsia" w:hAnsiTheme="minorHAnsi" w:cstheme="minorBidi"/>
          <w:noProof/>
          <w:sz w:val="22"/>
          <w:szCs w:val="22"/>
        </w:rPr>
      </w:pPr>
      <w:hyperlink w:anchor="_Toc24977181" w:history="1">
        <w:r w:rsidRPr="00E6504B">
          <w:rPr>
            <w:rStyle w:val="Hyperlink"/>
            <w:noProof/>
          </w:rPr>
          <w:t>6.1.1.</w:t>
        </w:r>
        <w:r>
          <w:rPr>
            <w:rFonts w:asciiTheme="minorHAnsi" w:eastAsiaTheme="minorEastAsia" w:hAnsiTheme="minorHAnsi" w:cstheme="minorBidi"/>
            <w:noProof/>
            <w:sz w:val="22"/>
            <w:szCs w:val="22"/>
          </w:rPr>
          <w:tab/>
        </w:r>
        <w:r w:rsidRPr="00E6504B">
          <w:rPr>
            <w:rStyle w:val="Hyperlink"/>
            <w:noProof/>
          </w:rPr>
          <w:t>Mountain Whitefish Flows</w:t>
        </w:r>
        <w:r>
          <w:rPr>
            <w:noProof/>
            <w:webHidden/>
          </w:rPr>
          <w:tab/>
        </w:r>
        <w:r>
          <w:rPr>
            <w:noProof/>
            <w:webHidden/>
          </w:rPr>
          <w:fldChar w:fldCharType="begin"/>
        </w:r>
        <w:r>
          <w:rPr>
            <w:noProof/>
            <w:webHidden/>
          </w:rPr>
          <w:instrText xml:space="preserve"> PAGEREF _Toc24977181 \h </w:instrText>
        </w:r>
        <w:r>
          <w:rPr>
            <w:noProof/>
            <w:webHidden/>
          </w:rPr>
        </w:r>
        <w:r>
          <w:rPr>
            <w:noProof/>
            <w:webHidden/>
          </w:rPr>
          <w:fldChar w:fldCharType="separate"/>
        </w:r>
        <w:r>
          <w:rPr>
            <w:noProof/>
            <w:webHidden/>
          </w:rPr>
          <w:t>19</w:t>
        </w:r>
        <w:r>
          <w:rPr>
            <w:noProof/>
            <w:webHidden/>
          </w:rPr>
          <w:fldChar w:fldCharType="end"/>
        </w:r>
      </w:hyperlink>
    </w:p>
    <w:p w14:paraId="15359A25" w14:textId="77777777" w:rsidR="00342801" w:rsidRDefault="00342801">
      <w:pPr>
        <w:pStyle w:val="TOC3"/>
        <w:rPr>
          <w:rFonts w:asciiTheme="minorHAnsi" w:eastAsiaTheme="minorEastAsia" w:hAnsiTheme="minorHAnsi" w:cstheme="minorBidi"/>
          <w:noProof/>
          <w:sz w:val="22"/>
          <w:szCs w:val="22"/>
        </w:rPr>
      </w:pPr>
      <w:hyperlink w:anchor="_Toc24977182" w:history="1">
        <w:r w:rsidRPr="00E6504B">
          <w:rPr>
            <w:rStyle w:val="Hyperlink"/>
            <w:noProof/>
          </w:rPr>
          <w:t>6.1.2.</w:t>
        </w:r>
        <w:r>
          <w:rPr>
            <w:rFonts w:asciiTheme="minorHAnsi" w:eastAsiaTheme="minorEastAsia" w:hAnsiTheme="minorHAnsi" w:cstheme="minorBidi"/>
            <w:noProof/>
            <w:sz w:val="22"/>
            <w:szCs w:val="22"/>
          </w:rPr>
          <w:tab/>
        </w:r>
        <w:r w:rsidRPr="00E6504B">
          <w:rPr>
            <w:rStyle w:val="Hyperlink"/>
            <w:noProof/>
          </w:rPr>
          <w:t>Rainbow Trout Flows</w:t>
        </w:r>
        <w:r>
          <w:rPr>
            <w:noProof/>
            <w:webHidden/>
          </w:rPr>
          <w:tab/>
        </w:r>
        <w:r>
          <w:rPr>
            <w:noProof/>
            <w:webHidden/>
          </w:rPr>
          <w:fldChar w:fldCharType="begin"/>
        </w:r>
        <w:r>
          <w:rPr>
            <w:noProof/>
            <w:webHidden/>
          </w:rPr>
          <w:instrText xml:space="preserve"> PAGEREF _Toc24977182 \h </w:instrText>
        </w:r>
        <w:r>
          <w:rPr>
            <w:noProof/>
            <w:webHidden/>
          </w:rPr>
        </w:r>
        <w:r>
          <w:rPr>
            <w:noProof/>
            <w:webHidden/>
          </w:rPr>
          <w:fldChar w:fldCharType="separate"/>
        </w:r>
        <w:r>
          <w:rPr>
            <w:noProof/>
            <w:webHidden/>
          </w:rPr>
          <w:t>19</w:t>
        </w:r>
        <w:r>
          <w:rPr>
            <w:noProof/>
            <w:webHidden/>
          </w:rPr>
          <w:fldChar w:fldCharType="end"/>
        </w:r>
      </w:hyperlink>
    </w:p>
    <w:p w14:paraId="44674A9E"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83" w:history="1">
        <w:r w:rsidRPr="00E6504B">
          <w:rPr>
            <w:rStyle w:val="Hyperlink"/>
            <w:rFonts w:cs="Arial"/>
            <w:noProof/>
            <w:snapToGrid w:val="0"/>
            <w:w w:val="0"/>
          </w:rPr>
          <w:t>6.2.</w:t>
        </w:r>
        <w:r>
          <w:rPr>
            <w:rFonts w:asciiTheme="minorHAnsi" w:eastAsiaTheme="minorEastAsia" w:hAnsiTheme="minorHAnsi" w:cstheme="minorBidi"/>
            <w:noProof/>
            <w:sz w:val="22"/>
            <w:szCs w:val="22"/>
          </w:rPr>
          <w:tab/>
        </w:r>
        <w:r w:rsidRPr="00E6504B">
          <w:rPr>
            <w:rStyle w:val="Hyperlink"/>
            <w:noProof/>
          </w:rPr>
          <w:t>Hungry Horse Dam</w:t>
        </w:r>
        <w:r>
          <w:rPr>
            <w:noProof/>
            <w:webHidden/>
          </w:rPr>
          <w:tab/>
        </w:r>
        <w:r>
          <w:rPr>
            <w:noProof/>
            <w:webHidden/>
          </w:rPr>
          <w:fldChar w:fldCharType="begin"/>
        </w:r>
        <w:r>
          <w:rPr>
            <w:noProof/>
            <w:webHidden/>
          </w:rPr>
          <w:instrText xml:space="preserve"> PAGEREF _Toc24977183 \h </w:instrText>
        </w:r>
        <w:r>
          <w:rPr>
            <w:noProof/>
            <w:webHidden/>
          </w:rPr>
        </w:r>
        <w:r>
          <w:rPr>
            <w:noProof/>
            <w:webHidden/>
          </w:rPr>
          <w:fldChar w:fldCharType="separate"/>
        </w:r>
        <w:r>
          <w:rPr>
            <w:noProof/>
            <w:webHidden/>
          </w:rPr>
          <w:t>19</w:t>
        </w:r>
        <w:r>
          <w:rPr>
            <w:noProof/>
            <w:webHidden/>
          </w:rPr>
          <w:fldChar w:fldCharType="end"/>
        </w:r>
      </w:hyperlink>
    </w:p>
    <w:p w14:paraId="49A66CAF" w14:textId="77777777" w:rsidR="00342801" w:rsidRDefault="00342801">
      <w:pPr>
        <w:pStyle w:val="TOC3"/>
        <w:rPr>
          <w:rFonts w:asciiTheme="minorHAnsi" w:eastAsiaTheme="minorEastAsia" w:hAnsiTheme="minorHAnsi" w:cstheme="minorBidi"/>
          <w:noProof/>
          <w:sz w:val="22"/>
          <w:szCs w:val="22"/>
        </w:rPr>
      </w:pPr>
      <w:hyperlink w:anchor="_Toc24977184" w:history="1">
        <w:r w:rsidRPr="00E6504B">
          <w:rPr>
            <w:rStyle w:val="Hyperlink"/>
            <w:noProof/>
          </w:rPr>
          <w:t>6.2.1.</w:t>
        </w:r>
        <w:r>
          <w:rPr>
            <w:rFonts w:asciiTheme="minorHAnsi" w:eastAsiaTheme="minorEastAsia" w:hAnsiTheme="minorHAnsi" w:cstheme="minorBidi"/>
            <w:noProof/>
            <w:sz w:val="22"/>
            <w:szCs w:val="22"/>
          </w:rPr>
          <w:tab/>
        </w:r>
        <w:r w:rsidRPr="00E6504B">
          <w:rPr>
            <w:rStyle w:val="Hyperlink"/>
            <w:noProof/>
          </w:rPr>
          <w:t>Winter/Spring Operations</w:t>
        </w:r>
        <w:r>
          <w:rPr>
            <w:noProof/>
            <w:webHidden/>
          </w:rPr>
          <w:tab/>
        </w:r>
        <w:r>
          <w:rPr>
            <w:noProof/>
            <w:webHidden/>
          </w:rPr>
          <w:fldChar w:fldCharType="begin"/>
        </w:r>
        <w:r>
          <w:rPr>
            <w:noProof/>
            <w:webHidden/>
          </w:rPr>
          <w:instrText xml:space="preserve"> PAGEREF _Toc24977184 \h </w:instrText>
        </w:r>
        <w:r>
          <w:rPr>
            <w:noProof/>
            <w:webHidden/>
          </w:rPr>
        </w:r>
        <w:r>
          <w:rPr>
            <w:noProof/>
            <w:webHidden/>
          </w:rPr>
          <w:fldChar w:fldCharType="separate"/>
        </w:r>
        <w:r>
          <w:rPr>
            <w:noProof/>
            <w:webHidden/>
          </w:rPr>
          <w:t>19</w:t>
        </w:r>
        <w:r>
          <w:rPr>
            <w:noProof/>
            <w:webHidden/>
          </w:rPr>
          <w:fldChar w:fldCharType="end"/>
        </w:r>
      </w:hyperlink>
    </w:p>
    <w:p w14:paraId="10A454E3" w14:textId="77777777" w:rsidR="00342801" w:rsidRDefault="00342801">
      <w:pPr>
        <w:pStyle w:val="TOC3"/>
        <w:rPr>
          <w:rFonts w:asciiTheme="minorHAnsi" w:eastAsiaTheme="minorEastAsia" w:hAnsiTheme="minorHAnsi" w:cstheme="minorBidi"/>
          <w:noProof/>
          <w:sz w:val="22"/>
          <w:szCs w:val="22"/>
        </w:rPr>
      </w:pPr>
      <w:hyperlink w:anchor="_Toc24977185" w:history="1">
        <w:r w:rsidRPr="00E6504B">
          <w:rPr>
            <w:rStyle w:val="Hyperlink"/>
            <w:noProof/>
          </w:rPr>
          <w:t>6.2.2.</w:t>
        </w:r>
        <w:r>
          <w:rPr>
            <w:rFonts w:asciiTheme="minorHAnsi" w:eastAsiaTheme="minorEastAsia" w:hAnsiTheme="minorHAnsi" w:cstheme="minorBidi"/>
            <w:noProof/>
            <w:sz w:val="22"/>
            <w:szCs w:val="22"/>
          </w:rPr>
          <w:tab/>
        </w:r>
        <w:r w:rsidRPr="00E6504B">
          <w:rPr>
            <w:rStyle w:val="Hyperlink"/>
            <w:noProof/>
          </w:rPr>
          <w:t>Selective Withdrawal System Maintenance</w:t>
        </w:r>
        <w:r>
          <w:rPr>
            <w:noProof/>
            <w:webHidden/>
          </w:rPr>
          <w:tab/>
        </w:r>
        <w:r>
          <w:rPr>
            <w:noProof/>
            <w:webHidden/>
          </w:rPr>
          <w:fldChar w:fldCharType="begin"/>
        </w:r>
        <w:r>
          <w:rPr>
            <w:noProof/>
            <w:webHidden/>
          </w:rPr>
          <w:instrText xml:space="preserve"> PAGEREF _Toc24977185 \h </w:instrText>
        </w:r>
        <w:r>
          <w:rPr>
            <w:noProof/>
            <w:webHidden/>
          </w:rPr>
        </w:r>
        <w:r>
          <w:rPr>
            <w:noProof/>
            <w:webHidden/>
          </w:rPr>
          <w:fldChar w:fldCharType="separate"/>
        </w:r>
        <w:r>
          <w:rPr>
            <w:noProof/>
            <w:webHidden/>
          </w:rPr>
          <w:t>20</w:t>
        </w:r>
        <w:r>
          <w:rPr>
            <w:noProof/>
            <w:webHidden/>
          </w:rPr>
          <w:fldChar w:fldCharType="end"/>
        </w:r>
      </w:hyperlink>
    </w:p>
    <w:p w14:paraId="0B593DBE" w14:textId="77777777" w:rsidR="00342801" w:rsidRDefault="00342801">
      <w:pPr>
        <w:pStyle w:val="TOC3"/>
        <w:rPr>
          <w:rFonts w:asciiTheme="minorHAnsi" w:eastAsiaTheme="minorEastAsia" w:hAnsiTheme="minorHAnsi" w:cstheme="minorBidi"/>
          <w:noProof/>
          <w:sz w:val="22"/>
          <w:szCs w:val="22"/>
        </w:rPr>
      </w:pPr>
      <w:hyperlink w:anchor="_Toc24977186" w:history="1">
        <w:r w:rsidRPr="00E6504B">
          <w:rPr>
            <w:rStyle w:val="Hyperlink"/>
            <w:noProof/>
          </w:rPr>
          <w:t>6.2.3.</w:t>
        </w:r>
        <w:r>
          <w:rPr>
            <w:rFonts w:asciiTheme="minorHAnsi" w:eastAsiaTheme="minorEastAsia" w:hAnsiTheme="minorHAnsi" w:cstheme="minorBidi"/>
            <w:noProof/>
            <w:sz w:val="22"/>
            <w:szCs w:val="22"/>
          </w:rPr>
          <w:tab/>
        </w:r>
        <w:r w:rsidRPr="00E6504B">
          <w:rPr>
            <w:rStyle w:val="Hyperlink"/>
            <w:noProof/>
          </w:rPr>
          <w:t>Summer Operations</w:t>
        </w:r>
        <w:r>
          <w:rPr>
            <w:noProof/>
            <w:webHidden/>
          </w:rPr>
          <w:tab/>
        </w:r>
        <w:r>
          <w:rPr>
            <w:noProof/>
            <w:webHidden/>
          </w:rPr>
          <w:fldChar w:fldCharType="begin"/>
        </w:r>
        <w:r>
          <w:rPr>
            <w:noProof/>
            <w:webHidden/>
          </w:rPr>
          <w:instrText xml:space="preserve"> PAGEREF _Toc24977186 \h </w:instrText>
        </w:r>
        <w:r>
          <w:rPr>
            <w:noProof/>
            <w:webHidden/>
          </w:rPr>
        </w:r>
        <w:r>
          <w:rPr>
            <w:noProof/>
            <w:webHidden/>
          </w:rPr>
          <w:fldChar w:fldCharType="separate"/>
        </w:r>
        <w:r>
          <w:rPr>
            <w:noProof/>
            <w:webHidden/>
          </w:rPr>
          <w:t>20</w:t>
        </w:r>
        <w:r>
          <w:rPr>
            <w:noProof/>
            <w:webHidden/>
          </w:rPr>
          <w:fldChar w:fldCharType="end"/>
        </w:r>
      </w:hyperlink>
    </w:p>
    <w:p w14:paraId="79A25B1E" w14:textId="77777777" w:rsidR="00342801" w:rsidRDefault="00342801">
      <w:pPr>
        <w:pStyle w:val="TOC3"/>
        <w:rPr>
          <w:rFonts w:asciiTheme="minorHAnsi" w:eastAsiaTheme="minorEastAsia" w:hAnsiTheme="minorHAnsi" w:cstheme="minorBidi"/>
          <w:noProof/>
          <w:sz w:val="22"/>
          <w:szCs w:val="22"/>
        </w:rPr>
      </w:pPr>
      <w:hyperlink w:anchor="_Toc24977187" w:history="1">
        <w:r w:rsidRPr="00E6504B">
          <w:rPr>
            <w:rStyle w:val="Hyperlink"/>
            <w:noProof/>
          </w:rPr>
          <w:t>6.2.4.</w:t>
        </w:r>
        <w:r>
          <w:rPr>
            <w:rFonts w:asciiTheme="minorHAnsi" w:eastAsiaTheme="minorEastAsia" w:hAnsiTheme="minorHAnsi" w:cstheme="minorBidi"/>
            <w:noProof/>
            <w:sz w:val="22"/>
            <w:szCs w:val="22"/>
          </w:rPr>
          <w:tab/>
        </w:r>
        <w:r w:rsidRPr="00E6504B">
          <w:rPr>
            <w:rStyle w:val="Hyperlink"/>
            <w:noProof/>
          </w:rPr>
          <w:t>Reporting</w:t>
        </w:r>
        <w:r>
          <w:rPr>
            <w:noProof/>
            <w:webHidden/>
          </w:rPr>
          <w:tab/>
        </w:r>
        <w:r>
          <w:rPr>
            <w:noProof/>
            <w:webHidden/>
          </w:rPr>
          <w:fldChar w:fldCharType="begin"/>
        </w:r>
        <w:r>
          <w:rPr>
            <w:noProof/>
            <w:webHidden/>
          </w:rPr>
          <w:instrText xml:space="preserve"> PAGEREF _Toc24977187 \h </w:instrText>
        </w:r>
        <w:r>
          <w:rPr>
            <w:noProof/>
            <w:webHidden/>
          </w:rPr>
        </w:r>
        <w:r>
          <w:rPr>
            <w:noProof/>
            <w:webHidden/>
          </w:rPr>
          <w:fldChar w:fldCharType="separate"/>
        </w:r>
        <w:r>
          <w:rPr>
            <w:noProof/>
            <w:webHidden/>
          </w:rPr>
          <w:t>21</w:t>
        </w:r>
        <w:r>
          <w:rPr>
            <w:noProof/>
            <w:webHidden/>
          </w:rPr>
          <w:fldChar w:fldCharType="end"/>
        </w:r>
      </w:hyperlink>
    </w:p>
    <w:p w14:paraId="648E7778" w14:textId="77777777" w:rsidR="00342801" w:rsidRDefault="00342801">
      <w:pPr>
        <w:pStyle w:val="TOC3"/>
        <w:rPr>
          <w:rFonts w:asciiTheme="minorHAnsi" w:eastAsiaTheme="minorEastAsia" w:hAnsiTheme="minorHAnsi" w:cstheme="minorBidi"/>
          <w:noProof/>
          <w:sz w:val="22"/>
          <w:szCs w:val="22"/>
        </w:rPr>
      </w:pPr>
      <w:hyperlink w:anchor="_Toc24977188" w:history="1">
        <w:r w:rsidRPr="00E6504B">
          <w:rPr>
            <w:rStyle w:val="Hyperlink"/>
            <w:noProof/>
          </w:rPr>
          <w:t>6.2.5.</w:t>
        </w:r>
        <w:r>
          <w:rPr>
            <w:rFonts w:asciiTheme="minorHAnsi" w:eastAsiaTheme="minorEastAsia" w:hAnsiTheme="minorHAnsi" w:cstheme="minorBidi"/>
            <w:noProof/>
            <w:sz w:val="22"/>
            <w:szCs w:val="22"/>
          </w:rPr>
          <w:tab/>
        </w:r>
        <w:r w:rsidRPr="00E6504B">
          <w:rPr>
            <w:rStyle w:val="Hyperlink"/>
            <w:noProof/>
          </w:rPr>
          <w:t>Minimum Flows and Ramp Rates</w:t>
        </w:r>
        <w:r>
          <w:rPr>
            <w:noProof/>
            <w:webHidden/>
          </w:rPr>
          <w:tab/>
        </w:r>
        <w:r>
          <w:rPr>
            <w:noProof/>
            <w:webHidden/>
          </w:rPr>
          <w:fldChar w:fldCharType="begin"/>
        </w:r>
        <w:r>
          <w:rPr>
            <w:noProof/>
            <w:webHidden/>
          </w:rPr>
          <w:instrText xml:space="preserve"> PAGEREF _Toc24977188 \h </w:instrText>
        </w:r>
        <w:r>
          <w:rPr>
            <w:noProof/>
            <w:webHidden/>
          </w:rPr>
        </w:r>
        <w:r>
          <w:rPr>
            <w:noProof/>
            <w:webHidden/>
          </w:rPr>
          <w:fldChar w:fldCharType="separate"/>
        </w:r>
        <w:r>
          <w:rPr>
            <w:noProof/>
            <w:webHidden/>
          </w:rPr>
          <w:t>21</w:t>
        </w:r>
        <w:r>
          <w:rPr>
            <w:noProof/>
            <w:webHidden/>
          </w:rPr>
          <w:fldChar w:fldCharType="end"/>
        </w:r>
      </w:hyperlink>
    </w:p>
    <w:p w14:paraId="488A3440" w14:textId="77777777" w:rsidR="00342801" w:rsidRDefault="00342801">
      <w:pPr>
        <w:pStyle w:val="TOC3"/>
        <w:rPr>
          <w:rFonts w:asciiTheme="minorHAnsi" w:eastAsiaTheme="minorEastAsia" w:hAnsiTheme="minorHAnsi" w:cstheme="minorBidi"/>
          <w:noProof/>
          <w:sz w:val="22"/>
          <w:szCs w:val="22"/>
        </w:rPr>
      </w:pPr>
      <w:hyperlink w:anchor="_Toc24977189" w:history="1">
        <w:r w:rsidRPr="00E6504B">
          <w:rPr>
            <w:rStyle w:val="Hyperlink"/>
            <w:noProof/>
          </w:rPr>
          <w:t>6.2.6.</w:t>
        </w:r>
        <w:r>
          <w:rPr>
            <w:rFonts w:asciiTheme="minorHAnsi" w:eastAsiaTheme="minorEastAsia" w:hAnsiTheme="minorHAnsi" w:cstheme="minorBidi"/>
            <w:noProof/>
            <w:sz w:val="22"/>
            <w:szCs w:val="22"/>
          </w:rPr>
          <w:tab/>
        </w:r>
        <w:r w:rsidRPr="00E6504B">
          <w:rPr>
            <w:rStyle w:val="Hyperlink"/>
            <w:noProof/>
          </w:rPr>
          <w:t>Spill Operations</w:t>
        </w:r>
        <w:r>
          <w:rPr>
            <w:noProof/>
            <w:webHidden/>
          </w:rPr>
          <w:tab/>
        </w:r>
        <w:r>
          <w:rPr>
            <w:noProof/>
            <w:webHidden/>
          </w:rPr>
          <w:fldChar w:fldCharType="begin"/>
        </w:r>
        <w:r>
          <w:rPr>
            <w:noProof/>
            <w:webHidden/>
          </w:rPr>
          <w:instrText xml:space="preserve"> PAGEREF _Toc24977189 \h </w:instrText>
        </w:r>
        <w:r>
          <w:rPr>
            <w:noProof/>
            <w:webHidden/>
          </w:rPr>
        </w:r>
        <w:r>
          <w:rPr>
            <w:noProof/>
            <w:webHidden/>
          </w:rPr>
          <w:fldChar w:fldCharType="separate"/>
        </w:r>
        <w:r>
          <w:rPr>
            <w:noProof/>
            <w:webHidden/>
          </w:rPr>
          <w:t>22</w:t>
        </w:r>
        <w:r>
          <w:rPr>
            <w:noProof/>
            <w:webHidden/>
          </w:rPr>
          <w:fldChar w:fldCharType="end"/>
        </w:r>
      </w:hyperlink>
    </w:p>
    <w:p w14:paraId="7903462D"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90" w:history="1">
        <w:r w:rsidRPr="00E6504B">
          <w:rPr>
            <w:rStyle w:val="Hyperlink"/>
            <w:rFonts w:cs="Arial"/>
            <w:noProof/>
            <w:snapToGrid w:val="0"/>
            <w:w w:val="0"/>
          </w:rPr>
          <w:t>6.3.</w:t>
        </w:r>
        <w:r>
          <w:rPr>
            <w:rFonts w:asciiTheme="minorHAnsi" w:eastAsiaTheme="minorEastAsia" w:hAnsiTheme="minorHAnsi" w:cstheme="minorBidi"/>
            <w:noProof/>
            <w:sz w:val="22"/>
            <w:szCs w:val="22"/>
          </w:rPr>
          <w:tab/>
        </w:r>
        <w:r w:rsidRPr="00E6504B">
          <w:rPr>
            <w:rStyle w:val="Hyperlink"/>
            <w:noProof/>
          </w:rPr>
          <w:t>Albeni Falls Dam</w:t>
        </w:r>
        <w:r>
          <w:rPr>
            <w:noProof/>
            <w:webHidden/>
          </w:rPr>
          <w:tab/>
        </w:r>
        <w:r>
          <w:rPr>
            <w:noProof/>
            <w:webHidden/>
          </w:rPr>
          <w:fldChar w:fldCharType="begin"/>
        </w:r>
        <w:r>
          <w:rPr>
            <w:noProof/>
            <w:webHidden/>
          </w:rPr>
          <w:instrText xml:space="preserve"> PAGEREF _Toc24977190 \h </w:instrText>
        </w:r>
        <w:r>
          <w:rPr>
            <w:noProof/>
            <w:webHidden/>
          </w:rPr>
        </w:r>
        <w:r>
          <w:rPr>
            <w:noProof/>
            <w:webHidden/>
          </w:rPr>
          <w:fldChar w:fldCharType="separate"/>
        </w:r>
        <w:r>
          <w:rPr>
            <w:noProof/>
            <w:webHidden/>
          </w:rPr>
          <w:t>23</w:t>
        </w:r>
        <w:r>
          <w:rPr>
            <w:noProof/>
            <w:webHidden/>
          </w:rPr>
          <w:fldChar w:fldCharType="end"/>
        </w:r>
      </w:hyperlink>
    </w:p>
    <w:p w14:paraId="0DA81EC4" w14:textId="77777777" w:rsidR="00342801" w:rsidRDefault="00342801">
      <w:pPr>
        <w:pStyle w:val="TOC3"/>
        <w:rPr>
          <w:rFonts w:asciiTheme="minorHAnsi" w:eastAsiaTheme="minorEastAsia" w:hAnsiTheme="minorHAnsi" w:cstheme="minorBidi"/>
          <w:noProof/>
          <w:sz w:val="22"/>
          <w:szCs w:val="22"/>
        </w:rPr>
      </w:pPr>
      <w:hyperlink w:anchor="_Toc24977191" w:history="1">
        <w:r w:rsidRPr="00E6504B">
          <w:rPr>
            <w:rStyle w:val="Hyperlink"/>
            <w:noProof/>
          </w:rPr>
          <w:t>6.3.1.</w:t>
        </w:r>
        <w:r>
          <w:rPr>
            <w:rFonts w:asciiTheme="minorHAnsi" w:eastAsiaTheme="minorEastAsia" w:hAnsiTheme="minorHAnsi" w:cstheme="minorBidi"/>
            <w:noProof/>
            <w:sz w:val="22"/>
            <w:szCs w:val="22"/>
          </w:rPr>
          <w:tab/>
        </w:r>
        <w:r w:rsidRPr="00E6504B">
          <w:rPr>
            <w:rStyle w:val="Hyperlink"/>
            <w:noProof/>
          </w:rPr>
          <w:t>Albeni Falls Dam Fall and Winter Operations</w:t>
        </w:r>
        <w:r>
          <w:rPr>
            <w:noProof/>
            <w:webHidden/>
          </w:rPr>
          <w:tab/>
        </w:r>
        <w:r>
          <w:rPr>
            <w:noProof/>
            <w:webHidden/>
          </w:rPr>
          <w:fldChar w:fldCharType="begin"/>
        </w:r>
        <w:r>
          <w:rPr>
            <w:noProof/>
            <w:webHidden/>
          </w:rPr>
          <w:instrText xml:space="preserve"> PAGEREF _Toc24977191 \h </w:instrText>
        </w:r>
        <w:r>
          <w:rPr>
            <w:noProof/>
            <w:webHidden/>
          </w:rPr>
        </w:r>
        <w:r>
          <w:rPr>
            <w:noProof/>
            <w:webHidden/>
          </w:rPr>
          <w:fldChar w:fldCharType="separate"/>
        </w:r>
        <w:r>
          <w:rPr>
            <w:noProof/>
            <w:webHidden/>
          </w:rPr>
          <w:t>23</w:t>
        </w:r>
        <w:r>
          <w:rPr>
            <w:noProof/>
            <w:webHidden/>
          </w:rPr>
          <w:fldChar w:fldCharType="end"/>
        </w:r>
      </w:hyperlink>
    </w:p>
    <w:p w14:paraId="05B106C5" w14:textId="77777777" w:rsidR="00342801" w:rsidRDefault="00342801">
      <w:pPr>
        <w:pStyle w:val="TOC3"/>
        <w:rPr>
          <w:rFonts w:asciiTheme="minorHAnsi" w:eastAsiaTheme="minorEastAsia" w:hAnsiTheme="minorHAnsi" w:cstheme="minorBidi"/>
          <w:noProof/>
          <w:sz w:val="22"/>
          <w:szCs w:val="22"/>
        </w:rPr>
      </w:pPr>
      <w:hyperlink w:anchor="_Toc24977192" w:history="1">
        <w:r w:rsidRPr="00E6504B">
          <w:rPr>
            <w:rStyle w:val="Hyperlink"/>
            <w:noProof/>
          </w:rPr>
          <w:t>6.3.2.</w:t>
        </w:r>
        <w:r>
          <w:rPr>
            <w:rFonts w:asciiTheme="minorHAnsi" w:eastAsiaTheme="minorEastAsia" w:hAnsiTheme="minorHAnsi" w:cstheme="minorBidi"/>
            <w:noProof/>
            <w:sz w:val="22"/>
            <w:szCs w:val="22"/>
          </w:rPr>
          <w:tab/>
        </w:r>
        <w:r w:rsidRPr="00E6504B">
          <w:rPr>
            <w:rStyle w:val="Hyperlink"/>
            <w:noProof/>
          </w:rPr>
          <w:t>Coordination</w:t>
        </w:r>
        <w:r>
          <w:rPr>
            <w:noProof/>
            <w:webHidden/>
          </w:rPr>
          <w:tab/>
        </w:r>
        <w:r>
          <w:rPr>
            <w:noProof/>
            <w:webHidden/>
          </w:rPr>
          <w:fldChar w:fldCharType="begin"/>
        </w:r>
        <w:r>
          <w:rPr>
            <w:noProof/>
            <w:webHidden/>
          </w:rPr>
          <w:instrText xml:space="preserve"> PAGEREF _Toc24977192 \h </w:instrText>
        </w:r>
        <w:r>
          <w:rPr>
            <w:noProof/>
            <w:webHidden/>
          </w:rPr>
        </w:r>
        <w:r>
          <w:rPr>
            <w:noProof/>
            <w:webHidden/>
          </w:rPr>
          <w:fldChar w:fldCharType="separate"/>
        </w:r>
        <w:r>
          <w:rPr>
            <w:noProof/>
            <w:webHidden/>
          </w:rPr>
          <w:t>23</w:t>
        </w:r>
        <w:r>
          <w:rPr>
            <w:noProof/>
            <w:webHidden/>
          </w:rPr>
          <w:fldChar w:fldCharType="end"/>
        </w:r>
      </w:hyperlink>
    </w:p>
    <w:p w14:paraId="735D6491" w14:textId="77777777" w:rsidR="00342801" w:rsidRDefault="00342801">
      <w:pPr>
        <w:pStyle w:val="TOC3"/>
        <w:rPr>
          <w:rFonts w:asciiTheme="minorHAnsi" w:eastAsiaTheme="minorEastAsia" w:hAnsiTheme="minorHAnsi" w:cstheme="minorBidi"/>
          <w:noProof/>
          <w:sz w:val="22"/>
          <w:szCs w:val="22"/>
        </w:rPr>
      </w:pPr>
      <w:hyperlink w:anchor="_Toc24977193" w:history="1">
        <w:r w:rsidRPr="00E6504B">
          <w:rPr>
            <w:rStyle w:val="Hyperlink"/>
            <w:noProof/>
          </w:rPr>
          <w:t>6.3.3.</w:t>
        </w:r>
        <w:r>
          <w:rPr>
            <w:rFonts w:asciiTheme="minorHAnsi" w:eastAsiaTheme="minorEastAsia" w:hAnsiTheme="minorHAnsi" w:cstheme="minorBidi"/>
            <w:noProof/>
            <w:sz w:val="22"/>
            <w:szCs w:val="22"/>
          </w:rPr>
          <w:tab/>
        </w:r>
        <w:r w:rsidRPr="00E6504B">
          <w:rPr>
            <w:rStyle w:val="Hyperlink"/>
            <w:noProof/>
          </w:rPr>
          <w:t>FRM Draft</w:t>
        </w:r>
        <w:r>
          <w:rPr>
            <w:noProof/>
            <w:webHidden/>
          </w:rPr>
          <w:tab/>
        </w:r>
        <w:r>
          <w:rPr>
            <w:noProof/>
            <w:webHidden/>
          </w:rPr>
          <w:fldChar w:fldCharType="begin"/>
        </w:r>
        <w:r>
          <w:rPr>
            <w:noProof/>
            <w:webHidden/>
          </w:rPr>
          <w:instrText xml:space="preserve"> PAGEREF _Toc24977193 \h </w:instrText>
        </w:r>
        <w:r>
          <w:rPr>
            <w:noProof/>
            <w:webHidden/>
          </w:rPr>
        </w:r>
        <w:r>
          <w:rPr>
            <w:noProof/>
            <w:webHidden/>
          </w:rPr>
          <w:fldChar w:fldCharType="separate"/>
        </w:r>
        <w:r>
          <w:rPr>
            <w:noProof/>
            <w:webHidden/>
          </w:rPr>
          <w:t>23</w:t>
        </w:r>
        <w:r>
          <w:rPr>
            <w:noProof/>
            <w:webHidden/>
          </w:rPr>
          <w:fldChar w:fldCharType="end"/>
        </w:r>
      </w:hyperlink>
    </w:p>
    <w:p w14:paraId="60E806EF" w14:textId="77777777" w:rsidR="00342801" w:rsidRDefault="00342801">
      <w:pPr>
        <w:pStyle w:val="TOC3"/>
        <w:rPr>
          <w:rFonts w:asciiTheme="minorHAnsi" w:eastAsiaTheme="minorEastAsia" w:hAnsiTheme="minorHAnsi" w:cstheme="minorBidi"/>
          <w:noProof/>
          <w:sz w:val="22"/>
          <w:szCs w:val="22"/>
        </w:rPr>
      </w:pPr>
      <w:hyperlink w:anchor="_Toc24977194" w:history="1">
        <w:r w:rsidRPr="00E6504B">
          <w:rPr>
            <w:rStyle w:val="Hyperlink"/>
            <w:noProof/>
          </w:rPr>
          <w:t>6.3.4.</w:t>
        </w:r>
        <w:r>
          <w:rPr>
            <w:rFonts w:asciiTheme="minorHAnsi" w:eastAsiaTheme="minorEastAsia" w:hAnsiTheme="minorHAnsi" w:cstheme="minorBidi"/>
            <w:noProof/>
            <w:sz w:val="22"/>
            <w:szCs w:val="22"/>
          </w:rPr>
          <w:tab/>
        </w:r>
        <w:r w:rsidRPr="00E6504B">
          <w:rPr>
            <w:rStyle w:val="Hyperlink"/>
            <w:noProof/>
          </w:rPr>
          <w:t>Refill Operations</w:t>
        </w:r>
        <w:r>
          <w:rPr>
            <w:noProof/>
            <w:webHidden/>
          </w:rPr>
          <w:tab/>
        </w:r>
        <w:r>
          <w:rPr>
            <w:noProof/>
            <w:webHidden/>
          </w:rPr>
          <w:fldChar w:fldCharType="begin"/>
        </w:r>
        <w:r>
          <w:rPr>
            <w:noProof/>
            <w:webHidden/>
          </w:rPr>
          <w:instrText xml:space="preserve"> PAGEREF _Toc24977194 \h </w:instrText>
        </w:r>
        <w:r>
          <w:rPr>
            <w:noProof/>
            <w:webHidden/>
          </w:rPr>
        </w:r>
        <w:r>
          <w:rPr>
            <w:noProof/>
            <w:webHidden/>
          </w:rPr>
          <w:fldChar w:fldCharType="separate"/>
        </w:r>
        <w:r>
          <w:rPr>
            <w:noProof/>
            <w:webHidden/>
          </w:rPr>
          <w:t>23</w:t>
        </w:r>
        <w:r>
          <w:rPr>
            <w:noProof/>
            <w:webHidden/>
          </w:rPr>
          <w:fldChar w:fldCharType="end"/>
        </w:r>
      </w:hyperlink>
    </w:p>
    <w:p w14:paraId="405EED32" w14:textId="77777777" w:rsidR="00342801" w:rsidRDefault="00342801">
      <w:pPr>
        <w:pStyle w:val="TOC3"/>
        <w:rPr>
          <w:rFonts w:asciiTheme="minorHAnsi" w:eastAsiaTheme="minorEastAsia" w:hAnsiTheme="minorHAnsi" w:cstheme="minorBidi"/>
          <w:noProof/>
          <w:sz w:val="22"/>
          <w:szCs w:val="22"/>
        </w:rPr>
      </w:pPr>
      <w:hyperlink w:anchor="_Toc24977195" w:history="1">
        <w:r w:rsidRPr="00E6504B">
          <w:rPr>
            <w:rStyle w:val="Hyperlink"/>
            <w:noProof/>
          </w:rPr>
          <w:t>6.3.5.</w:t>
        </w:r>
        <w:r>
          <w:rPr>
            <w:rFonts w:asciiTheme="minorHAnsi" w:eastAsiaTheme="minorEastAsia" w:hAnsiTheme="minorHAnsi" w:cstheme="minorBidi"/>
            <w:noProof/>
            <w:sz w:val="22"/>
            <w:szCs w:val="22"/>
          </w:rPr>
          <w:tab/>
        </w:r>
        <w:r w:rsidRPr="00E6504B">
          <w:rPr>
            <w:rStyle w:val="Hyperlink"/>
            <w:noProof/>
          </w:rPr>
          <w:t>Summer Operations</w:t>
        </w:r>
        <w:r>
          <w:rPr>
            <w:noProof/>
            <w:webHidden/>
          </w:rPr>
          <w:tab/>
        </w:r>
        <w:r>
          <w:rPr>
            <w:noProof/>
            <w:webHidden/>
          </w:rPr>
          <w:fldChar w:fldCharType="begin"/>
        </w:r>
        <w:r>
          <w:rPr>
            <w:noProof/>
            <w:webHidden/>
          </w:rPr>
          <w:instrText xml:space="preserve"> PAGEREF _Toc24977195 \h </w:instrText>
        </w:r>
        <w:r>
          <w:rPr>
            <w:noProof/>
            <w:webHidden/>
          </w:rPr>
        </w:r>
        <w:r>
          <w:rPr>
            <w:noProof/>
            <w:webHidden/>
          </w:rPr>
          <w:fldChar w:fldCharType="separate"/>
        </w:r>
        <w:r>
          <w:rPr>
            <w:noProof/>
            <w:webHidden/>
          </w:rPr>
          <w:t>23</w:t>
        </w:r>
        <w:r>
          <w:rPr>
            <w:noProof/>
            <w:webHidden/>
          </w:rPr>
          <w:fldChar w:fldCharType="end"/>
        </w:r>
      </w:hyperlink>
    </w:p>
    <w:p w14:paraId="14BE5FFF"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196" w:history="1">
        <w:r w:rsidRPr="00E6504B">
          <w:rPr>
            <w:rStyle w:val="Hyperlink"/>
            <w:rFonts w:cs="Arial"/>
            <w:noProof/>
            <w:snapToGrid w:val="0"/>
            <w:w w:val="0"/>
          </w:rPr>
          <w:t>6.4.</w:t>
        </w:r>
        <w:r>
          <w:rPr>
            <w:rFonts w:asciiTheme="minorHAnsi" w:eastAsiaTheme="minorEastAsia" w:hAnsiTheme="minorHAnsi" w:cstheme="minorBidi"/>
            <w:noProof/>
            <w:sz w:val="22"/>
            <w:szCs w:val="22"/>
          </w:rPr>
          <w:tab/>
        </w:r>
        <w:r w:rsidRPr="00E6504B">
          <w:rPr>
            <w:rStyle w:val="Hyperlink"/>
            <w:noProof/>
          </w:rPr>
          <w:t>Libby Dam</w:t>
        </w:r>
        <w:r>
          <w:rPr>
            <w:noProof/>
            <w:webHidden/>
          </w:rPr>
          <w:tab/>
        </w:r>
        <w:r>
          <w:rPr>
            <w:noProof/>
            <w:webHidden/>
          </w:rPr>
          <w:fldChar w:fldCharType="begin"/>
        </w:r>
        <w:r>
          <w:rPr>
            <w:noProof/>
            <w:webHidden/>
          </w:rPr>
          <w:instrText xml:space="preserve"> PAGEREF _Toc24977196 \h </w:instrText>
        </w:r>
        <w:r>
          <w:rPr>
            <w:noProof/>
            <w:webHidden/>
          </w:rPr>
        </w:r>
        <w:r>
          <w:rPr>
            <w:noProof/>
            <w:webHidden/>
          </w:rPr>
          <w:fldChar w:fldCharType="separate"/>
        </w:r>
        <w:r>
          <w:rPr>
            <w:noProof/>
            <w:webHidden/>
          </w:rPr>
          <w:t>23</w:t>
        </w:r>
        <w:r>
          <w:rPr>
            <w:noProof/>
            <w:webHidden/>
          </w:rPr>
          <w:fldChar w:fldCharType="end"/>
        </w:r>
      </w:hyperlink>
    </w:p>
    <w:p w14:paraId="66758264" w14:textId="77777777" w:rsidR="00342801" w:rsidRDefault="00342801">
      <w:pPr>
        <w:pStyle w:val="TOC3"/>
        <w:rPr>
          <w:rFonts w:asciiTheme="minorHAnsi" w:eastAsiaTheme="minorEastAsia" w:hAnsiTheme="minorHAnsi" w:cstheme="minorBidi"/>
          <w:noProof/>
          <w:sz w:val="22"/>
          <w:szCs w:val="22"/>
        </w:rPr>
      </w:pPr>
      <w:hyperlink w:anchor="_Toc24977197" w:history="1">
        <w:r w:rsidRPr="00E6504B">
          <w:rPr>
            <w:rStyle w:val="Hyperlink"/>
            <w:noProof/>
          </w:rPr>
          <w:t>6.4.1.</w:t>
        </w:r>
        <w:r>
          <w:rPr>
            <w:rFonts w:asciiTheme="minorHAnsi" w:eastAsiaTheme="minorEastAsia" w:hAnsiTheme="minorHAnsi" w:cstheme="minorBidi"/>
            <w:noProof/>
            <w:sz w:val="22"/>
            <w:szCs w:val="22"/>
          </w:rPr>
          <w:tab/>
        </w:r>
        <w:r w:rsidRPr="00E6504B">
          <w:rPr>
            <w:rStyle w:val="Hyperlink"/>
            <w:noProof/>
          </w:rPr>
          <w:t>Coordination</w:t>
        </w:r>
        <w:r>
          <w:rPr>
            <w:noProof/>
            <w:webHidden/>
          </w:rPr>
          <w:tab/>
        </w:r>
        <w:r>
          <w:rPr>
            <w:noProof/>
            <w:webHidden/>
          </w:rPr>
          <w:fldChar w:fldCharType="begin"/>
        </w:r>
        <w:r>
          <w:rPr>
            <w:noProof/>
            <w:webHidden/>
          </w:rPr>
          <w:instrText xml:space="preserve"> PAGEREF _Toc24977197 \h </w:instrText>
        </w:r>
        <w:r>
          <w:rPr>
            <w:noProof/>
            <w:webHidden/>
          </w:rPr>
        </w:r>
        <w:r>
          <w:rPr>
            <w:noProof/>
            <w:webHidden/>
          </w:rPr>
          <w:fldChar w:fldCharType="separate"/>
        </w:r>
        <w:r>
          <w:rPr>
            <w:noProof/>
            <w:webHidden/>
          </w:rPr>
          <w:t>24</w:t>
        </w:r>
        <w:r>
          <w:rPr>
            <w:noProof/>
            <w:webHidden/>
          </w:rPr>
          <w:fldChar w:fldCharType="end"/>
        </w:r>
      </w:hyperlink>
    </w:p>
    <w:p w14:paraId="45181E7A" w14:textId="77777777" w:rsidR="00342801" w:rsidRDefault="00342801">
      <w:pPr>
        <w:pStyle w:val="TOC3"/>
        <w:rPr>
          <w:rFonts w:asciiTheme="minorHAnsi" w:eastAsiaTheme="minorEastAsia" w:hAnsiTheme="minorHAnsi" w:cstheme="minorBidi"/>
          <w:noProof/>
          <w:sz w:val="22"/>
          <w:szCs w:val="22"/>
        </w:rPr>
      </w:pPr>
      <w:hyperlink w:anchor="_Toc24977198" w:history="1">
        <w:r w:rsidRPr="00E6504B">
          <w:rPr>
            <w:rStyle w:val="Hyperlink"/>
            <w:noProof/>
          </w:rPr>
          <w:t>6.4.2.</w:t>
        </w:r>
        <w:r>
          <w:rPr>
            <w:rFonts w:asciiTheme="minorHAnsi" w:eastAsiaTheme="minorEastAsia" w:hAnsiTheme="minorHAnsi" w:cstheme="minorBidi"/>
            <w:noProof/>
            <w:sz w:val="22"/>
            <w:szCs w:val="22"/>
          </w:rPr>
          <w:tab/>
        </w:r>
        <w:r w:rsidRPr="00E6504B">
          <w:rPr>
            <w:rStyle w:val="Hyperlink"/>
            <w:noProof/>
          </w:rPr>
          <w:t>Burbot</w:t>
        </w:r>
        <w:r>
          <w:rPr>
            <w:noProof/>
            <w:webHidden/>
          </w:rPr>
          <w:tab/>
        </w:r>
        <w:r>
          <w:rPr>
            <w:noProof/>
            <w:webHidden/>
          </w:rPr>
          <w:fldChar w:fldCharType="begin"/>
        </w:r>
        <w:r>
          <w:rPr>
            <w:noProof/>
            <w:webHidden/>
          </w:rPr>
          <w:instrText xml:space="preserve"> PAGEREF _Toc24977198 \h </w:instrText>
        </w:r>
        <w:r>
          <w:rPr>
            <w:noProof/>
            <w:webHidden/>
          </w:rPr>
        </w:r>
        <w:r>
          <w:rPr>
            <w:noProof/>
            <w:webHidden/>
          </w:rPr>
          <w:fldChar w:fldCharType="separate"/>
        </w:r>
        <w:r>
          <w:rPr>
            <w:noProof/>
            <w:webHidden/>
          </w:rPr>
          <w:t>24</w:t>
        </w:r>
        <w:r>
          <w:rPr>
            <w:noProof/>
            <w:webHidden/>
          </w:rPr>
          <w:fldChar w:fldCharType="end"/>
        </w:r>
      </w:hyperlink>
    </w:p>
    <w:p w14:paraId="49561A97" w14:textId="77777777" w:rsidR="00342801" w:rsidRDefault="00342801">
      <w:pPr>
        <w:pStyle w:val="TOC3"/>
        <w:rPr>
          <w:rFonts w:asciiTheme="minorHAnsi" w:eastAsiaTheme="minorEastAsia" w:hAnsiTheme="minorHAnsi" w:cstheme="minorBidi"/>
          <w:noProof/>
          <w:sz w:val="22"/>
          <w:szCs w:val="22"/>
        </w:rPr>
      </w:pPr>
      <w:hyperlink w:anchor="_Toc24977199" w:history="1">
        <w:r w:rsidRPr="00E6504B">
          <w:rPr>
            <w:rStyle w:val="Hyperlink"/>
            <w:noProof/>
          </w:rPr>
          <w:t>6.4.3.</w:t>
        </w:r>
        <w:r>
          <w:rPr>
            <w:rFonts w:asciiTheme="minorHAnsi" w:eastAsiaTheme="minorEastAsia" w:hAnsiTheme="minorHAnsi" w:cstheme="minorBidi"/>
            <w:noProof/>
            <w:sz w:val="22"/>
            <w:szCs w:val="22"/>
          </w:rPr>
          <w:tab/>
        </w:r>
        <w:r w:rsidRPr="00E6504B">
          <w:rPr>
            <w:rStyle w:val="Hyperlink"/>
            <w:noProof/>
          </w:rPr>
          <w:t>Ramp Rates and Daily Shaping</w:t>
        </w:r>
        <w:r>
          <w:rPr>
            <w:noProof/>
            <w:webHidden/>
          </w:rPr>
          <w:tab/>
        </w:r>
        <w:r>
          <w:rPr>
            <w:noProof/>
            <w:webHidden/>
          </w:rPr>
          <w:fldChar w:fldCharType="begin"/>
        </w:r>
        <w:r>
          <w:rPr>
            <w:noProof/>
            <w:webHidden/>
          </w:rPr>
          <w:instrText xml:space="preserve"> PAGEREF _Toc24977199 \h </w:instrText>
        </w:r>
        <w:r>
          <w:rPr>
            <w:noProof/>
            <w:webHidden/>
          </w:rPr>
        </w:r>
        <w:r>
          <w:rPr>
            <w:noProof/>
            <w:webHidden/>
          </w:rPr>
          <w:fldChar w:fldCharType="separate"/>
        </w:r>
        <w:r>
          <w:rPr>
            <w:noProof/>
            <w:webHidden/>
          </w:rPr>
          <w:t>24</w:t>
        </w:r>
        <w:r>
          <w:rPr>
            <w:noProof/>
            <w:webHidden/>
          </w:rPr>
          <w:fldChar w:fldCharType="end"/>
        </w:r>
      </w:hyperlink>
    </w:p>
    <w:p w14:paraId="0746FEC2" w14:textId="77777777" w:rsidR="00342801" w:rsidRDefault="00342801">
      <w:pPr>
        <w:pStyle w:val="TOC3"/>
        <w:rPr>
          <w:rFonts w:asciiTheme="minorHAnsi" w:eastAsiaTheme="minorEastAsia" w:hAnsiTheme="minorHAnsi" w:cstheme="minorBidi"/>
          <w:noProof/>
          <w:sz w:val="22"/>
          <w:szCs w:val="22"/>
        </w:rPr>
      </w:pPr>
      <w:hyperlink w:anchor="_Toc24977200" w:history="1">
        <w:r w:rsidRPr="00E6504B">
          <w:rPr>
            <w:rStyle w:val="Hyperlink"/>
            <w:noProof/>
          </w:rPr>
          <w:t>6.4.4.</w:t>
        </w:r>
        <w:r>
          <w:rPr>
            <w:rFonts w:asciiTheme="minorHAnsi" w:eastAsiaTheme="minorEastAsia" w:hAnsiTheme="minorHAnsi" w:cstheme="minorBidi"/>
            <w:noProof/>
            <w:sz w:val="22"/>
            <w:szCs w:val="22"/>
          </w:rPr>
          <w:tab/>
        </w:r>
        <w:r w:rsidRPr="00E6504B">
          <w:rPr>
            <w:rStyle w:val="Hyperlink"/>
            <w:noProof/>
          </w:rPr>
          <w:t>FRM</w:t>
        </w:r>
        <w:r>
          <w:rPr>
            <w:noProof/>
            <w:webHidden/>
          </w:rPr>
          <w:tab/>
        </w:r>
        <w:r>
          <w:rPr>
            <w:noProof/>
            <w:webHidden/>
          </w:rPr>
          <w:fldChar w:fldCharType="begin"/>
        </w:r>
        <w:r>
          <w:rPr>
            <w:noProof/>
            <w:webHidden/>
          </w:rPr>
          <w:instrText xml:space="preserve"> PAGEREF _Toc24977200 \h </w:instrText>
        </w:r>
        <w:r>
          <w:rPr>
            <w:noProof/>
            <w:webHidden/>
          </w:rPr>
        </w:r>
        <w:r>
          <w:rPr>
            <w:noProof/>
            <w:webHidden/>
          </w:rPr>
          <w:fldChar w:fldCharType="separate"/>
        </w:r>
        <w:r>
          <w:rPr>
            <w:noProof/>
            <w:webHidden/>
          </w:rPr>
          <w:t>25</w:t>
        </w:r>
        <w:r>
          <w:rPr>
            <w:noProof/>
            <w:webHidden/>
          </w:rPr>
          <w:fldChar w:fldCharType="end"/>
        </w:r>
      </w:hyperlink>
    </w:p>
    <w:p w14:paraId="49A7FB2B" w14:textId="77777777" w:rsidR="00342801" w:rsidRDefault="00342801">
      <w:pPr>
        <w:pStyle w:val="TOC3"/>
        <w:rPr>
          <w:rFonts w:asciiTheme="minorHAnsi" w:eastAsiaTheme="minorEastAsia" w:hAnsiTheme="minorHAnsi" w:cstheme="minorBidi"/>
          <w:noProof/>
          <w:sz w:val="22"/>
          <w:szCs w:val="22"/>
        </w:rPr>
      </w:pPr>
      <w:hyperlink w:anchor="_Toc24977201" w:history="1">
        <w:r w:rsidRPr="00E6504B">
          <w:rPr>
            <w:rStyle w:val="Hyperlink"/>
            <w:noProof/>
          </w:rPr>
          <w:t>6.4.5.</w:t>
        </w:r>
        <w:r>
          <w:rPr>
            <w:rFonts w:asciiTheme="minorHAnsi" w:eastAsiaTheme="minorEastAsia" w:hAnsiTheme="minorHAnsi" w:cstheme="minorBidi"/>
            <w:noProof/>
            <w:sz w:val="22"/>
            <w:szCs w:val="22"/>
          </w:rPr>
          <w:tab/>
        </w:r>
        <w:r w:rsidRPr="00E6504B">
          <w:rPr>
            <w:rStyle w:val="Hyperlink"/>
            <w:noProof/>
          </w:rPr>
          <w:t>Spring Operations</w:t>
        </w:r>
        <w:r>
          <w:rPr>
            <w:noProof/>
            <w:webHidden/>
          </w:rPr>
          <w:tab/>
        </w:r>
        <w:r>
          <w:rPr>
            <w:noProof/>
            <w:webHidden/>
          </w:rPr>
          <w:fldChar w:fldCharType="begin"/>
        </w:r>
        <w:r>
          <w:rPr>
            <w:noProof/>
            <w:webHidden/>
          </w:rPr>
          <w:instrText xml:space="preserve"> PAGEREF _Toc24977201 \h </w:instrText>
        </w:r>
        <w:r>
          <w:rPr>
            <w:noProof/>
            <w:webHidden/>
          </w:rPr>
        </w:r>
        <w:r>
          <w:rPr>
            <w:noProof/>
            <w:webHidden/>
          </w:rPr>
          <w:fldChar w:fldCharType="separate"/>
        </w:r>
        <w:r>
          <w:rPr>
            <w:noProof/>
            <w:webHidden/>
          </w:rPr>
          <w:t>26</w:t>
        </w:r>
        <w:r>
          <w:rPr>
            <w:noProof/>
            <w:webHidden/>
          </w:rPr>
          <w:fldChar w:fldCharType="end"/>
        </w:r>
      </w:hyperlink>
    </w:p>
    <w:p w14:paraId="4C5B7E48" w14:textId="77777777" w:rsidR="00342801" w:rsidRDefault="00342801">
      <w:pPr>
        <w:pStyle w:val="TOC3"/>
        <w:rPr>
          <w:rFonts w:asciiTheme="minorHAnsi" w:eastAsiaTheme="minorEastAsia" w:hAnsiTheme="minorHAnsi" w:cstheme="minorBidi"/>
          <w:noProof/>
          <w:sz w:val="22"/>
          <w:szCs w:val="22"/>
        </w:rPr>
      </w:pPr>
      <w:hyperlink w:anchor="_Toc24977202" w:history="1">
        <w:r w:rsidRPr="00E6504B">
          <w:rPr>
            <w:rStyle w:val="Hyperlink"/>
            <w:noProof/>
          </w:rPr>
          <w:t>6.4.6.</w:t>
        </w:r>
        <w:r>
          <w:rPr>
            <w:rFonts w:asciiTheme="minorHAnsi" w:eastAsiaTheme="minorEastAsia" w:hAnsiTheme="minorHAnsi" w:cstheme="minorBidi"/>
            <w:noProof/>
            <w:sz w:val="22"/>
            <w:szCs w:val="22"/>
          </w:rPr>
          <w:tab/>
        </w:r>
        <w:r w:rsidRPr="00E6504B">
          <w:rPr>
            <w:rStyle w:val="Hyperlink"/>
            <w:noProof/>
          </w:rPr>
          <w:t>Bull Trout Flows</w:t>
        </w:r>
        <w:r>
          <w:rPr>
            <w:noProof/>
            <w:webHidden/>
          </w:rPr>
          <w:tab/>
        </w:r>
        <w:r>
          <w:rPr>
            <w:noProof/>
            <w:webHidden/>
          </w:rPr>
          <w:fldChar w:fldCharType="begin"/>
        </w:r>
        <w:r>
          <w:rPr>
            <w:noProof/>
            <w:webHidden/>
          </w:rPr>
          <w:instrText xml:space="preserve"> PAGEREF _Toc24977202 \h </w:instrText>
        </w:r>
        <w:r>
          <w:rPr>
            <w:noProof/>
            <w:webHidden/>
          </w:rPr>
        </w:r>
        <w:r>
          <w:rPr>
            <w:noProof/>
            <w:webHidden/>
          </w:rPr>
          <w:fldChar w:fldCharType="separate"/>
        </w:r>
        <w:r>
          <w:rPr>
            <w:noProof/>
            <w:webHidden/>
          </w:rPr>
          <w:t>26</w:t>
        </w:r>
        <w:r>
          <w:rPr>
            <w:noProof/>
            <w:webHidden/>
          </w:rPr>
          <w:fldChar w:fldCharType="end"/>
        </w:r>
      </w:hyperlink>
    </w:p>
    <w:p w14:paraId="6D086BF1" w14:textId="77777777" w:rsidR="00342801" w:rsidRDefault="00342801">
      <w:pPr>
        <w:pStyle w:val="TOC3"/>
        <w:rPr>
          <w:rFonts w:asciiTheme="minorHAnsi" w:eastAsiaTheme="minorEastAsia" w:hAnsiTheme="minorHAnsi" w:cstheme="minorBidi"/>
          <w:noProof/>
          <w:sz w:val="22"/>
          <w:szCs w:val="22"/>
        </w:rPr>
      </w:pPr>
      <w:hyperlink w:anchor="_Toc24977203" w:history="1">
        <w:r w:rsidRPr="00E6504B">
          <w:rPr>
            <w:rStyle w:val="Hyperlink"/>
            <w:noProof/>
          </w:rPr>
          <w:t>6.4.7.</w:t>
        </w:r>
        <w:r>
          <w:rPr>
            <w:rFonts w:asciiTheme="minorHAnsi" w:eastAsiaTheme="minorEastAsia" w:hAnsiTheme="minorHAnsi" w:cstheme="minorBidi"/>
            <w:noProof/>
            <w:sz w:val="22"/>
            <w:szCs w:val="22"/>
          </w:rPr>
          <w:tab/>
        </w:r>
        <w:r w:rsidRPr="00E6504B">
          <w:rPr>
            <w:rStyle w:val="Hyperlink"/>
            <w:noProof/>
          </w:rPr>
          <w:t>Sturgeon Operation</w:t>
        </w:r>
        <w:r>
          <w:rPr>
            <w:noProof/>
            <w:webHidden/>
          </w:rPr>
          <w:tab/>
        </w:r>
        <w:r>
          <w:rPr>
            <w:noProof/>
            <w:webHidden/>
          </w:rPr>
          <w:fldChar w:fldCharType="begin"/>
        </w:r>
        <w:r>
          <w:rPr>
            <w:noProof/>
            <w:webHidden/>
          </w:rPr>
          <w:instrText xml:space="preserve"> PAGEREF _Toc24977203 \h </w:instrText>
        </w:r>
        <w:r>
          <w:rPr>
            <w:noProof/>
            <w:webHidden/>
          </w:rPr>
        </w:r>
        <w:r>
          <w:rPr>
            <w:noProof/>
            <w:webHidden/>
          </w:rPr>
          <w:fldChar w:fldCharType="separate"/>
        </w:r>
        <w:r>
          <w:rPr>
            <w:noProof/>
            <w:webHidden/>
          </w:rPr>
          <w:t>27</w:t>
        </w:r>
        <w:r>
          <w:rPr>
            <w:noProof/>
            <w:webHidden/>
          </w:rPr>
          <w:fldChar w:fldCharType="end"/>
        </w:r>
      </w:hyperlink>
    </w:p>
    <w:p w14:paraId="7721E9F1" w14:textId="77777777" w:rsidR="00342801" w:rsidRDefault="00342801">
      <w:pPr>
        <w:pStyle w:val="TOC3"/>
        <w:rPr>
          <w:rFonts w:asciiTheme="minorHAnsi" w:eastAsiaTheme="minorEastAsia" w:hAnsiTheme="minorHAnsi" w:cstheme="minorBidi"/>
          <w:noProof/>
          <w:sz w:val="22"/>
          <w:szCs w:val="22"/>
        </w:rPr>
      </w:pPr>
      <w:hyperlink w:anchor="_Toc24977204" w:history="1">
        <w:r w:rsidRPr="00E6504B">
          <w:rPr>
            <w:rStyle w:val="Hyperlink"/>
            <w:noProof/>
          </w:rPr>
          <w:t>6.4.8.</w:t>
        </w:r>
        <w:r>
          <w:rPr>
            <w:rFonts w:asciiTheme="minorHAnsi" w:eastAsiaTheme="minorEastAsia" w:hAnsiTheme="minorHAnsi" w:cstheme="minorBidi"/>
            <w:noProof/>
            <w:sz w:val="22"/>
            <w:szCs w:val="22"/>
          </w:rPr>
          <w:tab/>
        </w:r>
        <w:r w:rsidRPr="00E6504B">
          <w:rPr>
            <w:rStyle w:val="Hyperlink"/>
            <w:noProof/>
          </w:rPr>
          <w:t>Post-Sturgeon Operation</w:t>
        </w:r>
        <w:r>
          <w:rPr>
            <w:noProof/>
            <w:webHidden/>
          </w:rPr>
          <w:tab/>
        </w:r>
        <w:r>
          <w:rPr>
            <w:noProof/>
            <w:webHidden/>
          </w:rPr>
          <w:fldChar w:fldCharType="begin"/>
        </w:r>
        <w:r>
          <w:rPr>
            <w:noProof/>
            <w:webHidden/>
          </w:rPr>
          <w:instrText xml:space="preserve"> PAGEREF _Toc24977204 \h </w:instrText>
        </w:r>
        <w:r>
          <w:rPr>
            <w:noProof/>
            <w:webHidden/>
          </w:rPr>
        </w:r>
        <w:r>
          <w:rPr>
            <w:noProof/>
            <w:webHidden/>
          </w:rPr>
          <w:fldChar w:fldCharType="separate"/>
        </w:r>
        <w:r>
          <w:rPr>
            <w:noProof/>
            <w:webHidden/>
          </w:rPr>
          <w:t>28</w:t>
        </w:r>
        <w:r>
          <w:rPr>
            <w:noProof/>
            <w:webHidden/>
          </w:rPr>
          <w:fldChar w:fldCharType="end"/>
        </w:r>
      </w:hyperlink>
    </w:p>
    <w:p w14:paraId="6B18CA3E" w14:textId="77777777" w:rsidR="00342801" w:rsidRDefault="00342801">
      <w:pPr>
        <w:pStyle w:val="TOC3"/>
        <w:rPr>
          <w:rFonts w:asciiTheme="minorHAnsi" w:eastAsiaTheme="minorEastAsia" w:hAnsiTheme="minorHAnsi" w:cstheme="minorBidi"/>
          <w:noProof/>
          <w:sz w:val="22"/>
          <w:szCs w:val="22"/>
        </w:rPr>
      </w:pPr>
      <w:hyperlink w:anchor="_Toc24977205" w:history="1">
        <w:r w:rsidRPr="00E6504B">
          <w:rPr>
            <w:rStyle w:val="Hyperlink"/>
            <w:noProof/>
          </w:rPr>
          <w:t>6.4.9.</w:t>
        </w:r>
        <w:r>
          <w:rPr>
            <w:rFonts w:asciiTheme="minorHAnsi" w:eastAsiaTheme="minorEastAsia" w:hAnsiTheme="minorHAnsi" w:cstheme="minorBidi"/>
            <w:noProof/>
            <w:sz w:val="22"/>
            <w:szCs w:val="22"/>
          </w:rPr>
          <w:tab/>
        </w:r>
        <w:r w:rsidRPr="00E6504B">
          <w:rPr>
            <w:rStyle w:val="Hyperlink"/>
            <w:noProof/>
          </w:rPr>
          <w:t>Summer Operations</w:t>
        </w:r>
        <w:r>
          <w:rPr>
            <w:noProof/>
            <w:webHidden/>
          </w:rPr>
          <w:tab/>
        </w:r>
        <w:r>
          <w:rPr>
            <w:noProof/>
            <w:webHidden/>
          </w:rPr>
          <w:fldChar w:fldCharType="begin"/>
        </w:r>
        <w:r>
          <w:rPr>
            <w:noProof/>
            <w:webHidden/>
          </w:rPr>
          <w:instrText xml:space="preserve"> PAGEREF _Toc24977205 \h </w:instrText>
        </w:r>
        <w:r>
          <w:rPr>
            <w:noProof/>
            <w:webHidden/>
          </w:rPr>
        </w:r>
        <w:r>
          <w:rPr>
            <w:noProof/>
            <w:webHidden/>
          </w:rPr>
          <w:fldChar w:fldCharType="separate"/>
        </w:r>
        <w:r>
          <w:rPr>
            <w:noProof/>
            <w:webHidden/>
          </w:rPr>
          <w:t>28</w:t>
        </w:r>
        <w:r>
          <w:rPr>
            <w:noProof/>
            <w:webHidden/>
          </w:rPr>
          <w:fldChar w:fldCharType="end"/>
        </w:r>
      </w:hyperlink>
    </w:p>
    <w:p w14:paraId="3113AAEE"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06" w:history="1">
        <w:r w:rsidRPr="00E6504B">
          <w:rPr>
            <w:rStyle w:val="Hyperlink"/>
            <w:rFonts w:cs="Arial"/>
            <w:noProof/>
            <w:snapToGrid w:val="0"/>
            <w:w w:val="0"/>
          </w:rPr>
          <w:t>6.5.</w:t>
        </w:r>
        <w:r>
          <w:rPr>
            <w:rFonts w:asciiTheme="minorHAnsi" w:eastAsiaTheme="minorEastAsia" w:hAnsiTheme="minorHAnsi" w:cstheme="minorBidi"/>
            <w:noProof/>
            <w:sz w:val="22"/>
            <w:szCs w:val="22"/>
          </w:rPr>
          <w:tab/>
        </w:r>
        <w:r w:rsidRPr="00E6504B">
          <w:rPr>
            <w:rStyle w:val="Hyperlink"/>
            <w:noProof/>
          </w:rPr>
          <w:t>Grand Coulee Dam</w:t>
        </w:r>
        <w:r>
          <w:rPr>
            <w:noProof/>
            <w:webHidden/>
          </w:rPr>
          <w:tab/>
        </w:r>
        <w:r>
          <w:rPr>
            <w:noProof/>
            <w:webHidden/>
          </w:rPr>
          <w:fldChar w:fldCharType="begin"/>
        </w:r>
        <w:r>
          <w:rPr>
            <w:noProof/>
            <w:webHidden/>
          </w:rPr>
          <w:instrText xml:space="preserve"> PAGEREF _Toc24977206 \h </w:instrText>
        </w:r>
        <w:r>
          <w:rPr>
            <w:noProof/>
            <w:webHidden/>
          </w:rPr>
        </w:r>
        <w:r>
          <w:rPr>
            <w:noProof/>
            <w:webHidden/>
          </w:rPr>
          <w:fldChar w:fldCharType="separate"/>
        </w:r>
        <w:r>
          <w:rPr>
            <w:noProof/>
            <w:webHidden/>
          </w:rPr>
          <w:t>29</w:t>
        </w:r>
        <w:r>
          <w:rPr>
            <w:noProof/>
            <w:webHidden/>
          </w:rPr>
          <w:fldChar w:fldCharType="end"/>
        </w:r>
      </w:hyperlink>
    </w:p>
    <w:p w14:paraId="5A91306B" w14:textId="77777777" w:rsidR="00342801" w:rsidRDefault="00342801">
      <w:pPr>
        <w:pStyle w:val="TOC3"/>
        <w:rPr>
          <w:rFonts w:asciiTheme="minorHAnsi" w:eastAsiaTheme="minorEastAsia" w:hAnsiTheme="minorHAnsi" w:cstheme="minorBidi"/>
          <w:noProof/>
          <w:sz w:val="22"/>
          <w:szCs w:val="22"/>
        </w:rPr>
      </w:pPr>
      <w:hyperlink w:anchor="_Toc24977207" w:history="1">
        <w:r w:rsidRPr="00E6504B">
          <w:rPr>
            <w:rStyle w:val="Hyperlink"/>
            <w:noProof/>
          </w:rPr>
          <w:t>6.5.1.</w:t>
        </w:r>
        <w:r>
          <w:rPr>
            <w:rFonts w:asciiTheme="minorHAnsi" w:eastAsiaTheme="minorEastAsia" w:hAnsiTheme="minorHAnsi" w:cstheme="minorBidi"/>
            <w:noProof/>
            <w:sz w:val="22"/>
            <w:szCs w:val="22"/>
          </w:rPr>
          <w:tab/>
        </w:r>
        <w:r w:rsidRPr="00E6504B">
          <w:rPr>
            <w:rStyle w:val="Hyperlink"/>
            <w:noProof/>
          </w:rPr>
          <w:t>Winter/Spring Operations</w:t>
        </w:r>
        <w:r>
          <w:rPr>
            <w:noProof/>
            <w:webHidden/>
          </w:rPr>
          <w:tab/>
        </w:r>
        <w:r>
          <w:rPr>
            <w:noProof/>
            <w:webHidden/>
          </w:rPr>
          <w:fldChar w:fldCharType="begin"/>
        </w:r>
        <w:r>
          <w:rPr>
            <w:noProof/>
            <w:webHidden/>
          </w:rPr>
          <w:instrText xml:space="preserve"> PAGEREF _Toc24977207 \h </w:instrText>
        </w:r>
        <w:r>
          <w:rPr>
            <w:noProof/>
            <w:webHidden/>
          </w:rPr>
        </w:r>
        <w:r>
          <w:rPr>
            <w:noProof/>
            <w:webHidden/>
          </w:rPr>
          <w:fldChar w:fldCharType="separate"/>
        </w:r>
        <w:r>
          <w:rPr>
            <w:noProof/>
            <w:webHidden/>
          </w:rPr>
          <w:t>29</w:t>
        </w:r>
        <w:r>
          <w:rPr>
            <w:noProof/>
            <w:webHidden/>
          </w:rPr>
          <w:fldChar w:fldCharType="end"/>
        </w:r>
      </w:hyperlink>
    </w:p>
    <w:p w14:paraId="0EFB6F69" w14:textId="77777777" w:rsidR="00342801" w:rsidRDefault="00342801">
      <w:pPr>
        <w:pStyle w:val="TOC3"/>
        <w:rPr>
          <w:rFonts w:asciiTheme="minorHAnsi" w:eastAsiaTheme="minorEastAsia" w:hAnsiTheme="minorHAnsi" w:cstheme="minorBidi"/>
          <w:noProof/>
          <w:sz w:val="22"/>
          <w:szCs w:val="22"/>
        </w:rPr>
      </w:pPr>
      <w:hyperlink w:anchor="_Toc24977208" w:history="1">
        <w:r w:rsidRPr="00E6504B">
          <w:rPr>
            <w:rStyle w:val="Hyperlink"/>
            <w:noProof/>
          </w:rPr>
          <w:t>6.5.2.</w:t>
        </w:r>
        <w:r>
          <w:rPr>
            <w:rFonts w:asciiTheme="minorHAnsi" w:eastAsiaTheme="minorEastAsia" w:hAnsiTheme="minorHAnsi" w:cstheme="minorBidi"/>
            <w:noProof/>
            <w:sz w:val="22"/>
            <w:szCs w:val="22"/>
          </w:rPr>
          <w:tab/>
        </w:r>
        <w:r w:rsidRPr="00E6504B">
          <w:rPr>
            <w:rStyle w:val="Hyperlink"/>
            <w:noProof/>
          </w:rPr>
          <w:t>Summer Operations</w:t>
        </w:r>
        <w:r>
          <w:rPr>
            <w:noProof/>
            <w:webHidden/>
          </w:rPr>
          <w:tab/>
        </w:r>
        <w:r>
          <w:rPr>
            <w:noProof/>
            <w:webHidden/>
          </w:rPr>
          <w:fldChar w:fldCharType="begin"/>
        </w:r>
        <w:r>
          <w:rPr>
            <w:noProof/>
            <w:webHidden/>
          </w:rPr>
          <w:instrText xml:space="preserve"> PAGEREF _Toc24977208 \h </w:instrText>
        </w:r>
        <w:r>
          <w:rPr>
            <w:noProof/>
            <w:webHidden/>
          </w:rPr>
        </w:r>
        <w:r>
          <w:rPr>
            <w:noProof/>
            <w:webHidden/>
          </w:rPr>
          <w:fldChar w:fldCharType="separate"/>
        </w:r>
        <w:r>
          <w:rPr>
            <w:noProof/>
            <w:webHidden/>
          </w:rPr>
          <w:t>30</w:t>
        </w:r>
        <w:r>
          <w:rPr>
            <w:noProof/>
            <w:webHidden/>
          </w:rPr>
          <w:fldChar w:fldCharType="end"/>
        </w:r>
      </w:hyperlink>
    </w:p>
    <w:p w14:paraId="5EEDD041" w14:textId="77777777" w:rsidR="00342801" w:rsidRDefault="00342801">
      <w:pPr>
        <w:pStyle w:val="TOC3"/>
        <w:rPr>
          <w:rFonts w:asciiTheme="minorHAnsi" w:eastAsiaTheme="minorEastAsia" w:hAnsiTheme="minorHAnsi" w:cstheme="minorBidi"/>
          <w:noProof/>
          <w:sz w:val="22"/>
          <w:szCs w:val="22"/>
        </w:rPr>
      </w:pPr>
      <w:hyperlink w:anchor="_Toc24977209" w:history="1">
        <w:r w:rsidRPr="00E6504B">
          <w:rPr>
            <w:rStyle w:val="Hyperlink"/>
            <w:noProof/>
          </w:rPr>
          <w:t>6.5.3.</w:t>
        </w:r>
        <w:r>
          <w:rPr>
            <w:rFonts w:asciiTheme="minorHAnsi" w:eastAsiaTheme="minorEastAsia" w:hAnsiTheme="minorHAnsi" w:cstheme="minorBidi"/>
            <w:noProof/>
            <w:sz w:val="22"/>
            <w:szCs w:val="22"/>
          </w:rPr>
          <w:tab/>
        </w:r>
        <w:r w:rsidRPr="00E6504B">
          <w:rPr>
            <w:rStyle w:val="Hyperlink"/>
            <w:noProof/>
          </w:rPr>
          <w:t>Banks Lake Summer Operation</w:t>
        </w:r>
        <w:r>
          <w:rPr>
            <w:noProof/>
            <w:webHidden/>
          </w:rPr>
          <w:tab/>
        </w:r>
        <w:r>
          <w:rPr>
            <w:noProof/>
            <w:webHidden/>
          </w:rPr>
          <w:fldChar w:fldCharType="begin"/>
        </w:r>
        <w:r>
          <w:rPr>
            <w:noProof/>
            <w:webHidden/>
          </w:rPr>
          <w:instrText xml:space="preserve"> PAGEREF _Toc24977209 \h </w:instrText>
        </w:r>
        <w:r>
          <w:rPr>
            <w:noProof/>
            <w:webHidden/>
          </w:rPr>
        </w:r>
        <w:r>
          <w:rPr>
            <w:noProof/>
            <w:webHidden/>
          </w:rPr>
          <w:fldChar w:fldCharType="separate"/>
        </w:r>
        <w:r>
          <w:rPr>
            <w:noProof/>
            <w:webHidden/>
          </w:rPr>
          <w:t>31</w:t>
        </w:r>
        <w:r>
          <w:rPr>
            <w:noProof/>
            <w:webHidden/>
          </w:rPr>
          <w:fldChar w:fldCharType="end"/>
        </w:r>
      </w:hyperlink>
    </w:p>
    <w:p w14:paraId="645B47E5" w14:textId="77777777" w:rsidR="00342801" w:rsidRDefault="00342801">
      <w:pPr>
        <w:pStyle w:val="TOC3"/>
        <w:rPr>
          <w:rFonts w:asciiTheme="minorHAnsi" w:eastAsiaTheme="minorEastAsia" w:hAnsiTheme="minorHAnsi" w:cstheme="minorBidi"/>
          <w:noProof/>
          <w:sz w:val="22"/>
          <w:szCs w:val="22"/>
        </w:rPr>
      </w:pPr>
      <w:hyperlink w:anchor="_Toc24977210" w:history="1">
        <w:r w:rsidRPr="00E6504B">
          <w:rPr>
            <w:rStyle w:val="Hyperlink"/>
            <w:noProof/>
          </w:rPr>
          <w:t>6.5.4.</w:t>
        </w:r>
        <w:r>
          <w:rPr>
            <w:rFonts w:asciiTheme="minorHAnsi" w:eastAsiaTheme="minorEastAsia" w:hAnsiTheme="minorHAnsi" w:cstheme="minorBidi"/>
            <w:noProof/>
            <w:sz w:val="22"/>
            <w:szCs w:val="22"/>
          </w:rPr>
          <w:tab/>
        </w:r>
        <w:r w:rsidRPr="00E6504B">
          <w:rPr>
            <w:rStyle w:val="Hyperlink"/>
            <w:noProof/>
          </w:rPr>
          <w:t>Project Maintenance</w:t>
        </w:r>
        <w:r>
          <w:rPr>
            <w:noProof/>
            <w:webHidden/>
          </w:rPr>
          <w:tab/>
        </w:r>
        <w:r>
          <w:rPr>
            <w:noProof/>
            <w:webHidden/>
          </w:rPr>
          <w:fldChar w:fldCharType="begin"/>
        </w:r>
        <w:r>
          <w:rPr>
            <w:noProof/>
            <w:webHidden/>
          </w:rPr>
          <w:instrText xml:space="preserve"> PAGEREF _Toc24977210 \h </w:instrText>
        </w:r>
        <w:r>
          <w:rPr>
            <w:noProof/>
            <w:webHidden/>
          </w:rPr>
        </w:r>
        <w:r>
          <w:rPr>
            <w:noProof/>
            <w:webHidden/>
          </w:rPr>
          <w:fldChar w:fldCharType="separate"/>
        </w:r>
        <w:r>
          <w:rPr>
            <w:noProof/>
            <w:webHidden/>
          </w:rPr>
          <w:t>31</w:t>
        </w:r>
        <w:r>
          <w:rPr>
            <w:noProof/>
            <w:webHidden/>
          </w:rPr>
          <w:fldChar w:fldCharType="end"/>
        </w:r>
      </w:hyperlink>
    </w:p>
    <w:p w14:paraId="1CE206D1" w14:textId="77777777" w:rsidR="00342801" w:rsidRDefault="00342801">
      <w:pPr>
        <w:pStyle w:val="TOC3"/>
        <w:rPr>
          <w:rFonts w:asciiTheme="minorHAnsi" w:eastAsiaTheme="minorEastAsia" w:hAnsiTheme="minorHAnsi" w:cstheme="minorBidi"/>
          <w:noProof/>
          <w:sz w:val="22"/>
          <w:szCs w:val="22"/>
        </w:rPr>
      </w:pPr>
      <w:hyperlink w:anchor="_Toc24977211" w:history="1">
        <w:r w:rsidRPr="00E6504B">
          <w:rPr>
            <w:rStyle w:val="Hyperlink"/>
            <w:noProof/>
          </w:rPr>
          <w:t>6.5.5.</w:t>
        </w:r>
        <w:r>
          <w:rPr>
            <w:rFonts w:asciiTheme="minorHAnsi" w:eastAsiaTheme="minorEastAsia" w:hAnsiTheme="minorHAnsi" w:cstheme="minorBidi"/>
            <w:noProof/>
            <w:sz w:val="22"/>
            <w:szCs w:val="22"/>
          </w:rPr>
          <w:tab/>
        </w:r>
        <w:r w:rsidRPr="00E6504B">
          <w:rPr>
            <w:rStyle w:val="Hyperlink"/>
            <w:noProof/>
          </w:rPr>
          <w:t>Fall Refill</w:t>
        </w:r>
        <w:r>
          <w:rPr>
            <w:noProof/>
            <w:webHidden/>
          </w:rPr>
          <w:tab/>
        </w:r>
        <w:r>
          <w:rPr>
            <w:noProof/>
            <w:webHidden/>
          </w:rPr>
          <w:fldChar w:fldCharType="begin"/>
        </w:r>
        <w:r>
          <w:rPr>
            <w:noProof/>
            <w:webHidden/>
          </w:rPr>
          <w:instrText xml:space="preserve"> PAGEREF _Toc24977211 \h </w:instrText>
        </w:r>
        <w:r>
          <w:rPr>
            <w:noProof/>
            <w:webHidden/>
          </w:rPr>
        </w:r>
        <w:r>
          <w:rPr>
            <w:noProof/>
            <w:webHidden/>
          </w:rPr>
          <w:fldChar w:fldCharType="separate"/>
        </w:r>
        <w:r>
          <w:rPr>
            <w:noProof/>
            <w:webHidden/>
          </w:rPr>
          <w:t>32</w:t>
        </w:r>
        <w:r>
          <w:rPr>
            <w:noProof/>
            <w:webHidden/>
          </w:rPr>
          <w:fldChar w:fldCharType="end"/>
        </w:r>
      </w:hyperlink>
    </w:p>
    <w:p w14:paraId="262C459C" w14:textId="77777777" w:rsidR="00342801" w:rsidRDefault="00342801">
      <w:pPr>
        <w:pStyle w:val="TOC3"/>
        <w:rPr>
          <w:rFonts w:asciiTheme="minorHAnsi" w:eastAsiaTheme="minorEastAsia" w:hAnsiTheme="minorHAnsi" w:cstheme="minorBidi"/>
          <w:noProof/>
          <w:sz w:val="22"/>
          <w:szCs w:val="22"/>
        </w:rPr>
      </w:pPr>
      <w:hyperlink w:anchor="_Toc24977212" w:history="1">
        <w:r w:rsidRPr="00E6504B">
          <w:rPr>
            <w:rStyle w:val="Hyperlink"/>
            <w:noProof/>
          </w:rPr>
          <w:t>6.5.6.</w:t>
        </w:r>
        <w:r>
          <w:rPr>
            <w:rFonts w:asciiTheme="minorHAnsi" w:eastAsiaTheme="minorEastAsia" w:hAnsiTheme="minorHAnsi" w:cstheme="minorBidi"/>
            <w:noProof/>
            <w:sz w:val="22"/>
            <w:szCs w:val="22"/>
          </w:rPr>
          <w:tab/>
        </w:r>
        <w:r w:rsidRPr="00E6504B">
          <w:rPr>
            <w:rStyle w:val="Hyperlink"/>
            <w:noProof/>
          </w:rPr>
          <w:t>Lake Roosevelt Incremental Storage Release Project</w:t>
        </w:r>
        <w:r>
          <w:rPr>
            <w:noProof/>
            <w:webHidden/>
          </w:rPr>
          <w:tab/>
        </w:r>
        <w:r>
          <w:rPr>
            <w:noProof/>
            <w:webHidden/>
          </w:rPr>
          <w:fldChar w:fldCharType="begin"/>
        </w:r>
        <w:r>
          <w:rPr>
            <w:noProof/>
            <w:webHidden/>
          </w:rPr>
          <w:instrText xml:space="preserve"> PAGEREF _Toc24977212 \h </w:instrText>
        </w:r>
        <w:r>
          <w:rPr>
            <w:noProof/>
            <w:webHidden/>
          </w:rPr>
        </w:r>
        <w:r>
          <w:rPr>
            <w:noProof/>
            <w:webHidden/>
          </w:rPr>
          <w:fldChar w:fldCharType="separate"/>
        </w:r>
        <w:r>
          <w:rPr>
            <w:noProof/>
            <w:webHidden/>
          </w:rPr>
          <w:t>32</w:t>
        </w:r>
        <w:r>
          <w:rPr>
            <w:noProof/>
            <w:webHidden/>
          </w:rPr>
          <w:fldChar w:fldCharType="end"/>
        </w:r>
      </w:hyperlink>
    </w:p>
    <w:p w14:paraId="0B7748AB" w14:textId="77777777" w:rsidR="00342801" w:rsidRDefault="00342801">
      <w:pPr>
        <w:pStyle w:val="TOC3"/>
        <w:rPr>
          <w:rFonts w:asciiTheme="minorHAnsi" w:eastAsiaTheme="minorEastAsia" w:hAnsiTheme="minorHAnsi" w:cstheme="minorBidi"/>
          <w:noProof/>
          <w:sz w:val="22"/>
          <w:szCs w:val="22"/>
        </w:rPr>
      </w:pPr>
      <w:hyperlink w:anchor="_Toc24977213" w:history="1">
        <w:r w:rsidRPr="00E6504B">
          <w:rPr>
            <w:rStyle w:val="Hyperlink"/>
            <w:noProof/>
          </w:rPr>
          <w:t>6.5.7.</w:t>
        </w:r>
        <w:r>
          <w:rPr>
            <w:rFonts w:asciiTheme="minorHAnsi" w:eastAsiaTheme="minorEastAsia" w:hAnsiTheme="minorHAnsi" w:cstheme="minorBidi"/>
            <w:noProof/>
            <w:sz w:val="22"/>
            <w:szCs w:val="22"/>
          </w:rPr>
          <w:tab/>
        </w:r>
        <w:r w:rsidRPr="00E6504B">
          <w:rPr>
            <w:rStyle w:val="Hyperlink"/>
            <w:noProof/>
          </w:rPr>
          <w:t>Chum Flows</w:t>
        </w:r>
        <w:r>
          <w:rPr>
            <w:noProof/>
            <w:webHidden/>
          </w:rPr>
          <w:tab/>
        </w:r>
        <w:r>
          <w:rPr>
            <w:noProof/>
            <w:webHidden/>
          </w:rPr>
          <w:fldChar w:fldCharType="begin"/>
        </w:r>
        <w:r>
          <w:rPr>
            <w:noProof/>
            <w:webHidden/>
          </w:rPr>
          <w:instrText xml:space="preserve"> PAGEREF _Toc24977213 \h </w:instrText>
        </w:r>
        <w:r>
          <w:rPr>
            <w:noProof/>
            <w:webHidden/>
          </w:rPr>
        </w:r>
        <w:r>
          <w:rPr>
            <w:noProof/>
            <w:webHidden/>
          </w:rPr>
          <w:fldChar w:fldCharType="separate"/>
        </w:r>
        <w:r>
          <w:rPr>
            <w:noProof/>
            <w:webHidden/>
          </w:rPr>
          <w:t>33</w:t>
        </w:r>
        <w:r>
          <w:rPr>
            <w:noProof/>
            <w:webHidden/>
          </w:rPr>
          <w:fldChar w:fldCharType="end"/>
        </w:r>
      </w:hyperlink>
    </w:p>
    <w:p w14:paraId="7A2B772C" w14:textId="77777777" w:rsidR="00342801" w:rsidRDefault="00342801">
      <w:pPr>
        <w:pStyle w:val="TOC3"/>
        <w:rPr>
          <w:rFonts w:asciiTheme="minorHAnsi" w:eastAsiaTheme="minorEastAsia" w:hAnsiTheme="minorHAnsi" w:cstheme="minorBidi"/>
          <w:noProof/>
          <w:sz w:val="22"/>
          <w:szCs w:val="22"/>
        </w:rPr>
      </w:pPr>
      <w:hyperlink w:anchor="_Toc24977214" w:history="1">
        <w:r w:rsidRPr="00E6504B">
          <w:rPr>
            <w:rStyle w:val="Hyperlink"/>
            <w:noProof/>
          </w:rPr>
          <w:t>6.5.8.</w:t>
        </w:r>
        <w:r>
          <w:rPr>
            <w:rFonts w:asciiTheme="minorHAnsi" w:eastAsiaTheme="minorEastAsia" w:hAnsiTheme="minorHAnsi" w:cstheme="minorBidi"/>
            <w:noProof/>
            <w:sz w:val="22"/>
            <w:szCs w:val="22"/>
          </w:rPr>
          <w:tab/>
        </w:r>
        <w:r w:rsidRPr="00E6504B">
          <w:rPr>
            <w:rStyle w:val="Hyperlink"/>
            <w:noProof/>
          </w:rPr>
          <w:t>Priest Rapids Flow Objective</w:t>
        </w:r>
        <w:r>
          <w:rPr>
            <w:noProof/>
            <w:webHidden/>
          </w:rPr>
          <w:tab/>
        </w:r>
        <w:r>
          <w:rPr>
            <w:noProof/>
            <w:webHidden/>
          </w:rPr>
          <w:fldChar w:fldCharType="begin"/>
        </w:r>
        <w:r>
          <w:rPr>
            <w:noProof/>
            <w:webHidden/>
          </w:rPr>
          <w:instrText xml:space="preserve"> PAGEREF _Toc24977214 \h </w:instrText>
        </w:r>
        <w:r>
          <w:rPr>
            <w:noProof/>
            <w:webHidden/>
          </w:rPr>
        </w:r>
        <w:r>
          <w:rPr>
            <w:noProof/>
            <w:webHidden/>
          </w:rPr>
          <w:fldChar w:fldCharType="separate"/>
        </w:r>
        <w:r>
          <w:rPr>
            <w:noProof/>
            <w:webHidden/>
          </w:rPr>
          <w:t>33</w:t>
        </w:r>
        <w:r>
          <w:rPr>
            <w:noProof/>
            <w:webHidden/>
          </w:rPr>
          <w:fldChar w:fldCharType="end"/>
        </w:r>
      </w:hyperlink>
    </w:p>
    <w:p w14:paraId="7087D5E2" w14:textId="77777777" w:rsidR="00342801" w:rsidRDefault="00342801">
      <w:pPr>
        <w:pStyle w:val="TOC3"/>
        <w:rPr>
          <w:rFonts w:asciiTheme="minorHAnsi" w:eastAsiaTheme="minorEastAsia" w:hAnsiTheme="minorHAnsi" w:cstheme="minorBidi"/>
          <w:noProof/>
          <w:sz w:val="22"/>
          <w:szCs w:val="22"/>
        </w:rPr>
      </w:pPr>
      <w:hyperlink w:anchor="_Toc24977215" w:history="1">
        <w:r w:rsidRPr="00E6504B">
          <w:rPr>
            <w:rStyle w:val="Hyperlink"/>
            <w:noProof/>
          </w:rPr>
          <w:t>6.5.9.</w:t>
        </w:r>
        <w:r>
          <w:rPr>
            <w:rFonts w:asciiTheme="minorHAnsi" w:eastAsiaTheme="minorEastAsia" w:hAnsiTheme="minorHAnsi" w:cstheme="minorBidi"/>
            <w:noProof/>
            <w:sz w:val="22"/>
            <w:szCs w:val="22"/>
          </w:rPr>
          <w:tab/>
        </w:r>
        <w:r w:rsidRPr="00E6504B">
          <w:rPr>
            <w:rStyle w:val="Hyperlink"/>
            <w:noProof/>
          </w:rPr>
          <w:t>Spill Operations</w:t>
        </w:r>
        <w:r>
          <w:rPr>
            <w:noProof/>
            <w:webHidden/>
          </w:rPr>
          <w:tab/>
        </w:r>
        <w:r>
          <w:rPr>
            <w:noProof/>
            <w:webHidden/>
          </w:rPr>
          <w:fldChar w:fldCharType="begin"/>
        </w:r>
        <w:r>
          <w:rPr>
            <w:noProof/>
            <w:webHidden/>
          </w:rPr>
          <w:instrText xml:space="preserve"> PAGEREF _Toc24977215 \h </w:instrText>
        </w:r>
        <w:r>
          <w:rPr>
            <w:noProof/>
            <w:webHidden/>
          </w:rPr>
        </w:r>
        <w:r>
          <w:rPr>
            <w:noProof/>
            <w:webHidden/>
          </w:rPr>
          <w:fldChar w:fldCharType="separate"/>
        </w:r>
        <w:r>
          <w:rPr>
            <w:noProof/>
            <w:webHidden/>
          </w:rPr>
          <w:t>33</w:t>
        </w:r>
        <w:r>
          <w:rPr>
            <w:noProof/>
            <w:webHidden/>
          </w:rPr>
          <w:fldChar w:fldCharType="end"/>
        </w:r>
      </w:hyperlink>
    </w:p>
    <w:p w14:paraId="26252588"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16" w:history="1">
        <w:r w:rsidRPr="00E6504B">
          <w:rPr>
            <w:rStyle w:val="Hyperlink"/>
            <w:rFonts w:cs="Arial"/>
            <w:noProof/>
            <w:snapToGrid w:val="0"/>
            <w:w w:val="0"/>
          </w:rPr>
          <w:t>6.6.</w:t>
        </w:r>
        <w:r>
          <w:rPr>
            <w:rFonts w:asciiTheme="minorHAnsi" w:eastAsiaTheme="minorEastAsia" w:hAnsiTheme="minorHAnsi" w:cstheme="minorBidi"/>
            <w:noProof/>
            <w:sz w:val="22"/>
            <w:szCs w:val="22"/>
          </w:rPr>
          <w:tab/>
        </w:r>
        <w:r w:rsidRPr="00E6504B">
          <w:rPr>
            <w:rStyle w:val="Hyperlink"/>
            <w:noProof/>
          </w:rPr>
          <w:t>Chief Joseph Dam</w:t>
        </w:r>
        <w:r>
          <w:rPr>
            <w:noProof/>
            <w:webHidden/>
          </w:rPr>
          <w:tab/>
        </w:r>
        <w:r>
          <w:rPr>
            <w:noProof/>
            <w:webHidden/>
          </w:rPr>
          <w:fldChar w:fldCharType="begin"/>
        </w:r>
        <w:r>
          <w:rPr>
            <w:noProof/>
            <w:webHidden/>
          </w:rPr>
          <w:instrText xml:space="preserve"> PAGEREF _Toc24977216 \h </w:instrText>
        </w:r>
        <w:r>
          <w:rPr>
            <w:noProof/>
            <w:webHidden/>
          </w:rPr>
        </w:r>
        <w:r>
          <w:rPr>
            <w:noProof/>
            <w:webHidden/>
          </w:rPr>
          <w:fldChar w:fldCharType="separate"/>
        </w:r>
        <w:r>
          <w:rPr>
            <w:noProof/>
            <w:webHidden/>
          </w:rPr>
          <w:t>33</w:t>
        </w:r>
        <w:r>
          <w:rPr>
            <w:noProof/>
            <w:webHidden/>
          </w:rPr>
          <w:fldChar w:fldCharType="end"/>
        </w:r>
      </w:hyperlink>
    </w:p>
    <w:p w14:paraId="7A1D9191"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17" w:history="1">
        <w:r w:rsidRPr="00E6504B">
          <w:rPr>
            <w:rStyle w:val="Hyperlink"/>
            <w:rFonts w:cs="Arial"/>
            <w:noProof/>
            <w:snapToGrid w:val="0"/>
            <w:w w:val="0"/>
          </w:rPr>
          <w:t>6.7.</w:t>
        </w:r>
        <w:r>
          <w:rPr>
            <w:rFonts w:asciiTheme="minorHAnsi" w:eastAsiaTheme="minorEastAsia" w:hAnsiTheme="minorHAnsi" w:cstheme="minorBidi"/>
            <w:noProof/>
            <w:sz w:val="22"/>
            <w:szCs w:val="22"/>
          </w:rPr>
          <w:tab/>
        </w:r>
        <w:r w:rsidRPr="00E6504B">
          <w:rPr>
            <w:rStyle w:val="Hyperlink"/>
            <w:noProof/>
          </w:rPr>
          <w:t>Priest Rapids Dam</w:t>
        </w:r>
        <w:r>
          <w:rPr>
            <w:noProof/>
            <w:webHidden/>
          </w:rPr>
          <w:tab/>
        </w:r>
        <w:r>
          <w:rPr>
            <w:noProof/>
            <w:webHidden/>
          </w:rPr>
          <w:fldChar w:fldCharType="begin"/>
        </w:r>
        <w:r>
          <w:rPr>
            <w:noProof/>
            <w:webHidden/>
          </w:rPr>
          <w:instrText xml:space="preserve"> PAGEREF _Toc24977217 \h </w:instrText>
        </w:r>
        <w:r>
          <w:rPr>
            <w:noProof/>
            <w:webHidden/>
          </w:rPr>
        </w:r>
        <w:r>
          <w:rPr>
            <w:noProof/>
            <w:webHidden/>
          </w:rPr>
          <w:fldChar w:fldCharType="separate"/>
        </w:r>
        <w:r>
          <w:rPr>
            <w:noProof/>
            <w:webHidden/>
          </w:rPr>
          <w:t>33</w:t>
        </w:r>
        <w:r>
          <w:rPr>
            <w:noProof/>
            <w:webHidden/>
          </w:rPr>
          <w:fldChar w:fldCharType="end"/>
        </w:r>
      </w:hyperlink>
    </w:p>
    <w:p w14:paraId="5B666C99" w14:textId="77777777" w:rsidR="00342801" w:rsidRDefault="00342801">
      <w:pPr>
        <w:pStyle w:val="TOC3"/>
        <w:rPr>
          <w:rFonts w:asciiTheme="minorHAnsi" w:eastAsiaTheme="minorEastAsia" w:hAnsiTheme="minorHAnsi" w:cstheme="minorBidi"/>
          <w:noProof/>
          <w:sz w:val="22"/>
          <w:szCs w:val="22"/>
        </w:rPr>
      </w:pPr>
      <w:hyperlink w:anchor="_Toc24977218" w:history="1">
        <w:r w:rsidRPr="00E6504B">
          <w:rPr>
            <w:rStyle w:val="Hyperlink"/>
            <w:noProof/>
          </w:rPr>
          <w:t>6.7.1.</w:t>
        </w:r>
        <w:r>
          <w:rPr>
            <w:rFonts w:asciiTheme="minorHAnsi" w:eastAsiaTheme="minorEastAsia" w:hAnsiTheme="minorHAnsi" w:cstheme="minorBidi"/>
            <w:noProof/>
            <w:sz w:val="22"/>
            <w:szCs w:val="22"/>
          </w:rPr>
          <w:tab/>
        </w:r>
        <w:r w:rsidRPr="00E6504B">
          <w:rPr>
            <w:rStyle w:val="Hyperlink"/>
            <w:noProof/>
          </w:rPr>
          <w:t>Spring Operations</w:t>
        </w:r>
        <w:r>
          <w:rPr>
            <w:noProof/>
            <w:webHidden/>
          </w:rPr>
          <w:tab/>
        </w:r>
        <w:r>
          <w:rPr>
            <w:noProof/>
            <w:webHidden/>
          </w:rPr>
          <w:fldChar w:fldCharType="begin"/>
        </w:r>
        <w:r>
          <w:rPr>
            <w:noProof/>
            <w:webHidden/>
          </w:rPr>
          <w:instrText xml:space="preserve"> PAGEREF _Toc24977218 \h </w:instrText>
        </w:r>
        <w:r>
          <w:rPr>
            <w:noProof/>
            <w:webHidden/>
          </w:rPr>
        </w:r>
        <w:r>
          <w:rPr>
            <w:noProof/>
            <w:webHidden/>
          </w:rPr>
          <w:fldChar w:fldCharType="separate"/>
        </w:r>
        <w:r>
          <w:rPr>
            <w:noProof/>
            <w:webHidden/>
          </w:rPr>
          <w:t>33</w:t>
        </w:r>
        <w:r>
          <w:rPr>
            <w:noProof/>
            <w:webHidden/>
          </w:rPr>
          <w:fldChar w:fldCharType="end"/>
        </w:r>
      </w:hyperlink>
    </w:p>
    <w:p w14:paraId="03610C6B" w14:textId="77777777" w:rsidR="00342801" w:rsidRDefault="00342801">
      <w:pPr>
        <w:pStyle w:val="TOC3"/>
        <w:rPr>
          <w:rFonts w:asciiTheme="minorHAnsi" w:eastAsiaTheme="minorEastAsia" w:hAnsiTheme="minorHAnsi" w:cstheme="minorBidi"/>
          <w:noProof/>
          <w:sz w:val="22"/>
          <w:szCs w:val="22"/>
        </w:rPr>
      </w:pPr>
      <w:hyperlink w:anchor="_Toc24977219" w:history="1">
        <w:r w:rsidRPr="00E6504B">
          <w:rPr>
            <w:rStyle w:val="Hyperlink"/>
            <w:noProof/>
          </w:rPr>
          <w:t>6.7.2.</w:t>
        </w:r>
        <w:r>
          <w:rPr>
            <w:rFonts w:asciiTheme="minorHAnsi" w:eastAsiaTheme="minorEastAsia" w:hAnsiTheme="minorHAnsi" w:cstheme="minorBidi"/>
            <w:noProof/>
            <w:sz w:val="22"/>
            <w:szCs w:val="22"/>
          </w:rPr>
          <w:tab/>
        </w:r>
        <w:r w:rsidRPr="00E6504B">
          <w:rPr>
            <w:rStyle w:val="Hyperlink"/>
            <w:noProof/>
          </w:rPr>
          <w:t>Hanford Reach Protection Flows</w:t>
        </w:r>
        <w:r>
          <w:rPr>
            <w:noProof/>
            <w:webHidden/>
          </w:rPr>
          <w:tab/>
        </w:r>
        <w:r>
          <w:rPr>
            <w:noProof/>
            <w:webHidden/>
          </w:rPr>
          <w:fldChar w:fldCharType="begin"/>
        </w:r>
        <w:r>
          <w:rPr>
            <w:noProof/>
            <w:webHidden/>
          </w:rPr>
          <w:instrText xml:space="preserve"> PAGEREF _Toc24977219 \h </w:instrText>
        </w:r>
        <w:r>
          <w:rPr>
            <w:noProof/>
            <w:webHidden/>
          </w:rPr>
        </w:r>
        <w:r>
          <w:rPr>
            <w:noProof/>
            <w:webHidden/>
          </w:rPr>
          <w:fldChar w:fldCharType="separate"/>
        </w:r>
        <w:r>
          <w:rPr>
            <w:noProof/>
            <w:webHidden/>
          </w:rPr>
          <w:t>33</w:t>
        </w:r>
        <w:r>
          <w:rPr>
            <w:noProof/>
            <w:webHidden/>
          </w:rPr>
          <w:fldChar w:fldCharType="end"/>
        </w:r>
      </w:hyperlink>
    </w:p>
    <w:p w14:paraId="3D260863"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20" w:history="1">
        <w:r w:rsidRPr="00E6504B">
          <w:rPr>
            <w:rStyle w:val="Hyperlink"/>
            <w:rFonts w:cs="Arial"/>
            <w:noProof/>
            <w:snapToGrid w:val="0"/>
            <w:w w:val="0"/>
          </w:rPr>
          <w:t>6.8.</w:t>
        </w:r>
        <w:r>
          <w:rPr>
            <w:rFonts w:asciiTheme="minorHAnsi" w:eastAsiaTheme="minorEastAsia" w:hAnsiTheme="minorHAnsi" w:cstheme="minorBidi"/>
            <w:noProof/>
            <w:sz w:val="22"/>
            <w:szCs w:val="22"/>
          </w:rPr>
          <w:tab/>
        </w:r>
        <w:r w:rsidRPr="00E6504B">
          <w:rPr>
            <w:rStyle w:val="Hyperlink"/>
            <w:noProof/>
          </w:rPr>
          <w:t>Dworshak Dam</w:t>
        </w:r>
        <w:r>
          <w:rPr>
            <w:noProof/>
            <w:webHidden/>
          </w:rPr>
          <w:tab/>
        </w:r>
        <w:r>
          <w:rPr>
            <w:noProof/>
            <w:webHidden/>
          </w:rPr>
          <w:fldChar w:fldCharType="begin"/>
        </w:r>
        <w:r>
          <w:rPr>
            <w:noProof/>
            <w:webHidden/>
          </w:rPr>
          <w:instrText xml:space="preserve"> PAGEREF _Toc24977220 \h </w:instrText>
        </w:r>
        <w:r>
          <w:rPr>
            <w:noProof/>
            <w:webHidden/>
          </w:rPr>
        </w:r>
        <w:r>
          <w:rPr>
            <w:noProof/>
            <w:webHidden/>
          </w:rPr>
          <w:fldChar w:fldCharType="separate"/>
        </w:r>
        <w:r>
          <w:rPr>
            <w:noProof/>
            <w:webHidden/>
          </w:rPr>
          <w:t>34</w:t>
        </w:r>
        <w:r>
          <w:rPr>
            <w:noProof/>
            <w:webHidden/>
          </w:rPr>
          <w:fldChar w:fldCharType="end"/>
        </w:r>
      </w:hyperlink>
    </w:p>
    <w:p w14:paraId="771C9B8C" w14:textId="77777777" w:rsidR="00342801" w:rsidRDefault="00342801">
      <w:pPr>
        <w:pStyle w:val="TOC3"/>
        <w:rPr>
          <w:rFonts w:asciiTheme="minorHAnsi" w:eastAsiaTheme="minorEastAsia" w:hAnsiTheme="minorHAnsi" w:cstheme="minorBidi"/>
          <w:noProof/>
          <w:sz w:val="22"/>
          <w:szCs w:val="22"/>
        </w:rPr>
      </w:pPr>
      <w:hyperlink w:anchor="_Toc24977221" w:history="1">
        <w:r w:rsidRPr="00E6504B">
          <w:rPr>
            <w:rStyle w:val="Hyperlink"/>
            <w:noProof/>
          </w:rPr>
          <w:t>6.8.1.</w:t>
        </w:r>
        <w:r>
          <w:rPr>
            <w:rFonts w:asciiTheme="minorHAnsi" w:eastAsiaTheme="minorEastAsia" w:hAnsiTheme="minorHAnsi" w:cstheme="minorBidi"/>
            <w:noProof/>
            <w:sz w:val="22"/>
            <w:szCs w:val="22"/>
          </w:rPr>
          <w:tab/>
        </w:r>
        <w:r w:rsidRPr="00E6504B">
          <w:rPr>
            <w:rStyle w:val="Hyperlink"/>
            <w:noProof/>
          </w:rPr>
          <w:t>Spring Operations</w:t>
        </w:r>
        <w:r>
          <w:rPr>
            <w:noProof/>
            <w:webHidden/>
          </w:rPr>
          <w:tab/>
        </w:r>
        <w:r>
          <w:rPr>
            <w:noProof/>
            <w:webHidden/>
          </w:rPr>
          <w:fldChar w:fldCharType="begin"/>
        </w:r>
        <w:r>
          <w:rPr>
            <w:noProof/>
            <w:webHidden/>
          </w:rPr>
          <w:instrText xml:space="preserve"> PAGEREF _Toc24977221 \h </w:instrText>
        </w:r>
        <w:r>
          <w:rPr>
            <w:noProof/>
            <w:webHidden/>
          </w:rPr>
        </w:r>
        <w:r>
          <w:rPr>
            <w:noProof/>
            <w:webHidden/>
          </w:rPr>
          <w:fldChar w:fldCharType="separate"/>
        </w:r>
        <w:r>
          <w:rPr>
            <w:noProof/>
            <w:webHidden/>
          </w:rPr>
          <w:t>34</w:t>
        </w:r>
        <w:r>
          <w:rPr>
            <w:noProof/>
            <w:webHidden/>
          </w:rPr>
          <w:fldChar w:fldCharType="end"/>
        </w:r>
      </w:hyperlink>
    </w:p>
    <w:p w14:paraId="1F88450B" w14:textId="77777777" w:rsidR="00342801" w:rsidRDefault="00342801">
      <w:pPr>
        <w:pStyle w:val="TOC3"/>
        <w:rPr>
          <w:rFonts w:asciiTheme="minorHAnsi" w:eastAsiaTheme="minorEastAsia" w:hAnsiTheme="minorHAnsi" w:cstheme="minorBidi"/>
          <w:noProof/>
          <w:sz w:val="22"/>
          <w:szCs w:val="22"/>
        </w:rPr>
      </w:pPr>
      <w:hyperlink w:anchor="_Toc24977222" w:history="1">
        <w:r w:rsidRPr="00E6504B">
          <w:rPr>
            <w:rStyle w:val="Hyperlink"/>
            <w:noProof/>
          </w:rPr>
          <w:t>6.8.2.</w:t>
        </w:r>
        <w:r>
          <w:rPr>
            <w:rFonts w:asciiTheme="minorHAnsi" w:eastAsiaTheme="minorEastAsia" w:hAnsiTheme="minorHAnsi" w:cstheme="minorBidi"/>
            <w:noProof/>
            <w:sz w:val="22"/>
            <w:szCs w:val="22"/>
          </w:rPr>
          <w:tab/>
        </w:r>
        <w:r w:rsidRPr="00E6504B">
          <w:rPr>
            <w:rStyle w:val="Hyperlink"/>
            <w:noProof/>
          </w:rPr>
          <w:t>Summer Operations</w:t>
        </w:r>
        <w:r>
          <w:rPr>
            <w:noProof/>
            <w:webHidden/>
          </w:rPr>
          <w:tab/>
        </w:r>
        <w:r>
          <w:rPr>
            <w:noProof/>
            <w:webHidden/>
          </w:rPr>
          <w:fldChar w:fldCharType="begin"/>
        </w:r>
        <w:r>
          <w:rPr>
            <w:noProof/>
            <w:webHidden/>
          </w:rPr>
          <w:instrText xml:space="preserve"> PAGEREF _Toc24977222 \h </w:instrText>
        </w:r>
        <w:r>
          <w:rPr>
            <w:noProof/>
            <w:webHidden/>
          </w:rPr>
        </w:r>
        <w:r>
          <w:rPr>
            <w:noProof/>
            <w:webHidden/>
          </w:rPr>
          <w:fldChar w:fldCharType="separate"/>
        </w:r>
        <w:r>
          <w:rPr>
            <w:noProof/>
            <w:webHidden/>
          </w:rPr>
          <w:t>34</w:t>
        </w:r>
        <w:r>
          <w:rPr>
            <w:noProof/>
            <w:webHidden/>
          </w:rPr>
          <w:fldChar w:fldCharType="end"/>
        </w:r>
      </w:hyperlink>
    </w:p>
    <w:p w14:paraId="49CD8226" w14:textId="77777777" w:rsidR="00342801" w:rsidRDefault="00342801">
      <w:pPr>
        <w:pStyle w:val="TOC3"/>
        <w:rPr>
          <w:rFonts w:asciiTheme="minorHAnsi" w:eastAsiaTheme="minorEastAsia" w:hAnsiTheme="minorHAnsi" w:cstheme="minorBidi"/>
          <w:noProof/>
          <w:sz w:val="22"/>
          <w:szCs w:val="22"/>
        </w:rPr>
      </w:pPr>
      <w:hyperlink w:anchor="_Toc24977223" w:history="1">
        <w:r w:rsidRPr="00E6504B">
          <w:rPr>
            <w:rStyle w:val="Hyperlink"/>
            <w:noProof/>
          </w:rPr>
          <w:t>6.8.3.</w:t>
        </w:r>
        <w:r>
          <w:rPr>
            <w:rFonts w:asciiTheme="minorHAnsi" w:eastAsiaTheme="minorEastAsia" w:hAnsiTheme="minorHAnsi" w:cstheme="minorBidi"/>
            <w:noProof/>
            <w:sz w:val="22"/>
            <w:szCs w:val="22"/>
          </w:rPr>
          <w:tab/>
        </w:r>
        <w:r w:rsidRPr="00E6504B">
          <w:rPr>
            <w:rStyle w:val="Hyperlink"/>
            <w:noProof/>
          </w:rPr>
          <w:t>Fall/Winter Operations</w:t>
        </w:r>
        <w:r>
          <w:rPr>
            <w:noProof/>
            <w:webHidden/>
          </w:rPr>
          <w:tab/>
        </w:r>
        <w:r>
          <w:rPr>
            <w:noProof/>
            <w:webHidden/>
          </w:rPr>
          <w:fldChar w:fldCharType="begin"/>
        </w:r>
        <w:r>
          <w:rPr>
            <w:noProof/>
            <w:webHidden/>
          </w:rPr>
          <w:instrText xml:space="preserve"> PAGEREF _Toc24977223 \h </w:instrText>
        </w:r>
        <w:r>
          <w:rPr>
            <w:noProof/>
            <w:webHidden/>
          </w:rPr>
        </w:r>
        <w:r>
          <w:rPr>
            <w:noProof/>
            <w:webHidden/>
          </w:rPr>
          <w:fldChar w:fldCharType="separate"/>
        </w:r>
        <w:r>
          <w:rPr>
            <w:noProof/>
            <w:webHidden/>
          </w:rPr>
          <w:t>35</w:t>
        </w:r>
        <w:r>
          <w:rPr>
            <w:noProof/>
            <w:webHidden/>
          </w:rPr>
          <w:fldChar w:fldCharType="end"/>
        </w:r>
      </w:hyperlink>
    </w:p>
    <w:p w14:paraId="6C06CCC2" w14:textId="77777777" w:rsidR="00342801" w:rsidRDefault="00342801">
      <w:pPr>
        <w:pStyle w:val="TOC3"/>
        <w:rPr>
          <w:rFonts w:asciiTheme="minorHAnsi" w:eastAsiaTheme="minorEastAsia" w:hAnsiTheme="minorHAnsi" w:cstheme="minorBidi"/>
          <w:noProof/>
          <w:sz w:val="22"/>
          <w:szCs w:val="22"/>
        </w:rPr>
      </w:pPr>
      <w:hyperlink w:anchor="_Toc24977224" w:history="1">
        <w:r w:rsidRPr="00E6504B">
          <w:rPr>
            <w:rStyle w:val="Hyperlink"/>
            <w:noProof/>
          </w:rPr>
          <w:t>6.8.4.</w:t>
        </w:r>
        <w:r>
          <w:rPr>
            <w:rFonts w:asciiTheme="minorHAnsi" w:eastAsiaTheme="minorEastAsia" w:hAnsiTheme="minorHAnsi" w:cstheme="minorBidi"/>
            <w:noProof/>
            <w:sz w:val="22"/>
            <w:szCs w:val="22"/>
          </w:rPr>
          <w:tab/>
        </w:r>
        <w:r w:rsidRPr="00E6504B">
          <w:rPr>
            <w:rStyle w:val="Hyperlink"/>
            <w:noProof/>
          </w:rPr>
          <w:t>Project Maintenance</w:t>
        </w:r>
        <w:r>
          <w:rPr>
            <w:noProof/>
            <w:webHidden/>
          </w:rPr>
          <w:tab/>
        </w:r>
        <w:r>
          <w:rPr>
            <w:noProof/>
            <w:webHidden/>
          </w:rPr>
          <w:fldChar w:fldCharType="begin"/>
        </w:r>
        <w:r>
          <w:rPr>
            <w:noProof/>
            <w:webHidden/>
          </w:rPr>
          <w:instrText xml:space="preserve"> PAGEREF _Toc24977224 \h </w:instrText>
        </w:r>
        <w:r>
          <w:rPr>
            <w:noProof/>
            <w:webHidden/>
          </w:rPr>
        </w:r>
        <w:r>
          <w:rPr>
            <w:noProof/>
            <w:webHidden/>
          </w:rPr>
          <w:fldChar w:fldCharType="separate"/>
        </w:r>
        <w:r>
          <w:rPr>
            <w:noProof/>
            <w:webHidden/>
          </w:rPr>
          <w:t>35</w:t>
        </w:r>
        <w:r>
          <w:rPr>
            <w:noProof/>
            <w:webHidden/>
          </w:rPr>
          <w:fldChar w:fldCharType="end"/>
        </w:r>
      </w:hyperlink>
    </w:p>
    <w:p w14:paraId="5BEA3053"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25" w:history="1">
        <w:r w:rsidRPr="00E6504B">
          <w:rPr>
            <w:rStyle w:val="Hyperlink"/>
            <w:rFonts w:cs="Arial"/>
            <w:noProof/>
            <w:snapToGrid w:val="0"/>
            <w:w w:val="0"/>
          </w:rPr>
          <w:t>6.9.</w:t>
        </w:r>
        <w:r>
          <w:rPr>
            <w:rFonts w:asciiTheme="minorHAnsi" w:eastAsiaTheme="minorEastAsia" w:hAnsiTheme="minorHAnsi" w:cstheme="minorBidi"/>
            <w:noProof/>
            <w:sz w:val="22"/>
            <w:szCs w:val="22"/>
          </w:rPr>
          <w:tab/>
        </w:r>
        <w:r w:rsidRPr="00E6504B">
          <w:rPr>
            <w:rStyle w:val="Hyperlink"/>
            <w:noProof/>
          </w:rPr>
          <w:t>Brownlee Dam</w:t>
        </w:r>
        <w:r>
          <w:rPr>
            <w:noProof/>
            <w:webHidden/>
          </w:rPr>
          <w:tab/>
        </w:r>
        <w:r>
          <w:rPr>
            <w:noProof/>
            <w:webHidden/>
          </w:rPr>
          <w:fldChar w:fldCharType="begin"/>
        </w:r>
        <w:r>
          <w:rPr>
            <w:noProof/>
            <w:webHidden/>
          </w:rPr>
          <w:instrText xml:space="preserve"> PAGEREF _Toc24977225 \h </w:instrText>
        </w:r>
        <w:r>
          <w:rPr>
            <w:noProof/>
            <w:webHidden/>
          </w:rPr>
        </w:r>
        <w:r>
          <w:rPr>
            <w:noProof/>
            <w:webHidden/>
          </w:rPr>
          <w:fldChar w:fldCharType="separate"/>
        </w:r>
        <w:r>
          <w:rPr>
            <w:noProof/>
            <w:webHidden/>
          </w:rPr>
          <w:t>35</w:t>
        </w:r>
        <w:r>
          <w:rPr>
            <w:noProof/>
            <w:webHidden/>
          </w:rPr>
          <w:fldChar w:fldCharType="end"/>
        </w:r>
      </w:hyperlink>
    </w:p>
    <w:p w14:paraId="424CD81D" w14:textId="77777777" w:rsidR="00342801" w:rsidRDefault="00342801">
      <w:pPr>
        <w:pStyle w:val="TOC2"/>
        <w:rPr>
          <w:rFonts w:asciiTheme="minorHAnsi" w:eastAsiaTheme="minorEastAsia" w:hAnsiTheme="minorHAnsi" w:cstheme="minorBidi"/>
          <w:noProof/>
          <w:sz w:val="22"/>
          <w:szCs w:val="22"/>
        </w:rPr>
      </w:pPr>
      <w:hyperlink w:anchor="_Toc24977226" w:history="1">
        <w:r w:rsidRPr="00E6504B">
          <w:rPr>
            <w:rStyle w:val="Hyperlink"/>
            <w:rFonts w:cs="Arial"/>
            <w:noProof/>
            <w:snapToGrid w:val="0"/>
            <w:w w:val="0"/>
          </w:rPr>
          <w:t>6.10.</w:t>
        </w:r>
        <w:r>
          <w:rPr>
            <w:rFonts w:asciiTheme="minorHAnsi" w:eastAsiaTheme="minorEastAsia" w:hAnsiTheme="minorHAnsi" w:cstheme="minorBidi"/>
            <w:noProof/>
            <w:sz w:val="22"/>
            <w:szCs w:val="22"/>
          </w:rPr>
          <w:tab/>
        </w:r>
        <w:r w:rsidRPr="00E6504B">
          <w:rPr>
            <w:rStyle w:val="Hyperlink"/>
            <w:noProof/>
          </w:rPr>
          <w:t>Lower Snake River Dams (Lower Granite, Little Goose, Lower Monumental, Ice Harbor)</w:t>
        </w:r>
        <w:r>
          <w:rPr>
            <w:noProof/>
            <w:webHidden/>
          </w:rPr>
          <w:tab/>
        </w:r>
        <w:r>
          <w:rPr>
            <w:noProof/>
            <w:webHidden/>
          </w:rPr>
          <w:fldChar w:fldCharType="begin"/>
        </w:r>
        <w:r>
          <w:rPr>
            <w:noProof/>
            <w:webHidden/>
          </w:rPr>
          <w:instrText xml:space="preserve"> PAGEREF _Toc24977226 \h </w:instrText>
        </w:r>
        <w:r>
          <w:rPr>
            <w:noProof/>
            <w:webHidden/>
          </w:rPr>
        </w:r>
        <w:r>
          <w:rPr>
            <w:noProof/>
            <w:webHidden/>
          </w:rPr>
          <w:fldChar w:fldCharType="separate"/>
        </w:r>
        <w:r>
          <w:rPr>
            <w:noProof/>
            <w:webHidden/>
          </w:rPr>
          <w:t>35</w:t>
        </w:r>
        <w:r>
          <w:rPr>
            <w:noProof/>
            <w:webHidden/>
          </w:rPr>
          <w:fldChar w:fldCharType="end"/>
        </w:r>
      </w:hyperlink>
    </w:p>
    <w:p w14:paraId="190BA2F5" w14:textId="77777777" w:rsidR="00342801" w:rsidRDefault="00342801">
      <w:pPr>
        <w:pStyle w:val="TOC3"/>
        <w:rPr>
          <w:rFonts w:asciiTheme="minorHAnsi" w:eastAsiaTheme="minorEastAsia" w:hAnsiTheme="minorHAnsi" w:cstheme="minorBidi"/>
          <w:noProof/>
          <w:sz w:val="22"/>
          <w:szCs w:val="22"/>
        </w:rPr>
      </w:pPr>
      <w:hyperlink w:anchor="_Toc24977227" w:history="1">
        <w:r w:rsidRPr="00E6504B">
          <w:rPr>
            <w:rStyle w:val="Hyperlink"/>
            <w:noProof/>
          </w:rPr>
          <w:t>6.10.1.</w:t>
        </w:r>
        <w:r>
          <w:rPr>
            <w:rFonts w:asciiTheme="minorHAnsi" w:eastAsiaTheme="minorEastAsia" w:hAnsiTheme="minorHAnsi" w:cstheme="minorBidi"/>
            <w:noProof/>
            <w:sz w:val="22"/>
            <w:szCs w:val="22"/>
          </w:rPr>
          <w:tab/>
        </w:r>
        <w:r w:rsidRPr="00E6504B">
          <w:rPr>
            <w:rStyle w:val="Hyperlink"/>
            <w:noProof/>
          </w:rPr>
          <w:t>Reservoir Operations</w:t>
        </w:r>
        <w:r>
          <w:rPr>
            <w:noProof/>
            <w:webHidden/>
          </w:rPr>
          <w:tab/>
        </w:r>
        <w:r>
          <w:rPr>
            <w:noProof/>
            <w:webHidden/>
          </w:rPr>
          <w:fldChar w:fldCharType="begin"/>
        </w:r>
        <w:r>
          <w:rPr>
            <w:noProof/>
            <w:webHidden/>
          </w:rPr>
          <w:instrText xml:space="preserve"> PAGEREF _Toc24977227 \h </w:instrText>
        </w:r>
        <w:r>
          <w:rPr>
            <w:noProof/>
            <w:webHidden/>
          </w:rPr>
        </w:r>
        <w:r>
          <w:rPr>
            <w:noProof/>
            <w:webHidden/>
          </w:rPr>
          <w:fldChar w:fldCharType="separate"/>
        </w:r>
        <w:r>
          <w:rPr>
            <w:noProof/>
            <w:webHidden/>
          </w:rPr>
          <w:t>35</w:t>
        </w:r>
        <w:r>
          <w:rPr>
            <w:noProof/>
            <w:webHidden/>
          </w:rPr>
          <w:fldChar w:fldCharType="end"/>
        </w:r>
      </w:hyperlink>
    </w:p>
    <w:p w14:paraId="6E776359" w14:textId="77777777" w:rsidR="00342801" w:rsidRDefault="00342801">
      <w:pPr>
        <w:pStyle w:val="TOC3"/>
        <w:rPr>
          <w:rFonts w:asciiTheme="minorHAnsi" w:eastAsiaTheme="minorEastAsia" w:hAnsiTheme="minorHAnsi" w:cstheme="minorBidi"/>
          <w:noProof/>
          <w:sz w:val="22"/>
          <w:szCs w:val="22"/>
        </w:rPr>
      </w:pPr>
      <w:hyperlink w:anchor="_Toc24977228" w:history="1">
        <w:r w:rsidRPr="00E6504B">
          <w:rPr>
            <w:rStyle w:val="Hyperlink"/>
            <w:noProof/>
          </w:rPr>
          <w:t>6.10.2.</w:t>
        </w:r>
        <w:r>
          <w:rPr>
            <w:rFonts w:asciiTheme="minorHAnsi" w:eastAsiaTheme="minorEastAsia" w:hAnsiTheme="minorHAnsi" w:cstheme="minorBidi"/>
            <w:noProof/>
            <w:sz w:val="22"/>
            <w:szCs w:val="22"/>
          </w:rPr>
          <w:tab/>
        </w:r>
        <w:r w:rsidRPr="00E6504B">
          <w:rPr>
            <w:rStyle w:val="Hyperlink"/>
            <w:noProof/>
          </w:rPr>
          <w:t>Lower Granite Dam Flow Objectives</w:t>
        </w:r>
        <w:r>
          <w:rPr>
            <w:noProof/>
            <w:webHidden/>
          </w:rPr>
          <w:tab/>
        </w:r>
        <w:r>
          <w:rPr>
            <w:noProof/>
            <w:webHidden/>
          </w:rPr>
          <w:fldChar w:fldCharType="begin"/>
        </w:r>
        <w:r>
          <w:rPr>
            <w:noProof/>
            <w:webHidden/>
          </w:rPr>
          <w:instrText xml:space="preserve"> PAGEREF _Toc24977228 \h </w:instrText>
        </w:r>
        <w:r>
          <w:rPr>
            <w:noProof/>
            <w:webHidden/>
          </w:rPr>
        </w:r>
        <w:r>
          <w:rPr>
            <w:noProof/>
            <w:webHidden/>
          </w:rPr>
          <w:fldChar w:fldCharType="separate"/>
        </w:r>
        <w:r>
          <w:rPr>
            <w:noProof/>
            <w:webHidden/>
          </w:rPr>
          <w:t>36</w:t>
        </w:r>
        <w:r>
          <w:rPr>
            <w:noProof/>
            <w:webHidden/>
          </w:rPr>
          <w:fldChar w:fldCharType="end"/>
        </w:r>
      </w:hyperlink>
    </w:p>
    <w:p w14:paraId="752B3F12"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29" w:history="1">
        <w:r w:rsidRPr="00E6504B">
          <w:rPr>
            <w:rStyle w:val="Hyperlink"/>
            <w:rFonts w:cs="Arial"/>
            <w:noProof/>
            <w:snapToGrid w:val="0"/>
            <w:w w:val="0"/>
          </w:rPr>
          <w:t>6.11.</w:t>
        </w:r>
        <w:r>
          <w:rPr>
            <w:rFonts w:asciiTheme="minorHAnsi" w:eastAsiaTheme="minorEastAsia" w:hAnsiTheme="minorHAnsi" w:cstheme="minorBidi"/>
            <w:noProof/>
            <w:sz w:val="22"/>
            <w:szCs w:val="22"/>
          </w:rPr>
          <w:tab/>
        </w:r>
        <w:r w:rsidRPr="00E6504B">
          <w:rPr>
            <w:rStyle w:val="Hyperlink"/>
            <w:noProof/>
          </w:rPr>
          <w:t>Lower Columbia River Dams (McNary, John Day, The Dalles, Bonneville)</w:t>
        </w:r>
        <w:r>
          <w:rPr>
            <w:noProof/>
            <w:webHidden/>
          </w:rPr>
          <w:tab/>
        </w:r>
        <w:r>
          <w:rPr>
            <w:noProof/>
            <w:webHidden/>
          </w:rPr>
          <w:fldChar w:fldCharType="begin"/>
        </w:r>
        <w:r>
          <w:rPr>
            <w:noProof/>
            <w:webHidden/>
          </w:rPr>
          <w:instrText xml:space="preserve"> PAGEREF _Toc24977229 \h </w:instrText>
        </w:r>
        <w:r>
          <w:rPr>
            <w:noProof/>
            <w:webHidden/>
          </w:rPr>
        </w:r>
        <w:r>
          <w:rPr>
            <w:noProof/>
            <w:webHidden/>
          </w:rPr>
          <w:fldChar w:fldCharType="separate"/>
        </w:r>
        <w:r>
          <w:rPr>
            <w:noProof/>
            <w:webHidden/>
          </w:rPr>
          <w:t>37</w:t>
        </w:r>
        <w:r>
          <w:rPr>
            <w:noProof/>
            <w:webHidden/>
          </w:rPr>
          <w:fldChar w:fldCharType="end"/>
        </w:r>
      </w:hyperlink>
    </w:p>
    <w:p w14:paraId="171F8B8E" w14:textId="77777777" w:rsidR="00342801" w:rsidRDefault="00342801">
      <w:pPr>
        <w:pStyle w:val="TOC3"/>
        <w:rPr>
          <w:rFonts w:asciiTheme="minorHAnsi" w:eastAsiaTheme="minorEastAsia" w:hAnsiTheme="minorHAnsi" w:cstheme="minorBidi"/>
          <w:noProof/>
          <w:sz w:val="22"/>
          <w:szCs w:val="22"/>
        </w:rPr>
      </w:pPr>
      <w:hyperlink w:anchor="_Toc24977230" w:history="1">
        <w:r w:rsidRPr="00E6504B">
          <w:rPr>
            <w:rStyle w:val="Hyperlink"/>
            <w:noProof/>
          </w:rPr>
          <w:t>6.11.1.</w:t>
        </w:r>
        <w:r>
          <w:rPr>
            <w:rFonts w:asciiTheme="minorHAnsi" w:eastAsiaTheme="minorEastAsia" w:hAnsiTheme="minorHAnsi" w:cstheme="minorBidi"/>
            <w:noProof/>
            <w:sz w:val="22"/>
            <w:szCs w:val="22"/>
          </w:rPr>
          <w:tab/>
        </w:r>
        <w:r w:rsidRPr="00E6504B">
          <w:rPr>
            <w:rStyle w:val="Hyperlink"/>
            <w:noProof/>
          </w:rPr>
          <w:t>Reservoir Operations</w:t>
        </w:r>
        <w:r>
          <w:rPr>
            <w:noProof/>
            <w:webHidden/>
          </w:rPr>
          <w:tab/>
        </w:r>
        <w:r>
          <w:rPr>
            <w:noProof/>
            <w:webHidden/>
          </w:rPr>
          <w:fldChar w:fldCharType="begin"/>
        </w:r>
        <w:r>
          <w:rPr>
            <w:noProof/>
            <w:webHidden/>
          </w:rPr>
          <w:instrText xml:space="preserve"> PAGEREF _Toc24977230 \h </w:instrText>
        </w:r>
        <w:r>
          <w:rPr>
            <w:noProof/>
            <w:webHidden/>
          </w:rPr>
        </w:r>
        <w:r>
          <w:rPr>
            <w:noProof/>
            <w:webHidden/>
          </w:rPr>
          <w:fldChar w:fldCharType="separate"/>
        </w:r>
        <w:r>
          <w:rPr>
            <w:noProof/>
            <w:webHidden/>
          </w:rPr>
          <w:t>37</w:t>
        </w:r>
        <w:r>
          <w:rPr>
            <w:noProof/>
            <w:webHidden/>
          </w:rPr>
          <w:fldChar w:fldCharType="end"/>
        </w:r>
      </w:hyperlink>
    </w:p>
    <w:p w14:paraId="30397D5C" w14:textId="77777777" w:rsidR="00342801" w:rsidRDefault="00342801">
      <w:pPr>
        <w:pStyle w:val="TOC3"/>
        <w:rPr>
          <w:rFonts w:asciiTheme="minorHAnsi" w:eastAsiaTheme="minorEastAsia" w:hAnsiTheme="minorHAnsi" w:cstheme="minorBidi"/>
          <w:noProof/>
          <w:sz w:val="22"/>
          <w:szCs w:val="22"/>
        </w:rPr>
      </w:pPr>
      <w:hyperlink w:anchor="_Toc24977231" w:history="1">
        <w:r w:rsidRPr="00E6504B">
          <w:rPr>
            <w:rStyle w:val="Hyperlink"/>
            <w:noProof/>
          </w:rPr>
          <w:t>6.11.2.</w:t>
        </w:r>
        <w:r>
          <w:rPr>
            <w:rFonts w:asciiTheme="minorHAnsi" w:eastAsiaTheme="minorEastAsia" w:hAnsiTheme="minorHAnsi" w:cstheme="minorBidi"/>
            <w:noProof/>
            <w:sz w:val="22"/>
            <w:szCs w:val="22"/>
          </w:rPr>
          <w:tab/>
        </w:r>
        <w:r w:rsidRPr="00E6504B">
          <w:rPr>
            <w:rStyle w:val="Hyperlink"/>
            <w:noProof/>
          </w:rPr>
          <w:t>McNary Dam Flow Objectives</w:t>
        </w:r>
        <w:r>
          <w:rPr>
            <w:noProof/>
            <w:webHidden/>
          </w:rPr>
          <w:tab/>
        </w:r>
        <w:r>
          <w:rPr>
            <w:noProof/>
            <w:webHidden/>
          </w:rPr>
          <w:fldChar w:fldCharType="begin"/>
        </w:r>
        <w:r>
          <w:rPr>
            <w:noProof/>
            <w:webHidden/>
          </w:rPr>
          <w:instrText xml:space="preserve"> PAGEREF _Toc24977231 \h </w:instrText>
        </w:r>
        <w:r>
          <w:rPr>
            <w:noProof/>
            <w:webHidden/>
          </w:rPr>
        </w:r>
        <w:r>
          <w:rPr>
            <w:noProof/>
            <w:webHidden/>
          </w:rPr>
          <w:fldChar w:fldCharType="separate"/>
        </w:r>
        <w:r>
          <w:rPr>
            <w:noProof/>
            <w:webHidden/>
          </w:rPr>
          <w:t>37</w:t>
        </w:r>
        <w:r>
          <w:rPr>
            <w:noProof/>
            <w:webHidden/>
          </w:rPr>
          <w:fldChar w:fldCharType="end"/>
        </w:r>
      </w:hyperlink>
    </w:p>
    <w:p w14:paraId="288B03CC" w14:textId="77777777" w:rsidR="00342801" w:rsidRDefault="00342801">
      <w:pPr>
        <w:pStyle w:val="TOC3"/>
        <w:rPr>
          <w:rFonts w:asciiTheme="minorHAnsi" w:eastAsiaTheme="minorEastAsia" w:hAnsiTheme="minorHAnsi" w:cstheme="minorBidi"/>
          <w:noProof/>
          <w:sz w:val="22"/>
          <w:szCs w:val="22"/>
        </w:rPr>
      </w:pPr>
      <w:hyperlink w:anchor="_Toc24977232" w:history="1">
        <w:r w:rsidRPr="00E6504B">
          <w:rPr>
            <w:rStyle w:val="Hyperlink"/>
            <w:noProof/>
          </w:rPr>
          <w:t>6.11.3.</w:t>
        </w:r>
        <w:r>
          <w:rPr>
            <w:rFonts w:asciiTheme="minorHAnsi" w:eastAsiaTheme="minorEastAsia" w:hAnsiTheme="minorHAnsi" w:cstheme="minorBidi"/>
            <w:noProof/>
            <w:sz w:val="22"/>
            <w:szCs w:val="22"/>
          </w:rPr>
          <w:tab/>
        </w:r>
        <w:r w:rsidRPr="00E6504B">
          <w:rPr>
            <w:rStyle w:val="Hyperlink"/>
            <w:noProof/>
          </w:rPr>
          <w:t>Chum Operation</w:t>
        </w:r>
        <w:r>
          <w:rPr>
            <w:noProof/>
            <w:webHidden/>
          </w:rPr>
          <w:tab/>
        </w:r>
        <w:r>
          <w:rPr>
            <w:noProof/>
            <w:webHidden/>
          </w:rPr>
          <w:fldChar w:fldCharType="begin"/>
        </w:r>
        <w:r>
          <w:rPr>
            <w:noProof/>
            <w:webHidden/>
          </w:rPr>
          <w:instrText xml:space="preserve"> PAGEREF _Toc24977232 \h </w:instrText>
        </w:r>
        <w:r>
          <w:rPr>
            <w:noProof/>
            <w:webHidden/>
          </w:rPr>
        </w:r>
        <w:r>
          <w:rPr>
            <w:noProof/>
            <w:webHidden/>
          </w:rPr>
          <w:fldChar w:fldCharType="separate"/>
        </w:r>
        <w:r>
          <w:rPr>
            <w:noProof/>
            <w:webHidden/>
          </w:rPr>
          <w:t>38</w:t>
        </w:r>
        <w:r>
          <w:rPr>
            <w:noProof/>
            <w:webHidden/>
          </w:rPr>
          <w:fldChar w:fldCharType="end"/>
        </w:r>
      </w:hyperlink>
    </w:p>
    <w:p w14:paraId="781D669F" w14:textId="77777777" w:rsidR="00342801" w:rsidRDefault="00342801">
      <w:pPr>
        <w:pStyle w:val="TOC1"/>
        <w:rPr>
          <w:rFonts w:asciiTheme="minorHAnsi" w:eastAsiaTheme="minorEastAsia" w:hAnsiTheme="minorHAnsi" w:cstheme="minorBidi"/>
          <w:b w:val="0"/>
          <w:noProof/>
          <w:sz w:val="22"/>
          <w:szCs w:val="22"/>
        </w:rPr>
      </w:pPr>
      <w:hyperlink w:anchor="_Toc24977233" w:history="1">
        <w:r w:rsidRPr="00E6504B">
          <w:rPr>
            <w:rStyle w:val="Hyperlink"/>
            <w:noProof/>
          </w:rPr>
          <w:t>7.</w:t>
        </w:r>
        <w:r>
          <w:rPr>
            <w:rFonts w:asciiTheme="minorHAnsi" w:eastAsiaTheme="minorEastAsia" w:hAnsiTheme="minorHAnsi" w:cstheme="minorBidi"/>
            <w:b w:val="0"/>
            <w:noProof/>
            <w:sz w:val="22"/>
            <w:szCs w:val="22"/>
          </w:rPr>
          <w:tab/>
        </w:r>
        <w:r w:rsidRPr="00E6504B">
          <w:rPr>
            <w:rStyle w:val="Hyperlink"/>
            <w:noProof/>
          </w:rPr>
          <w:t>Specific Operations</w:t>
        </w:r>
        <w:r>
          <w:rPr>
            <w:noProof/>
            <w:webHidden/>
          </w:rPr>
          <w:tab/>
        </w:r>
        <w:r>
          <w:rPr>
            <w:noProof/>
            <w:webHidden/>
          </w:rPr>
          <w:fldChar w:fldCharType="begin"/>
        </w:r>
        <w:r>
          <w:rPr>
            <w:noProof/>
            <w:webHidden/>
          </w:rPr>
          <w:instrText xml:space="preserve"> PAGEREF _Toc24977233 \h </w:instrText>
        </w:r>
        <w:r>
          <w:rPr>
            <w:noProof/>
            <w:webHidden/>
          </w:rPr>
        </w:r>
        <w:r>
          <w:rPr>
            <w:noProof/>
            <w:webHidden/>
          </w:rPr>
          <w:fldChar w:fldCharType="separate"/>
        </w:r>
        <w:r>
          <w:rPr>
            <w:noProof/>
            <w:webHidden/>
          </w:rPr>
          <w:t>38</w:t>
        </w:r>
        <w:r>
          <w:rPr>
            <w:noProof/>
            <w:webHidden/>
          </w:rPr>
          <w:fldChar w:fldCharType="end"/>
        </w:r>
      </w:hyperlink>
    </w:p>
    <w:p w14:paraId="1AF6E6D6"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34" w:history="1">
        <w:r w:rsidRPr="00E6504B">
          <w:rPr>
            <w:rStyle w:val="Hyperlink"/>
            <w:rFonts w:cs="Arial"/>
            <w:noProof/>
            <w:snapToGrid w:val="0"/>
            <w:w w:val="0"/>
          </w:rPr>
          <w:t>7.1.</w:t>
        </w:r>
        <w:r>
          <w:rPr>
            <w:rFonts w:asciiTheme="minorHAnsi" w:eastAsiaTheme="minorEastAsia" w:hAnsiTheme="minorHAnsi" w:cstheme="minorBidi"/>
            <w:noProof/>
            <w:sz w:val="22"/>
            <w:szCs w:val="22"/>
          </w:rPr>
          <w:tab/>
        </w:r>
        <w:r w:rsidRPr="00E6504B">
          <w:rPr>
            <w:rStyle w:val="Hyperlink"/>
            <w:noProof/>
          </w:rPr>
          <w:t>Canadian Storage for Flow Augmentation</w:t>
        </w:r>
        <w:r>
          <w:rPr>
            <w:noProof/>
            <w:webHidden/>
          </w:rPr>
          <w:tab/>
        </w:r>
        <w:r>
          <w:rPr>
            <w:noProof/>
            <w:webHidden/>
          </w:rPr>
          <w:fldChar w:fldCharType="begin"/>
        </w:r>
        <w:r>
          <w:rPr>
            <w:noProof/>
            <w:webHidden/>
          </w:rPr>
          <w:instrText xml:space="preserve"> PAGEREF _Toc24977234 \h </w:instrText>
        </w:r>
        <w:r>
          <w:rPr>
            <w:noProof/>
            <w:webHidden/>
          </w:rPr>
        </w:r>
        <w:r>
          <w:rPr>
            <w:noProof/>
            <w:webHidden/>
          </w:rPr>
          <w:fldChar w:fldCharType="separate"/>
        </w:r>
        <w:r>
          <w:rPr>
            <w:noProof/>
            <w:webHidden/>
          </w:rPr>
          <w:t>38</w:t>
        </w:r>
        <w:r>
          <w:rPr>
            <w:noProof/>
            <w:webHidden/>
          </w:rPr>
          <w:fldChar w:fldCharType="end"/>
        </w:r>
      </w:hyperlink>
    </w:p>
    <w:p w14:paraId="0D026A00" w14:textId="77777777" w:rsidR="00342801" w:rsidRDefault="00342801">
      <w:pPr>
        <w:pStyle w:val="TOC3"/>
        <w:rPr>
          <w:rFonts w:asciiTheme="minorHAnsi" w:eastAsiaTheme="minorEastAsia" w:hAnsiTheme="minorHAnsi" w:cstheme="minorBidi"/>
          <w:noProof/>
          <w:sz w:val="22"/>
          <w:szCs w:val="22"/>
        </w:rPr>
      </w:pPr>
      <w:hyperlink w:anchor="_Toc24977235" w:history="1">
        <w:r w:rsidRPr="00E6504B">
          <w:rPr>
            <w:rStyle w:val="Hyperlink"/>
            <w:noProof/>
          </w:rPr>
          <w:t>7.1.1.</w:t>
        </w:r>
        <w:r>
          <w:rPr>
            <w:rFonts w:asciiTheme="minorHAnsi" w:eastAsiaTheme="minorEastAsia" w:hAnsiTheme="minorHAnsi" w:cstheme="minorBidi"/>
            <w:noProof/>
            <w:sz w:val="22"/>
            <w:szCs w:val="22"/>
          </w:rPr>
          <w:tab/>
        </w:r>
        <w:r w:rsidRPr="00E6504B">
          <w:rPr>
            <w:rStyle w:val="Hyperlink"/>
            <w:noProof/>
          </w:rPr>
          <w:t>Columbia River Treaty (Treaty) Storage</w:t>
        </w:r>
        <w:r>
          <w:rPr>
            <w:noProof/>
            <w:webHidden/>
          </w:rPr>
          <w:tab/>
        </w:r>
        <w:r>
          <w:rPr>
            <w:noProof/>
            <w:webHidden/>
          </w:rPr>
          <w:fldChar w:fldCharType="begin"/>
        </w:r>
        <w:r>
          <w:rPr>
            <w:noProof/>
            <w:webHidden/>
          </w:rPr>
          <w:instrText xml:space="preserve"> PAGEREF _Toc24977235 \h </w:instrText>
        </w:r>
        <w:r>
          <w:rPr>
            <w:noProof/>
            <w:webHidden/>
          </w:rPr>
        </w:r>
        <w:r>
          <w:rPr>
            <w:noProof/>
            <w:webHidden/>
          </w:rPr>
          <w:fldChar w:fldCharType="separate"/>
        </w:r>
        <w:r>
          <w:rPr>
            <w:noProof/>
            <w:webHidden/>
          </w:rPr>
          <w:t>38</w:t>
        </w:r>
        <w:r>
          <w:rPr>
            <w:noProof/>
            <w:webHidden/>
          </w:rPr>
          <w:fldChar w:fldCharType="end"/>
        </w:r>
      </w:hyperlink>
    </w:p>
    <w:p w14:paraId="30A935B4" w14:textId="77777777" w:rsidR="00342801" w:rsidRDefault="00342801">
      <w:pPr>
        <w:pStyle w:val="TOC3"/>
        <w:rPr>
          <w:rFonts w:asciiTheme="minorHAnsi" w:eastAsiaTheme="minorEastAsia" w:hAnsiTheme="minorHAnsi" w:cstheme="minorBidi"/>
          <w:noProof/>
          <w:sz w:val="22"/>
          <w:szCs w:val="22"/>
        </w:rPr>
      </w:pPr>
      <w:hyperlink w:anchor="_Toc24977236" w:history="1">
        <w:r w:rsidRPr="00E6504B">
          <w:rPr>
            <w:rStyle w:val="Hyperlink"/>
            <w:noProof/>
          </w:rPr>
          <w:t>7.1.2.</w:t>
        </w:r>
        <w:r>
          <w:rPr>
            <w:rFonts w:asciiTheme="minorHAnsi" w:eastAsiaTheme="minorEastAsia" w:hAnsiTheme="minorHAnsi" w:cstheme="minorBidi"/>
            <w:noProof/>
            <w:sz w:val="22"/>
            <w:szCs w:val="22"/>
          </w:rPr>
          <w:tab/>
        </w:r>
        <w:r w:rsidRPr="00E6504B">
          <w:rPr>
            <w:rStyle w:val="Hyperlink"/>
            <w:noProof/>
          </w:rPr>
          <w:t>Non-Treaty Storage (NTS) Long Term Agreement</w:t>
        </w:r>
        <w:r>
          <w:rPr>
            <w:noProof/>
            <w:webHidden/>
          </w:rPr>
          <w:tab/>
        </w:r>
        <w:r>
          <w:rPr>
            <w:noProof/>
            <w:webHidden/>
          </w:rPr>
          <w:fldChar w:fldCharType="begin"/>
        </w:r>
        <w:r>
          <w:rPr>
            <w:noProof/>
            <w:webHidden/>
          </w:rPr>
          <w:instrText xml:space="preserve"> PAGEREF _Toc24977236 \h </w:instrText>
        </w:r>
        <w:r>
          <w:rPr>
            <w:noProof/>
            <w:webHidden/>
          </w:rPr>
        </w:r>
        <w:r>
          <w:rPr>
            <w:noProof/>
            <w:webHidden/>
          </w:rPr>
          <w:fldChar w:fldCharType="separate"/>
        </w:r>
        <w:r>
          <w:rPr>
            <w:noProof/>
            <w:webHidden/>
          </w:rPr>
          <w:t>39</w:t>
        </w:r>
        <w:r>
          <w:rPr>
            <w:noProof/>
            <w:webHidden/>
          </w:rPr>
          <w:fldChar w:fldCharType="end"/>
        </w:r>
      </w:hyperlink>
    </w:p>
    <w:p w14:paraId="667DFA9A"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37" w:history="1">
        <w:r w:rsidRPr="00E6504B">
          <w:rPr>
            <w:rStyle w:val="Hyperlink"/>
            <w:rFonts w:cs="Arial"/>
            <w:noProof/>
            <w:snapToGrid w:val="0"/>
            <w:w w:val="0"/>
          </w:rPr>
          <w:t>7.2.</w:t>
        </w:r>
        <w:r>
          <w:rPr>
            <w:rFonts w:asciiTheme="minorHAnsi" w:eastAsiaTheme="minorEastAsia" w:hAnsiTheme="minorHAnsi" w:cstheme="minorBidi"/>
            <w:noProof/>
            <w:sz w:val="22"/>
            <w:szCs w:val="22"/>
          </w:rPr>
          <w:tab/>
        </w:r>
        <w:r w:rsidRPr="00E6504B">
          <w:rPr>
            <w:rStyle w:val="Hyperlink"/>
            <w:noProof/>
          </w:rPr>
          <w:t>Upper Snake River Reservoir Operation for Flow Augmentation</w:t>
        </w:r>
        <w:r>
          <w:rPr>
            <w:noProof/>
            <w:webHidden/>
          </w:rPr>
          <w:tab/>
        </w:r>
        <w:r>
          <w:rPr>
            <w:noProof/>
            <w:webHidden/>
          </w:rPr>
          <w:fldChar w:fldCharType="begin"/>
        </w:r>
        <w:r>
          <w:rPr>
            <w:noProof/>
            <w:webHidden/>
          </w:rPr>
          <w:instrText xml:space="preserve"> PAGEREF _Toc24977237 \h </w:instrText>
        </w:r>
        <w:r>
          <w:rPr>
            <w:noProof/>
            <w:webHidden/>
          </w:rPr>
        </w:r>
        <w:r>
          <w:rPr>
            <w:noProof/>
            <w:webHidden/>
          </w:rPr>
          <w:fldChar w:fldCharType="separate"/>
        </w:r>
        <w:r>
          <w:rPr>
            <w:noProof/>
            <w:webHidden/>
          </w:rPr>
          <w:t>39</w:t>
        </w:r>
        <w:r>
          <w:rPr>
            <w:noProof/>
            <w:webHidden/>
          </w:rPr>
          <w:fldChar w:fldCharType="end"/>
        </w:r>
      </w:hyperlink>
    </w:p>
    <w:p w14:paraId="0A03D957"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38" w:history="1">
        <w:r w:rsidRPr="00E6504B">
          <w:rPr>
            <w:rStyle w:val="Hyperlink"/>
            <w:rFonts w:cs="Arial"/>
            <w:noProof/>
            <w:snapToGrid w:val="0"/>
            <w:w w:val="0"/>
          </w:rPr>
          <w:t>7.3.</w:t>
        </w:r>
        <w:r>
          <w:rPr>
            <w:rFonts w:asciiTheme="minorHAnsi" w:eastAsiaTheme="minorEastAsia" w:hAnsiTheme="minorHAnsi" w:cstheme="minorBidi"/>
            <w:noProof/>
            <w:sz w:val="22"/>
            <w:szCs w:val="22"/>
          </w:rPr>
          <w:tab/>
        </w:r>
        <w:r w:rsidRPr="00E6504B">
          <w:rPr>
            <w:rStyle w:val="Hyperlink"/>
            <w:noProof/>
          </w:rPr>
          <w:t>Bonneville Chum Operations</w:t>
        </w:r>
        <w:r>
          <w:rPr>
            <w:noProof/>
            <w:webHidden/>
          </w:rPr>
          <w:tab/>
        </w:r>
        <w:r>
          <w:rPr>
            <w:noProof/>
            <w:webHidden/>
          </w:rPr>
          <w:fldChar w:fldCharType="begin"/>
        </w:r>
        <w:r>
          <w:rPr>
            <w:noProof/>
            <w:webHidden/>
          </w:rPr>
          <w:instrText xml:space="preserve"> PAGEREF _Toc24977238 \h </w:instrText>
        </w:r>
        <w:r>
          <w:rPr>
            <w:noProof/>
            <w:webHidden/>
          </w:rPr>
        </w:r>
        <w:r>
          <w:rPr>
            <w:noProof/>
            <w:webHidden/>
          </w:rPr>
          <w:fldChar w:fldCharType="separate"/>
        </w:r>
        <w:r>
          <w:rPr>
            <w:noProof/>
            <w:webHidden/>
          </w:rPr>
          <w:t>40</w:t>
        </w:r>
        <w:r>
          <w:rPr>
            <w:noProof/>
            <w:webHidden/>
          </w:rPr>
          <w:fldChar w:fldCharType="end"/>
        </w:r>
      </w:hyperlink>
    </w:p>
    <w:p w14:paraId="50B58797" w14:textId="77777777" w:rsidR="00342801" w:rsidRDefault="00342801">
      <w:pPr>
        <w:pStyle w:val="TOC3"/>
        <w:rPr>
          <w:rFonts w:asciiTheme="minorHAnsi" w:eastAsiaTheme="minorEastAsia" w:hAnsiTheme="minorHAnsi" w:cstheme="minorBidi"/>
          <w:noProof/>
          <w:sz w:val="22"/>
          <w:szCs w:val="22"/>
        </w:rPr>
      </w:pPr>
      <w:hyperlink w:anchor="_Toc24977239" w:history="1">
        <w:r w:rsidRPr="00E6504B">
          <w:rPr>
            <w:rStyle w:val="Hyperlink"/>
            <w:noProof/>
          </w:rPr>
          <w:t>7.3.1.</w:t>
        </w:r>
        <w:r>
          <w:rPr>
            <w:rFonts w:asciiTheme="minorHAnsi" w:eastAsiaTheme="minorEastAsia" w:hAnsiTheme="minorHAnsi" w:cstheme="minorBidi"/>
            <w:noProof/>
            <w:sz w:val="22"/>
            <w:szCs w:val="22"/>
          </w:rPr>
          <w:tab/>
        </w:r>
        <w:r w:rsidRPr="00E6504B">
          <w:rPr>
            <w:rStyle w:val="Hyperlink"/>
            <w:noProof/>
          </w:rPr>
          <w:t>Chum Spawning Phase</w:t>
        </w:r>
        <w:r>
          <w:rPr>
            <w:noProof/>
            <w:webHidden/>
          </w:rPr>
          <w:tab/>
        </w:r>
        <w:r>
          <w:rPr>
            <w:noProof/>
            <w:webHidden/>
          </w:rPr>
          <w:fldChar w:fldCharType="begin"/>
        </w:r>
        <w:r>
          <w:rPr>
            <w:noProof/>
            <w:webHidden/>
          </w:rPr>
          <w:instrText xml:space="preserve"> PAGEREF _Toc24977239 \h </w:instrText>
        </w:r>
        <w:r>
          <w:rPr>
            <w:noProof/>
            <w:webHidden/>
          </w:rPr>
        </w:r>
        <w:r>
          <w:rPr>
            <w:noProof/>
            <w:webHidden/>
          </w:rPr>
          <w:fldChar w:fldCharType="separate"/>
        </w:r>
        <w:r>
          <w:rPr>
            <w:noProof/>
            <w:webHidden/>
          </w:rPr>
          <w:t>41</w:t>
        </w:r>
        <w:r>
          <w:rPr>
            <w:noProof/>
            <w:webHidden/>
          </w:rPr>
          <w:fldChar w:fldCharType="end"/>
        </w:r>
      </w:hyperlink>
    </w:p>
    <w:p w14:paraId="5F1F9368" w14:textId="77777777" w:rsidR="00342801" w:rsidRDefault="00342801">
      <w:pPr>
        <w:pStyle w:val="TOC3"/>
        <w:rPr>
          <w:rFonts w:asciiTheme="minorHAnsi" w:eastAsiaTheme="minorEastAsia" w:hAnsiTheme="minorHAnsi" w:cstheme="minorBidi"/>
          <w:noProof/>
          <w:sz w:val="22"/>
          <w:szCs w:val="22"/>
        </w:rPr>
      </w:pPr>
      <w:hyperlink w:anchor="_Toc24977240" w:history="1">
        <w:r w:rsidRPr="00E6504B">
          <w:rPr>
            <w:rStyle w:val="Hyperlink"/>
            <w:noProof/>
          </w:rPr>
          <w:t>7.3.2.</w:t>
        </w:r>
        <w:r>
          <w:rPr>
            <w:rFonts w:asciiTheme="minorHAnsi" w:eastAsiaTheme="minorEastAsia" w:hAnsiTheme="minorHAnsi" w:cstheme="minorBidi"/>
            <w:noProof/>
            <w:sz w:val="22"/>
            <w:szCs w:val="22"/>
          </w:rPr>
          <w:tab/>
        </w:r>
        <w:r w:rsidRPr="00E6504B">
          <w:rPr>
            <w:rStyle w:val="Hyperlink"/>
            <w:noProof/>
          </w:rPr>
          <w:t>Chum Spawning Operational Steps</w:t>
        </w:r>
        <w:r>
          <w:rPr>
            <w:noProof/>
            <w:webHidden/>
          </w:rPr>
          <w:tab/>
        </w:r>
        <w:r>
          <w:rPr>
            <w:noProof/>
            <w:webHidden/>
          </w:rPr>
          <w:fldChar w:fldCharType="begin"/>
        </w:r>
        <w:r>
          <w:rPr>
            <w:noProof/>
            <w:webHidden/>
          </w:rPr>
          <w:instrText xml:space="preserve"> PAGEREF _Toc24977240 \h </w:instrText>
        </w:r>
        <w:r>
          <w:rPr>
            <w:noProof/>
            <w:webHidden/>
          </w:rPr>
        </w:r>
        <w:r>
          <w:rPr>
            <w:noProof/>
            <w:webHidden/>
          </w:rPr>
          <w:fldChar w:fldCharType="separate"/>
        </w:r>
        <w:r>
          <w:rPr>
            <w:noProof/>
            <w:webHidden/>
          </w:rPr>
          <w:t>42</w:t>
        </w:r>
        <w:r>
          <w:rPr>
            <w:noProof/>
            <w:webHidden/>
          </w:rPr>
          <w:fldChar w:fldCharType="end"/>
        </w:r>
      </w:hyperlink>
    </w:p>
    <w:p w14:paraId="5966D7AB" w14:textId="77777777" w:rsidR="00342801" w:rsidRDefault="00342801">
      <w:pPr>
        <w:pStyle w:val="TOC3"/>
        <w:rPr>
          <w:rFonts w:asciiTheme="minorHAnsi" w:eastAsiaTheme="minorEastAsia" w:hAnsiTheme="minorHAnsi" w:cstheme="minorBidi"/>
          <w:noProof/>
          <w:sz w:val="22"/>
          <w:szCs w:val="22"/>
        </w:rPr>
      </w:pPr>
      <w:hyperlink w:anchor="_Toc24977241" w:history="1">
        <w:r w:rsidRPr="00E6504B">
          <w:rPr>
            <w:rStyle w:val="Hyperlink"/>
            <w:noProof/>
          </w:rPr>
          <w:t>7.3.3.</w:t>
        </w:r>
        <w:r>
          <w:rPr>
            <w:rFonts w:asciiTheme="minorHAnsi" w:eastAsiaTheme="minorEastAsia" w:hAnsiTheme="minorHAnsi" w:cstheme="minorBidi"/>
            <w:noProof/>
            <w:sz w:val="22"/>
            <w:szCs w:val="22"/>
          </w:rPr>
          <w:tab/>
        </w:r>
        <w:r w:rsidRPr="00E6504B">
          <w:rPr>
            <w:rStyle w:val="Hyperlink"/>
            <w:noProof/>
          </w:rPr>
          <w:t>Chum Incubation and Egress</w:t>
        </w:r>
        <w:r>
          <w:rPr>
            <w:noProof/>
            <w:webHidden/>
          </w:rPr>
          <w:tab/>
        </w:r>
        <w:r>
          <w:rPr>
            <w:noProof/>
            <w:webHidden/>
          </w:rPr>
          <w:fldChar w:fldCharType="begin"/>
        </w:r>
        <w:r>
          <w:rPr>
            <w:noProof/>
            <w:webHidden/>
          </w:rPr>
          <w:instrText xml:space="preserve"> PAGEREF _Toc24977241 \h </w:instrText>
        </w:r>
        <w:r>
          <w:rPr>
            <w:noProof/>
            <w:webHidden/>
          </w:rPr>
        </w:r>
        <w:r>
          <w:rPr>
            <w:noProof/>
            <w:webHidden/>
          </w:rPr>
          <w:fldChar w:fldCharType="separate"/>
        </w:r>
        <w:r>
          <w:rPr>
            <w:noProof/>
            <w:webHidden/>
          </w:rPr>
          <w:t>43</w:t>
        </w:r>
        <w:r>
          <w:rPr>
            <w:noProof/>
            <w:webHidden/>
          </w:rPr>
          <w:fldChar w:fldCharType="end"/>
        </w:r>
      </w:hyperlink>
    </w:p>
    <w:p w14:paraId="596CA19F" w14:textId="77777777" w:rsidR="00342801" w:rsidRDefault="00342801">
      <w:pPr>
        <w:pStyle w:val="TOC3"/>
        <w:rPr>
          <w:rFonts w:asciiTheme="minorHAnsi" w:eastAsiaTheme="minorEastAsia" w:hAnsiTheme="minorHAnsi" w:cstheme="minorBidi"/>
          <w:noProof/>
          <w:sz w:val="22"/>
          <w:szCs w:val="22"/>
        </w:rPr>
      </w:pPr>
      <w:hyperlink w:anchor="_Toc24977242" w:history="1">
        <w:r w:rsidRPr="00E6504B">
          <w:rPr>
            <w:rStyle w:val="Hyperlink"/>
            <w:noProof/>
          </w:rPr>
          <w:t>7.3.4.</w:t>
        </w:r>
        <w:r>
          <w:rPr>
            <w:rFonts w:asciiTheme="minorHAnsi" w:eastAsiaTheme="minorEastAsia" w:hAnsiTheme="minorHAnsi" w:cstheme="minorBidi"/>
            <w:noProof/>
            <w:sz w:val="22"/>
            <w:szCs w:val="22"/>
          </w:rPr>
          <w:tab/>
        </w:r>
        <w:r w:rsidRPr="00E6504B">
          <w:rPr>
            <w:rStyle w:val="Hyperlink"/>
            <w:noProof/>
          </w:rPr>
          <w:t>Considerations for Dewatering Chum Redds</w:t>
        </w:r>
        <w:r>
          <w:rPr>
            <w:noProof/>
            <w:webHidden/>
          </w:rPr>
          <w:tab/>
        </w:r>
        <w:r>
          <w:rPr>
            <w:noProof/>
            <w:webHidden/>
          </w:rPr>
          <w:fldChar w:fldCharType="begin"/>
        </w:r>
        <w:r>
          <w:rPr>
            <w:noProof/>
            <w:webHidden/>
          </w:rPr>
          <w:instrText xml:space="preserve"> PAGEREF _Toc24977242 \h </w:instrText>
        </w:r>
        <w:r>
          <w:rPr>
            <w:noProof/>
            <w:webHidden/>
          </w:rPr>
        </w:r>
        <w:r>
          <w:rPr>
            <w:noProof/>
            <w:webHidden/>
          </w:rPr>
          <w:fldChar w:fldCharType="separate"/>
        </w:r>
        <w:r>
          <w:rPr>
            <w:noProof/>
            <w:webHidden/>
          </w:rPr>
          <w:t>44</w:t>
        </w:r>
        <w:r>
          <w:rPr>
            <w:noProof/>
            <w:webHidden/>
          </w:rPr>
          <w:fldChar w:fldCharType="end"/>
        </w:r>
      </w:hyperlink>
    </w:p>
    <w:p w14:paraId="37813D2F" w14:textId="77777777" w:rsidR="00342801" w:rsidRDefault="00342801">
      <w:pPr>
        <w:pStyle w:val="TOC3"/>
        <w:rPr>
          <w:rFonts w:asciiTheme="minorHAnsi" w:eastAsiaTheme="minorEastAsia" w:hAnsiTheme="minorHAnsi" w:cstheme="minorBidi"/>
          <w:noProof/>
          <w:sz w:val="22"/>
          <w:szCs w:val="22"/>
        </w:rPr>
      </w:pPr>
      <w:hyperlink w:anchor="_Toc24977243" w:history="1">
        <w:r w:rsidRPr="00E6504B">
          <w:rPr>
            <w:rStyle w:val="Hyperlink"/>
            <w:noProof/>
          </w:rPr>
          <w:t>7.3.5.</w:t>
        </w:r>
        <w:r>
          <w:rPr>
            <w:rFonts w:asciiTheme="minorHAnsi" w:eastAsiaTheme="minorEastAsia" w:hAnsiTheme="minorHAnsi" w:cstheme="minorBidi"/>
            <w:noProof/>
            <w:sz w:val="22"/>
            <w:szCs w:val="22"/>
          </w:rPr>
          <w:tab/>
        </w:r>
        <w:r w:rsidRPr="00E6504B">
          <w:rPr>
            <w:rStyle w:val="Hyperlink"/>
            <w:noProof/>
          </w:rPr>
          <w:t>Chum Redd Dewatering and Alternative Maintenance Options</w:t>
        </w:r>
        <w:r>
          <w:rPr>
            <w:noProof/>
            <w:webHidden/>
          </w:rPr>
          <w:tab/>
        </w:r>
        <w:r>
          <w:rPr>
            <w:noProof/>
            <w:webHidden/>
          </w:rPr>
          <w:fldChar w:fldCharType="begin"/>
        </w:r>
        <w:r>
          <w:rPr>
            <w:noProof/>
            <w:webHidden/>
          </w:rPr>
          <w:instrText xml:space="preserve"> PAGEREF _Toc24977243 \h </w:instrText>
        </w:r>
        <w:r>
          <w:rPr>
            <w:noProof/>
            <w:webHidden/>
          </w:rPr>
        </w:r>
        <w:r>
          <w:rPr>
            <w:noProof/>
            <w:webHidden/>
          </w:rPr>
          <w:fldChar w:fldCharType="separate"/>
        </w:r>
        <w:r>
          <w:rPr>
            <w:noProof/>
            <w:webHidden/>
          </w:rPr>
          <w:t>44</w:t>
        </w:r>
        <w:r>
          <w:rPr>
            <w:noProof/>
            <w:webHidden/>
          </w:rPr>
          <w:fldChar w:fldCharType="end"/>
        </w:r>
      </w:hyperlink>
    </w:p>
    <w:p w14:paraId="7415078B"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44" w:history="1">
        <w:r w:rsidRPr="00E6504B">
          <w:rPr>
            <w:rStyle w:val="Hyperlink"/>
            <w:rFonts w:cs="Arial"/>
            <w:noProof/>
            <w:snapToGrid w:val="0"/>
            <w:w w:val="0"/>
          </w:rPr>
          <w:t>7.4.</w:t>
        </w:r>
        <w:r>
          <w:rPr>
            <w:rFonts w:asciiTheme="minorHAnsi" w:eastAsiaTheme="minorEastAsia" w:hAnsiTheme="minorHAnsi" w:cstheme="minorBidi"/>
            <w:noProof/>
            <w:sz w:val="22"/>
            <w:szCs w:val="22"/>
          </w:rPr>
          <w:tab/>
        </w:r>
        <w:r w:rsidRPr="00E6504B">
          <w:rPr>
            <w:rStyle w:val="Hyperlink"/>
            <w:noProof/>
          </w:rPr>
          <w:t>Description of Variable Draft Limits</w:t>
        </w:r>
        <w:r>
          <w:rPr>
            <w:noProof/>
            <w:webHidden/>
          </w:rPr>
          <w:tab/>
        </w:r>
        <w:r>
          <w:rPr>
            <w:noProof/>
            <w:webHidden/>
          </w:rPr>
          <w:fldChar w:fldCharType="begin"/>
        </w:r>
        <w:r>
          <w:rPr>
            <w:noProof/>
            <w:webHidden/>
          </w:rPr>
          <w:instrText xml:space="preserve"> PAGEREF _Toc24977244 \h </w:instrText>
        </w:r>
        <w:r>
          <w:rPr>
            <w:noProof/>
            <w:webHidden/>
          </w:rPr>
        </w:r>
        <w:r>
          <w:rPr>
            <w:noProof/>
            <w:webHidden/>
          </w:rPr>
          <w:fldChar w:fldCharType="separate"/>
        </w:r>
        <w:r>
          <w:rPr>
            <w:noProof/>
            <w:webHidden/>
          </w:rPr>
          <w:t>44</w:t>
        </w:r>
        <w:r>
          <w:rPr>
            <w:noProof/>
            <w:webHidden/>
          </w:rPr>
          <w:fldChar w:fldCharType="end"/>
        </w:r>
      </w:hyperlink>
    </w:p>
    <w:p w14:paraId="65CF46AC" w14:textId="77777777" w:rsidR="00342801" w:rsidRDefault="00342801">
      <w:pPr>
        <w:pStyle w:val="TOC2"/>
        <w:rPr>
          <w:rFonts w:asciiTheme="minorHAnsi" w:eastAsiaTheme="minorEastAsia" w:hAnsiTheme="minorHAnsi" w:cstheme="minorBidi"/>
          <w:noProof/>
          <w:sz w:val="22"/>
          <w:szCs w:val="22"/>
        </w:rPr>
      </w:pPr>
      <w:hyperlink w:anchor="_Toc24977245" w:history="1">
        <w:r w:rsidRPr="00E6504B">
          <w:rPr>
            <w:rStyle w:val="Hyperlink"/>
            <w:rFonts w:cs="Arial"/>
            <w:noProof/>
            <w:snapToGrid w:val="0"/>
            <w:w w:val="0"/>
          </w:rPr>
          <w:t>7.5.</w:t>
        </w:r>
        <w:r>
          <w:rPr>
            <w:rFonts w:asciiTheme="minorHAnsi" w:eastAsiaTheme="minorEastAsia" w:hAnsiTheme="minorHAnsi" w:cstheme="minorBidi"/>
            <w:noProof/>
            <w:sz w:val="22"/>
            <w:szCs w:val="22"/>
          </w:rPr>
          <w:tab/>
        </w:r>
        <w:r w:rsidRPr="00E6504B">
          <w:rPr>
            <w:rStyle w:val="Hyperlink"/>
            <w:noProof/>
          </w:rPr>
          <w:t>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_Toc24977245 \h </w:instrText>
        </w:r>
        <w:r>
          <w:rPr>
            <w:noProof/>
            <w:webHidden/>
          </w:rPr>
        </w:r>
        <w:r>
          <w:rPr>
            <w:noProof/>
            <w:webHidden/>
          </w:rPr>
          <w:fldChar w:fldCharType="separate"/>
        </w:r>
        <w:r>
          <w:rPr>
            <w:noProof/>
            <w:webHidden/>
          </w:rPr>
          <w:t>45</w:t>
        </w:r>
        <w:r>
          <w:rPr>
            <w:noProof/>
            <w:webHidden/>
          </w:rPr>
          <w:fldChar w:fldCharType="end"/>
        </w:r>
      </w:hyperlink>
    </w:p>
    <w:p w14:paraId="5BD712F8" w14:textId="77777777" w:rsidR="00342801" w:rsidRDefault="00342801">
      <w:pPr>
        <w:pStyle w:val="TOC3"/>
        <w:rPr>
          <w:rFonts w:asciiTheme="minorHAnsi" w:eastAsiaTheme="minorEastAsia" w:hAnsiTheme="minorHAnsi" w:cstheme="minorBidi"/>
          <w:noProof/>
          <w:sz w:val="22"/>
          <w:szCs w:val="22"/>
        </w:rPr>
      </w:pPr>
      <w:hyperlink w:anchor="_Toc24977246" w:history="1">
        <w:r w:rsidRPr="00E6504B">
          <w:rPr>
            <w:rStyle w:val="Hyperlink"/>
            <w:noProof/>
          </w:rPr>
          <w:t>7.5.1.</w:t>
        </w:r>
        <w:r>
          <w:rPr>
            <w:rFonts w:asciiTheme="minorHAnsi" w:eastAsiaTheme="minorEastAsia" w:hAnsiTheme="minorHAnsi" w:cstheme="minorBidi"/>
            <w:noProof/>
            <w:sz w:val="22"/>
            <w:szCs w:val="22"/>
          </w:rPr>
          <w:tab/>
        </w:r>
        <w:r w:rsidRPr="00E6504B">
          <w:rPr>
            <w:rStyle w:val="Hyperlink"/>
            <w:noProof/>
          </w:rPr>
          <w:t>Lake Roosevelt Incremental Storage Releases</w:t>
        </w:r>
        <w:r>
          <w:rPr>
            <w:noProof/>
            <w:webHidden/>
          </w:rPr>
          <w:tab/>
        </w:r>
        <w:r>
          <w:rPr>
            <w:noProof/>
            <w:webHidden/>
          </w:rPr>
          <w:fldChar w:fldCharType="begin"/>
        </w:r>
        <w:r>
          <w:rPr>
            <w:noProof/>
            <w:webHidden/>
          </w:rPr>
          <w:instrText xml:space="preserve"> PAGEREF _Toc24977246 \h </w:instrText>
        </w:r>
        <w:r>
          <w:rPr>
            <w:noProof/>
            <w:webHidden/>
          </w:rPr>
        </w:r>
        <w:r>
          <w:rPr>
            <w:noProof/>
            <w:webHidden/>
          </w:rPr>
          <w:fldChar w:fldCharType="separate"/>
        </w:r>
        <w:r>
          <w:rPr>
            <w:noProof/>
            <w:webHidden/>
          </w:rPr>
          <w:t>45</w:t>
        </w:r>
        <w:r>
          <w:rPr>
            <w:noProof/>
            <w:webHidden/>
          </w:rPr>
          <w:fldChar w:fldCharType="end"/>
        </w:r>
      </w:hyperlink>
    </w:p>
    <w:p w14:paraId="64FF8FCE" w14:textId="77777777" w:rsidR="00342801" w:rsidRDefault="00342801">
      <w:pPr>
        <w:pStyle w:val="TOC3"/>
        <w:rPr>
          <w:rFonts w:asciiTheme="minorHAnsi" w:eastAsiaTheme="minorEastAsia" w:hAnsiTheme="minorHAnsi" w:cstheme="minorBidi"/>
          <w:noProof/>
          <w:sz w:val="22"/>
          <w:szCs w:val="22"/>
        </w:rPr>
      </w:pPr>
      <w:hyperlink w:anchor="_Toc24977247" w:history="1">
        <w:r w:rsidRPr="00E6504B">
          <w:rPr>
            <w:rStyle w:val="Hyperlink"/>
            <w:noProof/>
          </w:rPr>
          <w:t>7.5.2.</w:t>
        </w:r>
        <w:r>
          <w:rPr>
            <w:rFonts w:asciiTheme="minorHAnsi" w:eastAsiaTheme="minorEastAsia" w:hAnsiTheme="minorHAnsi" w:cstheme="minorBidi"/>
            <w:noProof/>
            <w:sz w:val="22"/>
            <w:szCs w:val="22"/>
          </w:rPr>
          <w:tab/>
        </w:r>
        <w:r w:rsidRPr="00E6504B">
          <w:rPr>
            <w:rStyle w:val="Hyperlink"/>
            <w:noProof/>
          </w:rPr>
          <w:t>Release Framework and Accounting for Lake Roosevelt Incremental Draft</w:t>
        </w:r>
        <w:r>
          <w:rPr>
            <w:noProof/>
            <w:webHidden/>
          </w:rPr>
          <w:tab/>
        </w:r>
        <w:r>
          <w:rPr>
            <w:noProof/>
            <w:webHidden/>
          </w:rPr>
          <w:fldChar w:fldCharType="begin"/>
        </w:r>
        <w:r>
          <w:rPr>
            <w:noProof/>
            <w:webHidden/>
          </w:rPr>
          <w:instrText xml:space="preserve"> PAGEREF _Toc24977247 \h </w:instrText>
        </w:r>
        <w:r>
          <w:rPr>
            <w:noProof/>
            <w:webHidden/>
          </w:rPr>
        </w:r>
        <w:r>
          <w:rPr>
            <w:noProof/>
            <w:webHidden/>
          </w:rPr>
          <w:fldChar w:fldCharType="separate"/>
        </w:r>
        <w:r>
          <w:rPr>
            <w:noProof/>
            <w:webHidden/>
          </w:rPr>
          <w:t>46</w:t>
        </w:r>
        <w:r>
          <w:rPr>
            <w:noProof/>
            <w:webHidden/>
          </w:rPr>
          <w:fldChar w:fldCharType="end"/>
        </w:r>
      </w:hyperlink>
    </w:p>
    <w:p w14:paraId="3B3CB843" w14:textId="77777777" w:rsidR="00342801" w:rsidRDefault="00342801">
      <w:pPr>
        <w:pStyle w:val="TOC3"/>
        <w:rPr>
          <w:rFonts w:asciiTheme="minorHAnsi" w:eastAsiaTheme="minorEastAsia" w:hAnsiTheme="minorHAnsi" w:cstheme="minorBidi"/>
          <w:noProof/>
          <w:sz w:val="22"/>
          <w:szCs w:val="22"/>
        </w:rPr>
      </w:pPr>
      <w:hyperlink w:anchor="_Toc24977248" w:history="1">
        <w:r w:rsidRPr="00E6504B">
          <w:rPr>
            <w:rStyle w:val="Hyperlink"/>
            <w:noProof/>
          </w:rPr>
          <w:t>7.5.3.</w:t>
        </w:r>
        <w:r>
          <w:rPr>
            <w:rFonts w:asciiTheme="minorHAnsi" w:eastAsiaTheme="minorEastAsia" w:hAnsiTheme="minorHAnsi" w:cstheme="minorBidi"/>
            <w:noProof/>
            <w:sz w:val="22"/>
            <w:szCs w:val="22"/>
          </w:rPr>
          <w:tab/>
        </w:r>
        <w:r w:rsidRPr="00E6504B">
          <w:rPr>
            <w:rStyle w:val="Hyperlink"/>
            <w:noProof/>
          </w:rPr>
          <w:t>2020 Operations</w:t>
        </w:r>
        <w:r>
          <w:rPr>
            <w:noProof/>
            <w:webHidden/>
          </w:rPr>
          <w:tab/>
        </w:r>
        <w:r>
          <w:rPr>
            <w:noProof/>
            <w:webHidden/>
          </w:rPr>
          <w:fldChar w:fldCharType="begin"/>
        </w:r>
        <w:r>
          <w:rPr>
            <w:noProof/>
            <w:webHidden/>
          </w:rPr>
          <w:instrText xml:space="preserve"> PAGEREF _Toc24977248 \h </w:instrText>
        </w:r>
        <w:r>
          <w:rPr>
            <w:noProof/>
            <w:webHidden/>
          </w:rPr>
        </w:r>
        <w:r>
          <w:rPr>
            <w:noProof/>
            <w:webHidden/>
          </w:rPr>
          <w:fldChar w:fldCharType="separate"/>
        </w:r>
        <w:r>
          <w:rPr>
            <w:noProof/>
            <w:webHidden/>
          </w:rPr>
          <w:t>46</w:t>
        </w:r>
        <w:r>
          <w:rPr>
            <w:noProof/>
            <w:webHidden/>
          </w:rPr>
          <w:fldChar w:fldCharType="end"/>
        </w:r>
      </w:hyperlink>
    </w:p>
    <w:p w14:paraId="2375C7CB"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49" w:history="1">
        <w:r w:rsidRPr="00E6504B">
          <w:rPr>
            <w:rStyle w:val="Hyperlink"/>
            <w:rFonts w:cs="Arial"/>
            <w:noProof/>
            <w:snapToGrid w:val="0"/>
            <w:w w:val="0"/>
          </w:rPr>
          <w:t>7.6.</w:t>
        </w:r>
        <w:r>
          <w:rPr>
            <w:rFonts w:asciiTheme="minorHAnsi" w:eastAsiaTheme="minorEastAsia" w:hAnsiTheme="minorHAnsi" w:cstheme="minorBidi"/>
            <w:noProof/>
            <w:sz w:val="22"/>
            <w:szCs w:val="22"/>
          </w:rPr>
          <w:tab/>
        </w:r>
        <w:r w:rsidRPr="00E6504B">
          <w:rPr>
            <w:rStyle w:val="Hyperlink"/>
            <w:noProof/>
          </w:rPr>
          <w:t>Public Coordination</w:t>
        </w:r>
        <w:r>
          <w:rPr>
            <w:noProof/>
            <w:webHidden/>
          </w:rPr>
          <w:tab/>
        </w:r>
        <w:r>
          <w:rPr>
            <w:noProof/>
            <w:webHidden/>
          </w:rPr>
          <w:fldChar w:fldCharType="begin"/>
        </w:r>
        <w:r>
          <w:rPr>
            <w:noProof/>
            <w:webHidden/>
          </w:rPr>
          <w:instrText xml:space="preserve"> PAGEREF _Toc24977249 \h </w:instrText>
        </w:r>
        <w:r>
          <w:rPr>
            <w:noProof/>
            <w:webHidden/>
          </w:rPr>
        </w:r>
        <w:r>
          <w:rPr>
            <w:noProof/>
            <w:webHidden/>
          </w:rPr>
          <w:fldChar w:fldCharType="separate"/>
        </w:r>
        <w:r>
          <w:rPr>
            <w:noProof/>
            <w:webHidden/>
          </w:rPr>
          <w:t>46</w:t>
        </w:r>
        <w:r>
          <w:rPr>
            <w:noProof/>
            <w:webHidden/>
          </w:rPr>
          <w:fldChar w:fldCharType="end"/>
        </w:r>
      </w:hyperlink>
    </w:p>
    <w:p w14:paraId="787E8E56" w14:textId="77777777" w:rsidR="00342801" w:rsidRDefault="00342801">
      <w:pPr>
        <w:pStyle w:val="TOC1"/>
        <w:rPr>
          <w:rFonts w:asciiTheme="minorHAnsi" w:eastAsiaTheme="minorEastAsia" w:hAnsiTheme="minorHAnsi" w:cstheme="minorBidi"/>
          <w:b w:val="0"/>
          <w:noProof/>
          <w:sz w:val="22"/>
          <w:szCs w:val="22"/>
        </w:rPr>
      </w:pPr>
      <w:hyperlink w:anchor="_Toc24977250" w:history="1">
        <w:r w:rsidRPr="00E6504B">
          <w:rPr>
            <w:rStyle w:val="Hyperlink"/>
            <w:noProof/>
          </w:rPr>
          <w:t>8.</w:t>
        </w:r>
        <w:r>
          <w:rPr>
            <w:rFonts w:asciiTheme="minorHAnsi" w:eastAsiaTheme="minorEastAsia" w:hAnsiTheme="minorHAnsi" w:cstheme="minorBidi"/>
            <w:b w:val="0"/>
            <w:noProof/>
            <w:sz w:val="22"/>
            <w:szCs w:val="22"/>
          </w:rPr>
          <w:tab/>
        </w:r>
        <w:r w:rsidRPr="00E6504B">
          <w:rPr>
            <w:rStyle w:val="Hyperlink"/>
            <w:noProof/>
          </w:rPr>
          <w:t>Water Quality</w:t>
        </w:r>
        <w:r>
          <w:rPr>
            <w:noProof/>
            <w:webHidden/>
          </w:rPr>
          <w:tab/>
        </w:r>
        <w:r>
          <w:rPr>
            <w:noProof/>
            <w:webHidden/>
          </w:rPr>
          <w:fldChar w:fldCharType="begin"/>
        </w:r>
        <w:r>
          <w:rPr>
            <w:noProof/>
            <w:webHidden/>
          </w:rPr>
          <w:instrText xml:space="preserve"> PAGEREF _Toc24977250 \h </w:instrText>
        </w:r>
        <w:r>
          <w:rPr>
            <w:noProof/>
            <w:webHidden/>
          </w:rPr>
        </w:r>
        <w:r>
          <w:rPr>
            <w:noProof/>
            <w:webHidden/>
          </w:rPr>
          <w:fldChar w:fldCharType="separate"/>
        </w:r>
        <w:r>
          <w:rPr>
            <w:noProof/>
            <w:webHidden/>
          </w:rPr>
          <w:t>46</w:t>
        </w:r>
        <w:r>
          <w:rPr>
            <w:noProof/>
            <w:webHidden/>
          </w:rPr>
          <w:fldChar w:fldCharType="end"/>
        </w:r>
      </w:hyperlink>
    </w:p>
    <w:p w14:paraId="2A27600C" w14:textId="77777777" w:rsidR="00342801" w:rsidRDefault="00342801">
      <w:pPr>
        <w:pStyle w:val="TOC2"/>
        <w:tabs>
          <w:tab w:val="left" w:pos="1320"/>
        </w:tabs>
        <w:rPr>
          <w:rFonts w:asciiTheme="minorHAnsi" w:eastAsiaTheme="minorEastAsia" w:hAnsiTheme="minorHAnsi" w:cstheme="minorBidi"/>
          <w:noProof/>
          <w:sz w:val="22"/>
          <w:szCs w:val="22"/>
        </w:rPr>
      </w:pPr>
      <w:hyperlink w:anchor="_Toc24977251" w:history="1">
        <w:r w:rsidRPr="00E6504B">
          <w:rPr>
            <w:rStyle w:val="Hyperlink"/>
            <w:rFonts w:cs="Arial"/>
            <w:noProof/>
            <w:snapToGrid w:val="0"/>
            <w:w w:val="0"/>
          </w:rPr>
          <w:t>8.1.</w:t>
        </w:r>
        <w:r>
          <w:rPr>
            <w:rFonts w:asciiTheme="minorHAnsi" w:eastAsiaTheme="minorEastAsia" w:hAnsiTheme="minorHAnsi" w:cstheme="minorBidi"/>
            <w:noProof/>
            <w:sz w:val="22"/>
            <w:szCs w:val="22"/>
          </w:rPr>
          <w:tab/>
        </w:r>
        <w:r w:rsidRPr="00E6504B">
          <w:rPr>
            <w:rStyle w:val="Hyperlink"/>
            <w:noProof/>
          </w:rPr>
          <w:t>Water Quality Plans</w:t>
        </w:r>
        <w:r>
          <w:rPr>
            <w:noProof/>
            <w:webHidden/>
          </w:rPr>
          <w:tab/>
        </w:r>
        <w:r>
          <w:rPr>
            <w:noProof/>
            <w:webHidden/>
          </w:rPr>
          <w:fldChar w:fldCharType="begin"/>
        </w:r>
        <w:r>
          <w:rPr>
            <w:noProof/>
            <w:webHidden/>
          </w:rPr>
          <w:instrText xml:space="preserve"> PAGEREF _Toc24977251 \h </w:instrText>
        </w:r>
        <w:r>
          <w:rPr>
            <w:noProof/>
            <w:webHidden/>
          </w:rPr>
        </w:r>
        <w:r>
          <w:rPr>
            <w:noProof/>
            <w:webHidden/>
          </w:rPr>
          <w:fldChar w:fldCharType="separate"/>
        </w:r>
        <w:r>
          <w:rPr>
            <w:noProof/>
            <w:webHidden/>
          </w:rPr>
          <w:t>46</w:t>
        </w:r>
        <w:r>
          <w:rPr>
            <w:noProof/>
            <w:webHidden/>
          </w:rPr>
          <w:fldChar w:fldCharType="end"/>
        </w:r>
      </w:hyperlink>
    </w:p>
    <w:p w14:paraId="439C67ED" w14:textId="77777777" w:rsidR="00342801" w:rsidRDefault="00342801">
      <w:pPr>
        <w:pStyle w:val="TOC3"/>
        <w:rPr>
          <w:rFonts w:asciiTheme="minorHAnsi" w:eastAsiaTheme="minorEastAsia" w:hAnsiTheme="minorHAnsi" w:cstheme="minorBidi"/>
          <w:noProof/>
          <w:sz w:val="22"/>
          <w:szCs w:val="22"/>
        </w:rPr>
      </w:pPr>
      <w:hyperlink w:anchor="_Toc24977252" w:history="1">
        <w:r w:rsidRPr="00E6504B">
          <w:rPr>
            <w:rStyle w:val="Hyperlink"/>
            <w:noProof/>
          </w:rPr>
          <w:t>8.1.1.</w:t>
        </w:r>
        <w:r>
          <w:rPr>
            <w:rFonts w:asciiTheme="minorHAnsi" w:eastAsiaTheme="minorEastAsia" w:hAnsiTheme="minorHAnsi" w:cstheme="minorBidi"/>
            <w:noProof/>
            <w:sz w:val="22"/>
            <w:szCs w:val="22"/>
          </w:rPr>
          <w:tab/>
        </w:r>
        <w:r w:rsidRPr="00E6504B">
          <w:rPr>
            <w:rStyle w:val="Hyperlink"/>
            <w:noProof/>
          </w:rPr>
          <w:t>Total Dissolved Gas (TDG) Monitoring</w:t>
        </w:r>
        <w:r>
          <w:rPr>
            <w:noProof/>
            <w:webHidden/>
          </w:rPr>
          <w:tab/>
        </w:r>
        <w:r>
          <w:rPr>
            <w:noProof/>
            <w:webHidden/>
          </w:rPr>
          <w:fldChar w:fldCharType="begin"/>
        </w:r>
        <w:r>
          <w:rPr>
            <w:noProof/>
            <w:webHidden/>
          </w:rPr>
          <w:instrText xml:space="preserve"> PAGEREF _Toc24977252 \h </w:instrText>
        </w:r>
        <w:r>
          <w:rPr>
            <w:noProof/>
            <w:webHidden/>
          </w:rPr>
        </w:r>
        <w:r>
          <w:rPr>
            <w:noProof/>
            <w:webHidden/>
          </w:rPr>
          <w:fldChar w:fldCharType="separate"/>
        </w:r>
        <w:r>
          <w:rPr>
            <w:noProof/>
            <w:webHidden/>
          </w:rPr>
          <w:t>47</w:t>
        </w:r>
        <w:r>
          <w:rPr>
            <w:noProof/>
            <w:webHidden/>
          </w:rPr>
          <w:fldChar w:fldCharType="end"/>
        </w:r>
      </w:hyperlink>
    </w:p>
    <w:p w14:paraId="624BD872" w14:textId="77777777" w:rsidR="00342801" w:rsidRDefault="00342801">
      <w:pPr>
        <w:pStyle w:val="TOC1"/>
        <w:rPr>
          <w:rFonts w:asciiTheme="minorHAnsi" w:eastAsiaTheme="minorEastAsia" w:hAnsiTheme="minorHAnsi" w:cstheme="minorBidi"/>
          <w:b w:val="0"/>
          <w:noProof/>
          <w:sz w:val="22"/>
          <w:szCs w:val="22"/>
        </w:rPr>
      </w:pPr>
      <w:hyperlink w:anchor="_Toc24977253" w:history="1">
        <w:r w:rsidRPr="00E6504B">
          <w:rPr>
            <w:rStyle w:val="Hyperlink"/>
            <w:noProof/>
          </w:rPr>
          <w:t>9.</w:t>
        </w:r>
        <w:r>
          <w:rPr>
            <w:rFonts w:asciiTheme="minorHAnsi" w:eastAsiaTheme="minorEastAsia" w:hAnsiTheme="minorHAnsi" w:cstheme="minorBidi"/>
            <w:b w:val="0"/>
            <w:noProof/>
            <w:sz w:val="22"/>
            <w:szCs w:val="22"/>
          </w:rPr>
          <w:tab/>
        </w:r>
        <w:r w:rsidRPr="00E6504B">
          <w:rPr>
            <w:rStyle w:val="Hyperlink"/>
            <w:noProof/>
          </w:rPr>
          <w:t>Dry Water Year Operations</w:t>
        </w:r>
        <w:r>
          <w:rPr>
            <w:noProof/>
            <w:webHidden/>
          </w:rPr>
          <w:tab/>
        </w:r>
        <w:r>
          <w:rPr>
            <w:noProof/>
            <w:webHidden/>
          </w:rPr>
          <w:fldChar w:fldCharType="begin"/>
        </w:r>
        <w:r>
          <w:rPr>
            <w:noProof/>
            <w:webHidden/>
          </w:rPr>
          <w:instrText xml:space="preserve"> PAGEREF _Toc24977253 \h </w:instrText>
        </w:r>
        <w:r>
          <w:rPr>
            <w:noProof/>
            <w:webHidden/>
          </w:rPr>
        </w:r>
        <w:r>
          <w:rPr>
            <w:noProof/>
            <w:webHidden/>
          </w:rPr>
          <w:fldChar w:fldCharType="separate"/>
        </w:r>
        <w:r>
          <w:rPr>
            <w:noProof/>
            <w:webHidden/>
          </w:rPr>
          <w:t>47</w:t>
        </w:r>
        <w:r>
          <w:rPr>
            <w:noProof/>
            <w:webHidden/>
          </w:rPr>
          <w:fldChar w:fldCharType="end"/>
        </w:r>
      </w:hyperlink>
    </w:p>
    <w:p w14:paraId="1DA5D5AD" w14:textId="77777777" w:rsidR="00D23144" w:rsidRDefault="00D23144">
      <w:r>
        <w:rPr>
          <w:b/>
          <w:bCs/>
          <w:noProof/>
        </w:rPr>
        <w:fldChar w:fldCharType="end"/>
      </w:r>
    </w:p>
    <w:p w14:paraId="7E031926" w14:textId="77777777" w:rsidR="00BB42F7" w:rsidRDefault="00BB42F7" w:rsidP="00797F00">
      <w:pPr>
        <w:rPr>
          <w:rFonts w:ascii="Arial" w:hAnsi="Arial" w:cs="Arial"/>
          <w:b/>
          <w:sz w:val="32"/>
          <w:szCs w:val="32"/>
        </w:rPr>
      </w:pPr>
    </w:p>
    <w:p w14:paraId="57E8B5B3" w14:textId="77777777" w:rsidR="00BB42F7" w:rsidRDefault="00BB42F7" w:rsidP="00BB42F7">
      <w:pPr>
        <w:rPr>
          <w:rFonts w:ascii="Arial" w:hAnsi="Arial" w:cs="Arial"/>
          <w:b/>
          <w:sz w:val="32"/>
          <w:szCs w:val="32"/>
        </w:rPr>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p>
    <w:p w14:paraId="158F6747" w14:textId="77777777" w:rsidR="00062433" w:rsidRDefault="00062433" w:rsidP="000557AE">
      <w:pPr>
        <w:pStyle w:val="Heading1"/>
      </w:pPr>
      <w:bookmarkStart w:id="1" w:name="_Toc302458276"/>
      <w:bookmarkStart w:id="2" w:name="_Toc302472461"/>
      <w:bookmarkStart w:id="3" w:name="_Toc302477206"/>
      <w:bookmarkStart w:id="4" w:name="_Toc302486533"/>
      <w:bookmarkStart w:id="5" w:name="_Toc302486695"/>
      <w:bookmarkStart w:id="6" w:name="_Toc302486858"/>
      <w:bookmarkStart w:id="7" w:name="_Toc302487020"/>
      <w:bookmarkStart w:id="8" w:name="_Toc302724007"/>
      <w:bookmarkStart w:id="9" w:name="_Toc302458277"/>
      <w:bookmarkStart w:id="10" w:name="_Toc302472462"/>
      <w:bookmarkStart w:id="11" w:name="_Toc302477207"/>
      <w:bookmarkStart w:id="12" w:name="_Toc302486534"/>
      <w:bookmarkStart w:id="13" w:name="_Toc302486696"/>
      <w:bookmarkStart w:id="14" w:name="_Toc302486859"/>
      <w:bookmarkStart w:id="15" w:name="_Toc302487021"/>
      <w:bookmarkStart w:id="16" w:name="_Toc302724008"/>
      <w:bookmarkStart w:id="17" w:name="_Toc376160264"/>
      <w:bookmarkStart w:id="18" w:name="_Toc439140066"/>
      <w:bookmarkStart w:id="19" w:name="_Toc461706099"/>
      <w:bookmarkStart w:id="20" w:name="_Toc2497715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lastRenderedPageBreak/>
        <w:t>Introduction</w:t>
      </w:r>
      <w:bookmarkEnd w:id="17"/>
      <w:bookmarkEnd w:id="18"/>
      <w:bookmarkEnd w:id="19"/>
      <w:bookmarkEnd w:id="20"/>
    </w:p>
    <w:p w14:paraId="3979BAB4" w14:textId="77777777" w:rsidR="00B81CAB" w:rsidRPr="00093795" w:rsidRDefault="001840D6" w:rsidP="002D5A91">
      <w:pPr>
        <w:spacing w:after="240"/>
      </w:pPr>
      <w:r>
        <w:t>T</w:t>
      </w:r>
      <w:r w:rsidR="00B81CAB">
        <w:t>he U.S. Army Corps of Engineers (Corps), Bureau of Reclamation (Reclamation), and Bonneville Power Administration (BPA), collectively referred to as the Action Agencies (AA</w:t>
      </w:r>
      <w:r w:rsidR="00093795">
        <w:t>s</w:t>
      </w:r>
      <w:r w:rsidR="00B81CAB">
        <w:t xml:space="preserve">), </w:t>
      </w:r>
      <w:r w:rsidR="002A7B2A">
        <w:t xml:space="preserve">have </w:t>
      </w:r>
      <w:r w:rsidR="00B81CAB">
        <w:t>consult</w:t>
      </w:r>
      <w:r w:rsidR="002A7B2A">
        <w:t>ed</w:t>
      </w:r>
      <w:r w:rsidR="00B81CAB">
        <w:t xml:space="preserve"> with </w:t>
      </w:r>
      <w:r w:rsidR="007372A8">
        <w:t>NOAA Fisheries</w:t>
      </w:r>
      <w:r w:rsidR="00B81CAB">
        <w:t xml:space="preserve"> and the U.S. Fish and Wildlife Service (USFWS) on the effects of operating </w:t>
      </w:r>
      <w:r w:rsidR="00093795">
        <w:t xml:space="preserve">the 14 Federal multi-purpose projects in the Columbia River System (CRS) on species listed as endangered or threatened under the </w:t>
      </w:r>
      <w:r>
        <w:t>Endangered Species Act (ESA)</w:t>
      </w:r>
      <w:r w:rsidR="00093795">
        <w:t>.  The</w:t>
      </w:r>
      <w:r w:rsidR="002A7B2A">
        <w:t>se</w:t>
      </w:r>
      <w:r w:rsidR="00093795">
        <w:t xml:space="preserve"> consultations resulted in biological opinions (</w:t>
      </w:r>
      <w:proofErr w:type="spellStart"/>
      <w:r w:rsidR="00093795">
        <w:t>BiOps</w:t>
      </w:r>
      <w:proofErr w:type="spellEnd"/>
      <w:r w:rsidR="00093795">
        <w:t xml:space="preserve">) from </w:t>
      </w:r>
      <w:r w:rsidR="007372A8">
        <w:t>NOAA Fisheries</w:t>
      </w:r>
      <w:r w:rsidR="00093795">
        <w:t xml:space="preserve"> and USFWS that </w:t>
      </w:r>
      <w:r w:rsidR="00DF169C">
        <w:t>identify CRS</w:t>
      </w:r>
      <w:r w:rsidR="00093795">
        <w:t xml:space="preserve"> operations that </w:t>
      </w:r>
      <w:r w:rsidR="00B87F01">
        <w:t>are</w:t>
      </w:r>
      <w:r w:rsidR="00093795">
        <w:t xml:space="preserve"> implemented by the AAs </w:t>
      </w:r>
      <w:r w:rsidR="003D76DA">
        <w:t>that</w:t>
      </w:r>
      <w:r w:rsidR="00093795">
        <w:t xml:space="preserve"> </w:t>
      </w:r>
      <w:r w:rsidR="003703BF">
        <w:t xml:space="preserve">will not jeopardize the continued existence or adversely modify designated critical habitat </w:t>
      </w:r>
      <w:r w:rsidR="00093795">
        <w:t xml:space="preserve">of </w:t>
      </w:r>
      <w:r w:rsidR="00532D2E">
        <w:t>ESA-</w:t>
      </w:r>
      <w:r w:rsidR="00093795">
        <w:t>listed species.</w:t>
      </w:r>
      <w:r>
        <w:t xml:space="preserve">  </w:t>
      </w:r>
      <w:r w:rsidR="00DF169C">
        <w:t xml:space="preserve">The CRS </w:t>
      </w:r>
      <w:proofErr w:type="spellStart"/>
      <w:r w:rsidR="00093795">
        <w:t>BiOps</w:t>
      </w:r>
      <w:proofErr w:type="spellEnd"/>
      <w:r w:rsidR="0058606A">
        <w:t xml:space="preserve"> that are currently in effect</w:t>
      </w:r>
      <w:r w:rsidR="00093795">
        <w:t xml:space="preserve"> and other applicable </w:t>
      </w:r>
      <w:r w:rsidR="00532D2E">
        <w:t xml:space="preserve">governing </w:t>
      </w:r>
      <w:r w:rsidR="00093795">
        <w:t>documents are described below</w:t>
      </w:r>
      <w:r w:rsidR="00532D2E">
        <w:t xml:space="preserve"> in Section 2</w:t>
      </w:r>
      <w:r w:rsidR="00093795">
        <w:t>.</w:t>
      </w:r>
      <w:r w:rsidR="00093795">
        <w:rPr>
          <w:caps/>
        </w:rPr>
        <w:t xml:space="preserve"> </w:t>
      </w:r>
      <w:r w:rsidR="00093795">
        <w:t xml:space="preserve">    </w:t>
      </w:r>
      <w:r w:rsidR="00B81CAB">
        <w:t xml:space="preserve"> </w:t>
      </w:r>
    </w:p>
    <w:p w14:paraId="0DFC4FCE" w14:textId="5C6554BB" w:rsidR="003B2962" w:rsidRDefault="00062433" w:rsidP="00F122F0">
      <w:pPr>
        <w:spacing w:after="240"/>
      </w:pPr>
      <w:r>
        <w:t>Th</w:t>
      </w:r>
      <w:r w:rsidR="00532D2E">
        <w:t>e</w:t>
      </w:r>
      <w:r>
        <w:t xml:space="preserve"> </w:t>
      </w:r>
      <w:r w:rsidR="00855BA3">
        <w:t>2020</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855BA3">
        <w:t>2020</w:t>
      </w:r>
      <w:r w:rsidR="007A1B06">
        <w:t xml:space="preserve"> water year (October 1, </w:t>
      </w:r>
      <w:r w:rsidR="00CD47B9">
        <w:t>201</w:t>
      </w:r>
      <w:r w:rsidR="00855BA3">
        <w:t>9</w:t>
      </w:r>
      <w:r w:rsidR="0013277B">
        <w:t xml:space="preserve"> </w:t>
      </w:r>
      <w:r w:rsidR="007A1B06">
        <w:t>through September 30,</w:t>
      </w:r>
      <w:r w:rsidR="0030698B">
        <w:t xml:space="preserve"> </w:t>
      </w:r>
      <w:r w:rsidR="00855BA3">
        <w:t>2020</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7677B6">
        <w:t xml:space="preserve">considered </w:t>
      </w:r>
      <w:r w:rsidR="00721AF3">
        <w:t>in the</w:t>
      </w:r>
      <w:r w:rsidR="00957B22">
        <w:t xml:space="preserve"> 2019 NOAA Fisheries C</w:t>
      </w:r>
      <w:r w:rsidR="00CB774A">
        <w:t xml:space="preserve">olumbia </w:t>
      </w:r>
      <w:r w:rsidR="00957B22">
        <w:t>R</w:t>
      </w:r>
      <w:r w:rsidR="00CB774A">
        <w:t xml:space="preserve">iver </w:t>
      </w:r>
      <w:r w:rsidR="00957B22">
        <w:t>S</w:t>
      </w:r>
      <w:r w:rsidR="00CB774A">
        <w:t>ystem</w:t>
      </w:r>
      <w:r w:rsidR="00957B22">
        <w:t xml:space="preserve"> Biological Opinion (2019 </w:t>
      </w:r>
      <w:proofErr w:type="spellStart"/>
      <w:r w:rsidR="00957B22">
        <w:t>BiOp</w:t>
      </w:r>
      <w:proofErr w:type="spellEnd"/>
      <w:r w:rsidR="00957B22">
        <w:t>)</w:t>
      </w:r>
      <w:r w:rsidR="00375A11">
        <w:t>,</w:t>
      </w:r>
      <w:r w:rsidR="00B44717" w:rsidRPr="002235F1">
        <w:t xml:space="preserve"> </w:t>
      </w:r>
      <w:r w:rsidR="00754FC7" w:rsidRPr="002235F1">
        <w:t xml:space="preserve">the </w:t>
      </w:r>
      <w:r w:rsidR="0082184C">
        <w:t xml:space="preserve">2000 </w:t>
      </w:r>
      <w:r w:rsidR="00754FC7" w:rsidRPr="002235F1">
        <w:t xml:space="preserve">USFWS </w:t>
      </w:r>
      <w:r w:rsidR="002550E5">
        <w:t>Federal Columbia River Power System (</w:t>
      </w:r>
      <w:r w:rsidR="009A6C2B">
        <w:t>FCRPS</w:t>
      </w:r>
      <w:r w:rsidR="002550E5">
        <w:t>)</w:t>
      </w:r>
      <w:r w:rsidR="009A6C2B">
        <w:t xml:space="preserve"> </w:t>
      </w:r>
      <w:proofErr w:type="spellStart"/>
      <w:r w:rsidR="009A6C2B">
        <w:t>BiOp</w:t>
      </w:r>
      <w:proofErr w:type="spellEnd"/>
      <w:r w:rsidR="001E393D">
        <w:t xml:space="preserve">, </w:t>
      </w:r>
      <w:r w:rsidR="003E685E">
        <w:t>as supplemented in</w:t>
      </w:r>
      <w:r w:rsidR="003E685E" w:rsidRPr="002235F1">
        <w:t xml:space="preserve"> </w:t>
      </w:r>
      <w:r w:rsidR="00754FC7" w:rsidRPr="002235F1">
        <w:t xml:space="preserve">2006 </w:t>
      </w:r>
      <w:r w:rsidR="003E685E">
        <w:t xml:space="preserve">for </w:t>
      </w:r>
      <w:r w:rsidR="009A6C2B">
        <w:t xml:space="preserve">Libby </w:t>
      </w:r>
      <w:r w:rsidR="003E685E">
        <w:t xml:space="preserve">Dam (collectively referred to as </w:t>
      </w:r>
      <w:r w:rsidR="00A52112">
        <w:t xml:space="preserve">the </w:t>
      </w:r>
      <w:r w:rsidR="00FF5D15">
        <w:t xml:space="preserve">2000/2006 </w:t>
      </w:r>
      <w:proofErr w:type="spellStart"/>
      <w:r w:rsidR="00FF5D15">
        <w:t>BiOp</w:t>
      </w:r>
      <w:proofErr w:type="spellEnd"/>
      <w:r w:rsidR="003E685E">
        <w:t>)</w:t>
      </w:r>
      <w:r w:rsidR="00957B22">
        <w:t>, and the 2019-2021 Spill Operation Agreement (2019-2021 Agreement)</w:t>
      </w:r>
      <w:r w:rsidR="00742097">
        <w:t xml:space="preserve">.  </w:t>
      </w:r>
      <w:r w:rsidR="002A4DFB">
        <w:t>The AAs are currently engaged in ESA section 7 consultation with NOAA Fisheries and USFWS on CRS operations</w:t>
      </w:r>
      <w:r w:rsidR="00B15215">
        <w:t xml:space="preserve"> </w:t>
      </w:r>
      <w:r w:rsidR="00412978">
        <w:t xml:space="preserve">in </w:t>
      </w:r>
      <w:r w:rsidR="00B15215">
        <w:t xml:space="preserve">the previously mentioned </w:t>
      </w:r>
      <w:proofErr w:type="spellStart"/>
      <w:r w:rsidR="00B15215">
        <w:t>BiOps</w:t>
      </w:r>
      <w:proofErr w:type="spellEnd"/>
      <w:r w:rsidR="00B15215">
        <w:t xml:space="preserve">.  Upon completion of these consultations and associated </w:t>
      </w:r>
      <w:proofErr w:type="spellStart"/>
      <w:r w:rsidR="003B2962">
        <w:t>BiOps</w:t>
      </w:r>
      <w:proofErr w:type="spellEnd"/>
      <w:r w:rsidR="008E6CCB">
        <w:t>,</w:t>
      </w:r>
      <w:r w:rsidR="003B2962">
        <w:t xml:space="preserve"> the AAs will review </w:t>
      </w:r>
      <w:r w:rsidR="00412978">
        <w:t xml:space="preserve">and make any revisions to the </w:t>
      </w:r>
      <w:r w:rsidR="00855BA3">
        <w:t>2020</w:t>
      </w:r>
      <w:r w:rsidR="003B2962">
        <w:t xml:space="preserve"> WMP </w:t>
      </w:r>
      <w:r w:rsidR="00052CB8">
        <w:t xml:space="preserve">in coordination with the </w:t>
      </w:r>
      <w:r w:rsidR="003B2962">
        <w:t>T</w:t>
      </w:r>
      <w:r w:rsidR="008E6CCB">
        <w:t xml:space="preserve">echnical </w:t>
      </w:r>
      <w:r w:rsidR="003B2962">
        <w:t>M</w:t>
      </w:r>
      <w:r w:rsidR="008E6CCB">
        <w:t xml:space="preserve">anagement </w:t>
      </w:r>
      <w:r w:rsidR="003B2962">
        <w:t>T</w:t>
      </w:r>
      <w:r w:rsidR="008E6CCB">
        <w:t>eam (TMT)</w:t>
      </w:r>
      <w:r w:rsidR="003B2962">
        <w:t xml:space="preserve">. </w:t>
      </w:r>
    </w:p>
    <w:p w14:paraId="238E3F18" w14:textId="1C4E604D"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t xml:space="preserve">TMT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 xml:space="preserve">in the </w:t>
      </w:r>
      <w:r w:rsidR="00855BA3">
        <w:t>2019</w:t>
      </w:r>
      <w:r w:rsidR="00D96187">
        <w:t xml:space="preserve"> </w:t>
      </w:r>
      <w:proofErr w:type="spellStart"/>
      <w:r w:rsidR="00D96187">
        <w:t>BiOp</w:t>
      </w:r>
      <w:proofErr w:type="spellEnd"/>
      <w:r w:rsidR="008F2ECE" w:rsidRPr="008F2ECE">
        <w:t xml:space="preserve"> and operations contained in the </w:t>
      </w:r>
      <w:r w:rsidR="000C2578">
        <w:t xml:space="preserve">applicable </w:t>
      </w:r>
      <w:proofErr w:type="spellStart"/>
      <w:r w:rsidR="008F2ECE" w:rsidRPr="008F2ECE">
        <w:t>BiOp</w:t>
      </w:r>
      <w:r w:rsidR="00957B22">
        <w:t>s</w:t>
      </w:r>
      <w:proofErr w:type="spellEnd"/>
      <w:r w:rsidR="008F2ECE" w:rsidRPr="008F2ECE">
        <w:t xml:space="preserve"> and the Columbia Basin Fish Accords (Accords).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will prepare season</w:t>
      </w:r>
      <w:r w:rsidR="00B81CAB">
        <w:t>al</w:t>
      </w:r>
      <w:r w:rsidR="006A6441">
        <w:t xml:space="preserve"> updates to the </w:t>
      </w:r>
      <w:r w:rsidR="00855BA3">
        <w:t>2020</w:t>
      </w:r>
      <w:r w:rsidR="00D4601D">
        <w:t xml:space="preserve"> </w:t>
      </w:r>
      <w:r w:rsidR="006A6441">
        <w:t xml:space="preserve">WMP </w:t>
      </w:r>
      <w:r w:rsidR="003958F3">
        <w:t xml:space="preserve">in coordination with the TMT and </w:t>
      </w:r>
      <w:r w:rsidR="006A6441">
        <w:t xml:space="preserve">posted on the </w:t>
      </w:r>
      <w:r w:rsidR="003958F3">
        <w:t>following w</w:t>
      </w:r>
      <w:r w:rsidR="006A6441">
        <w:t>ebsite</w:t>
      </w:r>
      <w:r w:rsidR="003958F3">
        <w:t>.</w:t>
      </w:r>
    </w:p>
    <w:p w14:paraId="23174A78" w14:textId="77777777" w:rsidR="003958F3" w:rsidRDefault="00365017">
      <w:pPr>
        <w:spacing w:after="240"/>
      </w:pPr>
      <w:hyperlink r:id="rId50" w:history="1">
        <w:r w:rsidR="003958F3" w:rsidRPr="00A344EC">
          <w:rPr>
            <w:rStyle w:val="Hyperlink"/>
          </w:rPr>
          <w:t>http://pweb.crohms.org/tmt/documents/wmp/</w:t>
        </w:r>
      </w:hyperlink>
    </w:p>
    <w:p w14:paraId="7D4D1554" w14:textId="77777777" w:rsidR="00CC6AB9" w:rsidRDefault="00CC6AB9" w:rsidP="000557AE">
      <w:pPr>
        <w:pStyle w:val="Heading1"/>
      </w:pPr>
      <w:bookmarkStart w:id="21" w:name="_Toc376160265"/>
      <w:bookmarkStart w:id="22" w:name="_Toc439140067"/>
      <w:bookmarkStart w:id="23" w:name="_Toc461706100"/>
      <w:bookmarkStart w:id="24" w:name="_Toc24977151"/>
      <w:r>
        <w:t>Governing Documents</w:t>
      </w:r>
      <w:bookmarkEnd w:id="21"/>
      <w:bookmarkEnd w:id="22"/>
      <w:bookmarkEnd w:id="23"/>
      <w:bookmarkEnd w:id="24"/>
    </w:p>
    <w:p w14:paraId="11384163" w14:textId="77777777" w:rsidR="00CC6AB9" w:rsidRDefault="008F00B3" w:rsidP="00CC6AB9">
      <w:pPr>
        <w:spacing w:after="240"/>
      </w:pPr>
      <w:r>
        <w:t>Additional</w:t>
      </w:r>
      <w:r w:rsidR="00046E1B">
        <w:t xml:space="preserve"> information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77777777" w:rsidR="00CC6AB9" w:rsidRPr="00F678BA" w:rsidRDefault="00CC6AB9" w:rsidP="00A31585">
      <w:pPr>
        <w:pStyle w:val="Heading2"/>
        <w:rPr>
          <w:lang w:val="en-US"/>
        </w:rPr>
      </w:pPr>
      <w:bookmarkStart w:id="25" w:name="_Toc376160266"/>
      <w:bookmarkStart w:id="26" w:name="_Toc439140068"/>
      <w:bookmarkStart w:id="27" w:name="_Toc461706101"/>
      <w:bookmarkStart w:id="28" w:name="_Toc24977152"/>
      <w:r w:rsidRPr="005F193B">
        <w:lastRenderedPageBreak/>
        <w:t>Biological Assessments</w:t>
      </w:r>
      <w:bookmarkEnd w:id="25"/>
      <w:bookmarkEnd w:id="26"/>
      <w:r w:rsidR="003E685E">
        <w:rPr>
          <w:lang w:val="en-US"/>
        </w:rPr>
        <w:t xml:space="preserve"> (BA)</w:t>
      </w:r>
      <w:bookmarkEnd w:id="27"/>
      <w:bookmarkEnd w:id="28"/>
      <w:r w:rsidR="00F80477">
        <w:rPr>
          <w:lang w:val="en-US"/>
        </w:rPr>
        <w:t xml:space="preserve"> </w:t>
      </w:r>
    </w:p>
    <w:p w14:paraId="17DE803E" w14:textId="77777777" w:rsidR="00CC6AB9" w:rsidRDefault="00CC6AB9" w:rsidP="00F678BA">
      <w:pPr>
        <w:keepNext/>
        <w:numPr>
          <w:ilvl w:val="0"/>
          <w:numId w:val="38"/>
        </w:numPr>
        <w:spacing w:after="240"/>
        <w:rPr>
          <w:u w:val="single"/>
        </w:rPr>
      </w:pPr>
      <w:r>
        <w:rPr>
          <w:u w:val="single"/>
        </w:rPr>
        <w:t xml:space="preserve">1999 BA for the Effects of FCRPS Operations on Columbia Basin Bull Trout and Kootenai River White Sturgeon (Corps, BPA, </w:t>
      </w:r>
      <w:r w:rsidR="000B2784">
        <w:rPr>
          <w:u w:val="single"/>
        </w:rPr>
        <w:t xml:space="preserve">and </w:t>
      </w:r>
      <w:r>
        <w:rPr>
          <w:u w:val="single"/>
        </w:rPr>
        <w:t>Reclamation)</w:t>
      </w:r>
    </w:p>
    <w:p w14:paraId="4DEA7C5A" w14:textId="77777777" w:rsidR="00880F01" w:rsidRDefault="00CC6AB9" w:rsidP="001D73B3">
      <w:pPr>
        <w:autoSpaceDE w:val="0"/>
        <w:autoSpaceDN w:val="0"/>
        <w:rPr>
          <w:color w:val="000000"/>
        </w:rPr>
      </w:pPr>
      <w:r>
        <w:rPr>
          <w:color w:val="000000"/>
        </w:rPr>
        <w:t>The AAs submitted a BA to USFWS in December 1999</w:t>
      </w:r>
      <w:r w:rsidR="008351C4">
        <w:rPr>
          <w:color w:val="000000"/>
        </w:rPr>
        <w:t xml:space="preserve"> </w:t>
      </w:r>
      <w:r>
        <w:rPr>
          <w:color w:val="000000"/>
        </w:rPr>
        <w:t xml:space="preserve">addressing the effects of 2000-2010 FCRPS operations on </w:t>
      </w:r>
      <w:r w:rsidR="00880F01">
        <w:rPr>
          <w:color w:val="000000"/>
        </w:rPr>
        <w:t xml:space="preserve">Columbia Basin </w:t>
      </w:r>
      <w:r>
        <w:rPr>
          <w:color w:val="000000"/>
        </w:rPr>
        <w:t xml:space="preserve">bull trout and Kootenai </w:t>
      </w:r>
      <w:r w:rsidR="00880F01">
        <w:rPr>
          <w:color w:val="000000"/>
        </w:rPr>
        <w:t xml:space="preserve">River </w:t>
      </w:r>
      <w:r>
        <w:rPr>
          <w:color w:val="000000"/>
        </w:rPr>
        <w:t xml:space="preserve">white sturgeon.  The BA addressed FCRPS project operations on the Columbia River and on the Snake River downstream of Lower Granite Dam.  The </w:t>
      </w:r>
      <w:r w:rsidR="00880F01">
        <w:rPr>
          <w:color w:val="000000"/>
        </w:rPr>
        <w:t xml:space="preserve">December 1999 </w:t>
      </w:r>
      <w:r>
        <w:rPr>
          <w:color w:val="000000"/>
        </w:rPr>
        <w:t xml:space="preserve">BA </w:t>
      </w:r>
      <w:r w:rsidR="0079141C">
        <w:rPr>
          <w:color w:val="000000"/>
        </w:rPr>
        <w:t>is incorporated by reference in</w:t>
      </w:r>
      <w:r w:rsidR="00880F01">
        <w:rPr>
          <w:color w:val="000000"/>
        </w:rPr>
        <w:t>to</w:t>
      </w:r>
      <w:r w:rsidR="0079141C">
        <w:rPr>
          <w:color w:val="000000"/>
        </w:rPr>
        <w:t xml:space="preserve"> the</w:t>
      </w:r>
      <w:r w:rsidR="00880F01">
        <w:rPr>
          <w:color w:val="000000"/>
        </w:rPr>
        <w:t xml:space="preserve"> B</w:t>
      </w:r>
      <w:r w:rsidR="00A42EC6">
        <w:rPr>
          <w:color w:val="000000"/>
        </w:rPr>
        <w:t>A</w:t>
      </w:r>
      <w:r w:rsidR="00880F01">
        <w:rPr>
          <w:color w:val="000000"/>
        </w:rPr>
        <w:t xml:space="preserve"> titled, “Multispecies Biological Assessment of the Federal Columbia River Power System,” </w:t>
      </w:r>
      <w:r w:rsidR="00A42EC6">
        <w:rPr>
          <w:color w:val="000000"/>
        </w:rPr>
        <w:t xml:space="preserve">dated </w:t>
      </w:r>
      <w:r w:rsidR="00880F01">
        <w:rPr>
          <w:color w:val="000000"/>
        </w:rPr>
        <w:t xml:space="preserve">December 21, 1999, that may be found on the following website.    </w:t>
      </w:r>
    </w:p>
    <w:p w14:paraId="37B15A85" w14:textId="77777777" w:rsidR="001D73B3" w:rsidRDefault="00B04710" w:rsidP="001D73B3">
      <w:pPr>
        <w:autoSpaceDE w:val="0"/>
        <w:autoSpaceDN w:val="0"/>
      </w:pPr>
      <w:r>
        <w:rPr>
          <w:color w:val="000000"/>
        </w:rPr>
        <w:t xml:space="preserve"> </w:t>
      </w:r>
      <w:r w:rsidR="003777B2" w:rsidRPr="003777B2">
        <w:t xml:space="preserve"> </w:t>
      </w:r>
    </w:p>
    <w:p w14:paraId="29EA6148" w14:textId="77777777" w:rsidR="00B04710" w:rsidRDefault="00365017" w:rsidP="00F678BA">
      <w:pPr>
        <w:autoSpaceDE w:val="0"/>
        <w:autoSpaceDN w:val="0"/>
        <w:spacing w:after="240"/>
      </w:pPr>
      <w:hyperlink r:id="rId51" w:history="1">
        <w:r w:rsidR="00F9522D" w:rsidRPr="0005580E">
          <w:rPr>
            <w:rStyle w:val="Hyperlink"/>
          </w:rPr>
          <w:t>http://www.usbr.gov/pn/fcrps/documents/1999ba.pdf</w:t>
        </w:r>
      </w:hyperlink>
    </w:p>
    <w:p w14:paraId="1FA2CD24" w14:textId="77777777" w:rsidR="00CC6AB9" w:rsidRDefault="00CC6AB9" w:rsidP="00F678BA">
      <w:pPr>
        <w:keepNext/>
        <w:numPr>
          <w:ilvl w:val="0"/>
          <w:numId w:val="38"/>
        </w:numPr>
        <w:spacing w:after="240"/>
        <w:rPr>
          <w:u w:val="single"/>
        </w:rPr>
      </w:pPr>
      <w:r>
        <w:rPr>
          <w:u w:val="single"/>
        </w:rPr>
        <w:t xml:space="preserve">2004 BA </w:t>
      </w:r>
      <w:r w:rsidR="00375FE4">
        <w:rPr>
          <w:u w:val="single"/>
        </w:rPr>
        <w:t>on</w:t>
      </w:r>
      <w:r>
        <w:rPr>
          <w:u w:val="single"/>
        </w:rPr>
        <w:t xml:space="preserve"> the Effects of Libby Dam Operations on Kootenai River White Sturgeon (Corps </w:t>
      </w:r>
      <w:r w:rsidR="00914D2B">
        <w:rPr>
          <w:u w:val="single"/>
        </w:rPr>
        <w:t xml:space="preserve">and </w:t>
      </w:r>
      <w:r>
        <w:rPr>
          <w:u w:val="single"/>
        </w:rPr>
        <w:t>BPA)</w:t>
      </w:r>
    </w:p>
    <w:p w14:paraId="43A4AA94" w14:textId="77777777" w:rsidR="00CC6AB9" w:rsidRDefault="00CC6AB9" w:rsidP="00F678BA">
      <w:pPr>
        <w:spacing w:after="240"/>
        <w:rPr>
          <w:u w:val="single"/>
        </w:rPr>
      </w:pPr>
      <w:r>
        <w:rPr>
          <w:color w:val="000000"/>
        </w:rPr>
        <w:t xml:space="preserve">Due to the critical habitat designation and new information on the Kootenai River white sturgeon, the Corps and BPA re-initiated consultation on the effects of Libby Dam operations on the Kootenai </w:t>
      </w:r>
      <w:r w:rsidR="00A42EC6">
        <w:rPr>
          <w:color w:val="000000"/>
        </w:rPr>
        <w:t xml:space="preserve">River </w:t>
      </w:r>
      <w:r>
        <w:rPr>
          <w:color w:val="000000"/>
        </w:rPr>
        <w:t xml:space="preserve">sturgeon and its critical habitat.  The AAs submitted a BA to </w:t>
      </w:r>
      <w:r w:rsidR="00C2517C">
        <w:rPr>
          <w:color w:val="000000"/>
        </w:rPr>
        <w:t xml:space="preserve">the </w:t>
      </w:r>
      <w:r>
        <w:rPr>
          <w:color w:val="000000"/>
        </w:rPr>
        <w:t xml:space="preserve">USFWS in July 2004 to supplement the 1999 FCRPS BA with this additional information.  A complete administrative record of this consultation is on file at the USFWS Upper Columbia Office in Spokane, </w:t>
      </w:r>
      <w:r w:rsidR="001D73B3">
        <w:rPr>
          <w:color w:val="000000"/>
        </w:rPr>
        <w:t>WA</w:t>
      </w:r>
      <w:r>
        <w:rPr>
          <w:color w:val="000000"/>
        </w:rPr>
        <w:t xml:space="preserve">.   </w:t>
      </w:r>
      <w:r>
        <w:rPr>
          <w:u w:val="single"/>
        </w:rPr>
        <w:t xml:space="preserve"> </w:t>
      </w:r>
    </w:p>
    <w:p w14:paraId="1F30DB11" w14:textId="77777777" w:rsidR="00CC6AB9" w:rsidRPr="00A23BBF" w:rsidRDefault="00CC6AB9" w:rsidP="00F678BA">
      <w:pPr>
        <w:keepNext/>
        <w:numPr>
          <w:ilvl w:val="0"/>
          <w:numId w:val="38"/>
        </w:numPr>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3050D2D9" w14:textId="77777777" w:rsidR="00107C3D" w:rsidRDefault="00CC6AB9" w:rsidP="009D503A">
      <w:pPr>
        <w:autoSpaceDE w:val="0"/>
        <w:autoSpaceDN w:val="0"/>
        <w:rPr>
          <w:color w:val="000000"/>
        </w:rPr>
      </w:pPr>
      <w:r>
        <w:rPr>
          <w:color w:val="000000"/>
        </w:rPr>
        <w:t xml:space="preserve">Reclamation submitted a BA to </w:t>
      </w:r>
      <w:r w:rsidR="007372A8">
        <w:rPr>
          <w:color w:val="000000"/>
        </w:rPr>
        <w:t>NOAA Fisheries</w:t>
      </w:r>
      <w:r>
        <w:rPr>
          <w:color w:val="000000"/>
        </w:rPr>
        <w:t xml:space="preserve"> in August 2007 that described actions involving operations and routine maintenance at 12 Federal projects located upstream of Brownlee Reservoir and evaluated the effects of those actions on ESA-listed fish species.  The BA may be found on the following website</w:t>
      </w:r>
      <w:r w:rsidR="00107C3D">
        <w:rPr>
          <w:color w:val="000000"/>
        </w:rPr>
        <w:t>.</w:t>
      </w:r>
    </w:p>
    <w:p w14:paraId="27B5A719" w14:textId="77777777" w:rsidR="00DF450D" w:rsidRDefault="00DF450D" w:rsidP="009D503A">
      <w:pPr>
        <w:autoSpaceDE w:val="0"/>
        <w:autoSpaceDN w:val="0"/>
        <w:rPr>
          <w:color w:val="000000"/>
        </w:rPr>
      </w:pPr>
    </w:p>
    <w:p w14:paraId="7ED842DE" w14:textId="77777777" w:rsidR="00E316F5" w:rsidRPr="004F10B6" w:rsidRDefault="00365017" w:rsidP="00F678BA">
      <w:pPr>
        <w:autoSpaceDE w:val="0"/>
        <w:autoSpaceDN w:val="0"/>
        <w:spacing w:after="240"/>
      </w:pPr>
      <w:hyperlink r:id="rId52" w:history="1">
        <w:r w:rsidR="00E316F5" w:rsidRPr="00A93603">
          <w:rPr>
            <w:rStyle w:val="Hyperlink"/>
          </w:rPr>
          <w:t>http://www.usbr.gov/pn/programs/esa/uppersnake/index.html</w:t>
        </w:r>
      </w:hyperlink>
    </w:p>
    <w:p w14:paraId="498A4837" w14:textId="77777777" w:rsidR="00107C3D" w:rsidRPr="00107C3D" w:rsidRDefault="000A7630" w:rsidP="00A31585">
      <w:pPr>
        <w:pStyle w:val="Heading2"/>
      </w:pPr>
      <w:bookmarkStart w:id="29" w:name="_Toc24977153"/>
      <w:r>
        <w:rPr>
          <w:lang w:val="en-US"/>
        </w:rPr>
        <w:t>201</w:t>
      </w:r>
      <w:r w:rsidR="00BB368E">
        <w:rPr>
          <w:lang w:val="en-US"/>
        </w:rPr>
        <w:t>9</w:t>
      </w:r>
      <w:r>
        <w:rPr>
          <w:lang w:val="en-US"/>
        </w:rPr>
        <w:t xml:space="preserve"> </w:t>
      </w:r>
      <w:r w:rsidR="00BB368E">
        <w:rPr>
          <w:lang w:val="en-US"/>
        </w:rPr>
        <w:t>Supplement</w:t>
      </w:r>
      <w:r w:rsidR="002A3FD7">
        <w:rPr>
          <w:lang w:val="en-US"/>
        </w:rPr>
        <w:t xml:space="preserve">al </w:t>
      </w:r>
      <w:r w:rsidR="00107C3D">
        <w:t>Consultation Package</w:t>
      </w:r>
      <w:bookmarkEnd w:id="29"/>
    </w:p>
    <w:p w14:paraId="590152B3" w14:textId="77777777" w:rsidR="00DF0565" w:rsidRDefault="00DF0565" w:rsidP="003A332F">
      <w:pPr>
        <w:keepNext/>
        <w:numPr>
          <w:ilvl w:val="0"/>
          <w:numId w:val="38"/>
        </w:numPr>
        <w:spacing w:after="240"/>
        <w:rPr>
          <w:u w:val="single"/>
        </w:rPr>
      </w:pPr>
      <w:r>
        <w:rPr>
          <w:u w:val="single"/>
        </w:rPr>
        <w:t>201</w:t>
      </w:r>
      <w:r w:rsidR="00BB368E">
        <w:rPr>
          <w:u w:val="single"/>
        </w:rPr>
        <w:t>9</w:t>
      </w:r>
      <w:r w:rsidRPr="00A23BBF">
        <w:rPr>
          <w:u w:val="single"/>
        </w:rPr>
        <w:t xml:space="preserve"> </w:t>
      </w:r>
      <w:r w:rsidR="003A332F">
        <w:rPr>
          <w:u w:val="single"/>
        </w:rPr>
        <w:t>Supplement</w:t>
      </w:r>
      <w:r w:rsidR="002A3FD7">
        <w:rPr>
          <w:u w:val="single"/>
        </w:rPr>
        <w:t>al</w:t>
      </w:r>
      <w:r w:rsidR="003A332F">
        <w:rPr>
          <w:u w:val="single"/>
        </w:rPr>
        <w:t xml:space="preserve"> </w:t>
      </w:r>
      <w:r>
        <w:rPr>
          <w:u w:val="single"/>
        </w:rPr>
        <w:t>Co</w:t>
      </w:r>
      <w:r w:rsidR="00FC08BB">
        <w:rPr>
          <w:u w:val="single"/>
        </w:rPr>
        <w:t>ns</w:t>
      </w:r>
      <w:r>
        <w:rPr>
          <w:u w:val="single"/>
        </w:rPr>
        <w:t>ultation Package</w:t>
      </w:r>
      <w:r w:rsidR="00375FE4">
        <w:rPr>
          <w:u w:val="single"/>
        </w:rPr>
        <w:t xml:space="preserve"> </w:t>
      </w:r>
      <w:r w:rsidR="00914D2B">
        <w:rPr>
          <w:u w:val="single"/>
        </w:rPr>
        <w:t>(Corps, BPA, and Reclamation)</w:t>
      </w:r>
    </w:p>
    <w:p w14:paraId="22CE8C5F" w14:textId="6C254270" w:rsidR="009C61CE" w:rsidRPr="00822E27" w:rsidRDefault="003A332F" w:rsidP="009C61CE">
      <w:pPr>
        <w:keepNext/>
        <w:spacing w:after="240"/>
        <w:rPr>
          <w:color w:val="000000"/>
        </w:rPr>
      </w:pPr>
      <w:r>
        <w:rPr>
          <w:color w:val="000000"/>
        </w:rPr>
        <w:t>The 2019 Supplement</w:t>
      </w:r>
      <w:r w:rsidR="002A3FD7">
        <w:rPr>
          <w:color w:val="000000"/>
        </w:rPr>
        <w:t>al</w:t>
      </w:r>
      <w:r>
        <w:rPr>
          <w:color w:val="000000"/>
        </w:rPr>
        <w:t xml:space="preserve"> Consultation Package incorporates the following </w:t>
      </w:r>
      <w:r w:rsidR="00D63FD1">
        <w:rPr>
          <w:color w:val="000000"/>
        </w:rPr>
        <w:t>three cons</w:t>
      </w:r>
      <w:r w:rsidR="002A3FD7">
        <w:rPr>
          <w:color w:val="000000"/>
        </w:rPr>
        <w:t>u</w:t>
      </w:r>
      <w:r w:rsidR="00D63FD1">
        <w:rPr>
          <w:color w:val="000000"/>
        </w:rPr>
        <w:t>l</w:t>
      </w:r>
      <w:r w:rsidR="002A3FD7">
        <w:rPr>
          <w:color w:val="000000"/>
        </w:rPr>
        <w:t>t</w:t>
      </w:r>
      <w:r w:rsidR="00D63FD1">
        <w:rPr>
          <w:color w:val="000000"/>
        </w:rPr>
        <w:t>ation documents</w:t>
      </w:r>
      <w:r>
        <w:rPr>
          <w:color w:val="000000"/>
        </w:rPr>
        <w:t>.</w:t>
      </w:r>
      <w:r w:rsidR="00D63FD1">
        <w:rPr>
          <w:color w:val="000000"/>
        </w:rPr>
        <w:t xml:space="preserve">  On </w:t>
      </w:r>
      <w:r w:rsidR="00D63FD1">
        <w:t xml:space="preserve">November 2, 2018, </w:t>
      </w:r>
      <w:r w:rsidR="00107C3D">
        <w:rPr>
          <w:color w:val="000000"/>
        </w:rPr>
        <w:t xml:space="preserve">the </w:t>
      </w:r>
      <w:r w:rsidR="00FC08BB">
        <w:rPr>
          <w:color w:val="000000"/>
        </w:rPr>
        <w:t xml:space="preserve">Reclamation submitted </w:t>
      </w:r>
      <w:r w:rsidR="00107C3D" w:rsidRPr="00107C3D">
        <w:rPr>
          <w:color w:val="000000"/>
        </w:rPr>
        <w:t>a consultation package</w:t>
      </w:r>
      <w:r w:rsidR="00C3285E">
        <w:rPr>
          <w:color w:val="000000"/>
        </w:rPr>
        <w:t xml:space="preserve"> </w:t>
      </w:r>
      <w:r w:rsidR="000A372E">
        <w:rPr>
          <w:color w:val="000000"/>
        </w:rPr>
        <w:t xml:space="preserve">to NOAA Fisheries </w:t>
      </w:r>
      <w:r w:rsidR="006E1D8A">
        <w:rPr>
          <w:color w:val="000000"/>
        </w:rPr>
        <w:t xml:space="preserve">that included the CRS Proposed Action (2018 CRSPA) </w:t>
      </w:r>
      <w:r w:rsidR="00B226C4">
        <w:rPr>
          <w:color w:val="000000"/>
        </w:rPr>
        <w:t xml:space="preserve">that was </w:t>
      </w:r>
      <w:r w:rsidR="000A372E" w:rsidRPr="003A332F">
        <w:t>titled, “ESA Section 7(a)(2) Initiation of Formal Consultation for the Operations and Maintenance of the Columbia River System on NOAA Fisheries Listed Species and Designated Critical Habitat</w:t>
      </w:r>
      <w:r w:rsidR="00D63FD1">
        <w:t>,</w:t>
      </w:r>
      <w:r w:rsidR="000A372E" w:rsidRPr="003A332F">
        <w:t>”</w:t>
      </w:r>
      <w:r w:rsidR="00D63FD1">
        <w:rPr>
          <w:color w:val="000000"/>
        </w:rPr>
        <w:t xml:space="preserve"> </w:t>
      </w:r>
      <w:r w:rsidR="00DF0565" w:rsidRPr="003A332F">
        <w:rPr>
          <w:color w:val="000000"/>
        </w:rPr>
        <w:t xml:space="preserve">that </w:t>
      </w:r>
      <w:r w:rsidR="00107C3D">
        <w:rPr>
          <w:color w:val="000000"/>
        </w:rPr>
        <w:t xml:space="preserve">requested initiation of formal consultation for the </w:t>
      </w:r>
      <w:r w:rsidR="00C3285E">
        <w:rPr>
          <w:color w:val="000000"/>
        </w:rPr>
        <w:t xml:space="preserve">ongoing </w:t>
      </w:r>
      <w:r w:rsidR="00107C3D">
        <w:rPr>
          <w:color w:val="000000"/>
        </w:rPr>
        <w:t xml:space="preserve">operations and maintenance of the fourteen </w:t>
      </w:r>
      <w:r>
        <w:rPr>
          <w:color w:val="000000"/>
        </w:rPr>
        <w:t>f</w:t>
      </w:r>
      <w:r w:rsidR="00107C3D">
        <w:rPr>
          <w:color w:val="000000"/>
        </w:rPr>
        <w:t>ederal multiple</w:t>
      </w:r>
      <w:r w:rsidR="00542DF3">
        <w:rPr>
          <w:color w:val="000000"/>
        </w:rPr>
        <w:t>-</w:t>
      </w:r>
      <w:r w:rsidR="00107C3D">
        <w:rPr>
          <w:color w:val="000000"/>
        </w:rPr>
        <w:t>use projects in the Columbia River System.</w:t>
      </w:r>
      <w:r>
        <w:rPr>
          <w:color w:val="000000"/>
        </w:rPr>
        <w:t xml:space="preserve">  </w:t>
      </w:r>
      <w:r w:rsidR="005A1A3E">
        <w:rPr>
          <w:color w:val="000000"/>
        </w:rPr>
        <w:t>On December 1</w:t>
      </w:r>
      <w:r w:rsidR="004C6539">
        <w:rPr>
          <w:color w:val="000000"/>
        </w:rPr>
        <w:t>8</w:t>
      </w:r>
      <w:r w:rsidR="005A1A3E">
        <w:rPr>
          <w:color w:val="000000"/>
        </w:rPr>
        <w:t xml:space="preserve">, 2018, the Corps submitted </w:t>
      </w:r>
      <w:r w:rsidR="002A3FD7">
        <w:rPr>
          <w:color w:val="000000"/>
        </w:rPr>
        <w:t xml:space="preserve">to NOAA Fisheries </w:t>
      </w:r>
      <w:r w:rsidR="005A1A3E">
        <w:rPr>
          <w:color w:val="000000"/>
        </w:rPr>
        <w:t xml:space="preserve">a modification </w:t>
      </w:r>
      <w:r w:rsidR="002A3FD7">
        <w:rPr>
          <w:color w:val="000000"/>
        </w:rPr>
        <w:t xml:space="preserve">to </w:t>
      </w:r>
      <w:r w:rsidR="005A1A3E">
        <w:rPr>
          <w:color w:val="000000"/>
        </w:rPr>
        <w:t xml:space="preserve">the </w:t>
      </w:r>
      <w:r w:rsidR="004763B1">
        <w:rPr>
          <w:color w:val="000000"/>
        </w:rPr>
        <w:t xml:space="preserve">Proposed Action </w:t>
      </w:r>
      <w:r w:rsidR="005A1A3E">
        <w:rPr>
          <w:color w:val="000000"/>
        </w:rPr>
        <w:t xml:space="preserve">to include the </w:t>
      </w:r>
      <w:r w:rsidR="005B7ED1">
        <w:rPr>
          <w:color w:val="000000"/>
        </w:rPr>
        <w:t>“</w:t>
      </w:r>
      <w:r w:rsidR="005A1A3E">
        <w:rPr>
          <w:color w:val="000000"/>
        </w:rPr>
        <w:t>2019-2021 Spill Operation Agreement</w:t>
      </w:r>
      <w:r w:rsidR="00D63FD1">
        <w:rPr>
          <w:color w:val="000000"/>
        </w:rPr>
        <w:t>.</w:t>
      </w:r>
      <w:r w:rsidR="005B7ED1">
        <w:rPr>
          <w:color w:val="000000"/>
        </w:rPr>
        <w:t>”</w:t>
      </w:r>
      <w:r>
        <w:rPr>
          <w:color w:val="000000"/>
        </w:rPr>
        <w:t xml:space="preserve">  </w:t>
      </w:r>
      <w:r w:rsidR="00762E48">
        <w:t>On March 8, 2019, the Corps</w:t>
      </w:r>
      <w:r w:rsidR="005A1A3E">
        <w:t>,</w:t>
      </w:r>
      <w:r w:rsidR="00762E48">
        <w:t xml:space="preserve"> submitted </w:t>
      </w:r>
      <w:r w:rsidR="002A3FD7">
        <w:t xml:space="preserve">to NOAA </w:t>
      </w:r>
      <w:r w:rsidR="002A3FD7">
        <w:lastRenderedPageBreak/>
        <w:t xml:space="preserve">Fisheries </w:t>
      </w:r>
      <w:r w:rsidR="00762E48">
        <w:t xml:space="preserve">four additional </w:t>
      </w:r>
      <w:r w:rsidR="009C61CE">
        <w:t xml:space="preserve">conservation measures to the </w:t>
      </w:r>
      <w:r>
        <w:t>P</w:t>
      </w:r>
      <w:r w:rsidR="009C61CE">
        <w:t>roposed</w:t>
      </w:r>
      <w:r>
        <w:t xml:space="preserve"> </w:t>
      </w:r>
      <w:r w:rsidR="004763B1">
        <w:t>A</w:t>
      </w:r>
      <w:r w:rsidR="009C61CE">
        <w:t>ction.</w:t>
      </w:r>
      <w:r>
        <w:rPr>
          <w:color w:val="000000"/>
        </w:rPr>
        <w:t xml:space="preserve">  </w:t>
      </w:r>
      <w:r w:rsidR="009C61CE">
        <w:rPr>
          <w:color w:val="000000"/>
        </w:rPr>
        <w:t>The 201</w:t>
      </w:r>
      <w:r>
        <w:rPr>
          <w:color w:val="000000"/>
        </w:rPr>
        <w:t>9</w:t>
      </w:r>
      <w:r w:rsidR="009C61CE">
        <w:rPr>
          <w:color w:val="000000"/>
        </w:rPr>
        <w:t xml:space="preserve"> </w:t>
      </w:r>
      <w:r>
        <w:rPr>
          <w:color w:val="000000"/>
        </w:rPr>
        <w:t>Supplement</w:t>
      </w:r>
      <w:r w:rsidR="00D63FD1">
        <w:rPr>
          <w:color w:val="000000"/>
        </w:rPr>
        <w:t>al</w:t>
      </w:r>
      <w:r>
        <w:rPr>
          <w:color w:val="000000"/>
        </w:rPr>
        <w:t xml:space="preserve"> C</w:t>
      </w:r>
      <w:r w:rsidR="009C61CE">
        <w:rPr>
          <w:color w:val="000000"/>
        </w:rPr>
        <w:t xml:space="preserve">onsultation </w:t>
      </w:r>
      <w:r>
        <w:rPr>
          <w:color w:val="000000"/>
        </w:rPr>
        <w:t>P</w:t>
      </w:r>
      <w:r w:rsidR="009C61CE">
        <w:rPr>
          <w:color w:val="000000"/>
        </w:rPr>
        <w:t xml:space="preserve">ackage </w:t>
      </w:r>
      <w:r w:rsidR="009C61CE" w:rsidRPr="00822E27">
        <w:rPr>
          <w:color w:val="000000"/>
        </w:rPr>
        <w:t xml:space="preserve">may be found on the following </w:t>
      </w:r>
      <w:r w:rsidR="009C61CE" w:rsidRPr="00107C3D">
        <w:rPr>
          <w:color w:val="000000"/>
        </w:rPr>
        <w:t>website</w:t>
      </w:r>
      <w:r w:rsidR="009C61CE">
        <w:rPr>
          <w:color w:val="000000"/>
        </w:rPr>
        <w:t>.</w:t>
      </w:r>
      <w:r w:rsidR="009C61CE" w:rsidRPr="00822E27">
        <w:rPr>
          <w:color w:val="000000"/>
        </w:rPr>
        <w:t xml:space="preserve"> </w:t>
      </w:r>
    </w:p>
    <w:p w14:paraId="68EBEF34" w14:textId="77777777" w:rsidR="00FC08BB" w:rsidRDefault="00365017" w:rsidP="003A332F">
      <w:pPr>
        <w:keepNext/>
        <w:spacing w:after="240"/>
      </w:pPr>
      <w:hyperlink r:id="rId53" w:history="1">
        <w:r w:rsidR="009C61CE" w:rsidRPr="00D025E1">
          <w:rPr>
            <w:rStyle w:val="Hyperlink"/>
          </w:rPr>
          <w:t>https://www.salmonrecovery.gov/BiologicalOpinions/FCRPSBiOp.aspx</w:t>
        </w:r>
      </w:hyperlink>
      <w:r w:rsidR="009C61CE">
        <w:t xml:space="preserve"> </w:t>
      </w:r>
    </w:p>
    <w:p w14:paraId="3E447DCD" w14:textId="77777777" w:rsidR="00CC6AB9" w:rsidRDefault="00375FE4" w:rsidP="00A31585">
      <w:pPr>
        <w:pStyle w:val="Heading2"/>
      </w:pPr>
      <w:bookmarkStart w:id="30" w:name="_Toc24977154"/>
      <w:proofErr w:type="spellStart"/>
      <w:r>
        <w:t>BiOps</w:t>
      </w:r>
      <w:bookmarkEnd w:id="30"/>
      <w:proofErr w:type="spellEnd"/>
    </w:p>
    <w:p w14:paraId="649AE821" w14:textId="77777777" w:rsidR="00CC6AB9" w:rsidRDefault="0082184C" w:rsidP="00FA7FE1">
      <w:pPr>
        <w:keepNext/>
        <w:numPr>
          <w:ilvl w:val="0"/>
          <w:numId w:val="38"/>
        </w:numPr>
        <w:spacing w:after="240"/>
      </w:pPr>
      <w:r>
        <w:rPr>
          <w:u w:val="single"/>
        </w:rPr>
        <w:t xml:space="preserve">2000 </w:t>
      </w:r>
      <w:r w:rsidR="00CC6AB9" w:rsidRPr="00012F7B">
        <w:rPr>
          <w:u w:val="single"/>
        </w:rPr>
        <w:t xml:space="preserve">USFWS FCRPS </w:t>
      </w:r>
      <w:proofErr w:type="spellStart"/>
      <w:r w:rsidR="00CC6AB9" w:rsidRPr="00012F7B">
        <w:rPr>
          <w:u w:val="single"/>
        </w:rPr>
        <w:t>BiOp</w:t>
      </w:r>
      <w:proofErr w:type="spellEnd"/>
      <w:r w:rsidR="00CC6AB9" w:rsidRPr="00012F7B">
        <w:rPr>
          <w:u w:val="single"/>
        </w:rPr>
        <w:t xml:space="preserve"> </w:t>
      </w:r>
    </w:p>
    <w:p w14:paraId="25C81ED8" w14:textId="073B17A3" w:rsidR="009C61CE" w:rsidRDefault="00CC6AB9" w:rsidP="001D73B3">
      <w:r>
        <w:t xml:space="preserve">The </w:t>
      </w:r>
      <w:r w:rsidR="0082184C">
        <w:t>2000</w:t>
      </w:r>
      <w:r>
        <w:t xml:space="preserve"> USFWS FCRPS </w:t>
      </w:r>
      <w:proofErr w:type="spellStart"/>
      <w:r>
        <w:t>BiOp</w:t>
      </w:r>
      <w:proofErr w:type="spellEnd"/>
      <w:r w:rsidR="00375FE4">
        <w:t xml:space="preserve"> titled</w:t>
      </w:r>
      <w:r>
        <w:t>, "Effects to Listed Species from Operation of the Federal Columbia River Power System</w:t>
      </w:r>
      <w:r w:rsidR="000F3D4D">
        <w:t>,</w:t>
      </w:r>
      <w:r>
        <w:t xml:space="preserve">” </w:t>
      </w:r>
      <w:r w:rsidR="00C2517C">
        <w:t xml:space="preserve">was issued on </w:t>
      </w:r>
      <w:r>
        <w:t>December 20, 2000</w:t>
      </w:r>
      <w:r w:rsidR="00375FE4">
        <w:t>,</w:t>
      </w:r>
      <w:r>
        <w:t xml:space="preserve"> </w:t>
      </w:r>
      <w:r w:rsidR="00E84A30">
        <w:t xml:space="preserve">and </w:t>
      </w:r>
      <w:r>
        <w:t xml:space="preserve">evaluates the effects of operating the FCRPS on </w:t>
      </w:r>
      <w:r w:rsidR="00B05551">
        <w:t xml:space="preserve">threatened Columbia Basin bull trout in areas downstream of Hells Canyon Dam and in the Upper Columbia Basin, and on </w:t>
      </w:r>
      <w:r>
        <w:t>endangered Kootenai River white sturgeon</w:t>
      </w:r>
      <w:r w:rsidR="00375FE4">
        <w:t xml:space="preserve">.  This </w:t>
      </w:r>
      <w:proofErr w:type="spellStart"/>
      <w:r w:rsidR="00375FE4">
        <w:t>BiOp</w:t>
      </w:r>
      <w:proofErr w:type="spellEnd"/>
      <w:r w:rsidR="00375FE4">
        <w:t xml:space="preserve"> </w:t>
      </w:r>
      <w:r w:rsidR="00227809">
        <w:t xml:space="preserve">may </w:t>
      </w:r>
      <w:r>
        <w:t xml:space="preserve">be found </w:t>
      </w:r>
      <w:r w:rsidR="00227809">
        <w:t>on the following website</w:t>
      </w:r>
      <w:r w:rsidR="009C61CE">
        <w:t>.</w:t>
      </w:r>
    </w:p>
    <w:p w14:paraId="09540AAE" w14:textId="77777777" w:rsidR="001D73B3" w:rsidRDefault="001D73B3" w:rsidP="001D73B3"/>
    <w:p w14:paraId="782A7040" w14:textId="77777777" w:rsidR="00FE7362" w:rsidRPr="00FE7362" w:rsidRDefault="00365017" w:rsidP="00FA7FE1">
      <w:pPr>
        <w:spacing w:after="240"/>
      </w:pPr>
      <w:hyperlink r:id="rId54" w:history="1">
        <w:r w:rsidR="00CC6AB9" w:rsidRPr="000E5A09">
          <w:rPr>
            <w:rStyle w:val="Hyperlink"/>
          </w:rPr>
          <w:t>http://www.fws.gov/pacific/finalbiop/BiOp.html</w:t>
        </w:r>
      </w:hyperlink>
    </w:p>
    <w:p w14:paraId="0F214C8D" w14:textId="77777777" w:rsidR="00CC6AB9" w:rsidRDefault="0082184C" w:rsidP="00FA7FE1">
      <w:pPr>
        <w:keepNext/>
        <w:numPr>
          <w:ilvl w:val="0"/>
          <w:numId w:val="38"/>
        </w:numPr>
        <w:spacing w:after="240"/>
      </w:pPr>
      <w:r>
        <w:rPr>
          <w:u w:val="single"/>
        </w:rPr>
        <w:t xml:space="preserve">2006 </w:t>
      </w:r>
      <w:r w:rsidR="00CC6AB9" w:rsidRPr="00012F7B">
        <w:rPr>
          <w:u w:val="single"/>
        </w:rPr>
        <w:t xml:space="preserve">USFWS </w:t>
      </w:r>
      <w:r w:rsidR="00CC6AB9">
        <w:rPr>
          <w:u w:val="single"/>
        </w:rPr>
        <w:t>Libby Dam</w:t>
      </w:r>
      <w:r w:rsidR="00CC6AB9" w:rsidRPr="00012F7B">
        <w:rPr>
          <w:u w:val="single"/>
        </w:rPr>
        <w:t xml:space="preserve"> </w:t>
      </w:r>
      <w:proofErr w:type="spellStart"/>
      <w:r w:rsidR="00CC6AB9" w:rsidRPr="00012F7B">
        <w:rPr>
          <w:u w:val="single"/>
        </w:rPr>
        <w:t>BiOp</w:t>
      </w:r>
      <w:proofErr w:type="spellEnd"/>
    </w:p>
    <w:p w14:paraId="0B827619" w14:textId="77777777" w:rsidR="00BF0612" w:rsidRDefault="00CC6AB9" w:rsidP="00FA7FE1">
      <w:pPr>
        <w:keepNext/>
      </w:pPr>
      <w:r>
        <w:t xml:space="preserve">The </w:t>
      </w:r>
      <w:r w:rsidR="00A52112">
        <w:t>2006</w:t>
      </w:r>
      <w:r>
        <w:t xml:space="preserve"> USFWS Libby </w:t>
      </w:r>
      <w:proofErr w:type="spellStart"/>
      <w:r>
        <w:t>BiOp</w:t>
      </w:r>
      <w:proofErr w:type="spellEnd"/>
      <w:r>
        <w:t xml:space="preserve"> </w:t>
      </w:r>
      <w:r w:rsidR="00A42EC6">
        <w:t xml:space="preserve">titled, </w:t>
      </w:r>
      <w:r>
        <w:t>“The Effects of Libby Dam Operations on the Kootenai River White Sturgeon, Bull Trout, and Kootenai Sturgeon Critical Habitat</w:t>
      </w:r>
      <w:r w:rsidR="004C6539">
        <w:t>,</w:t>
      </w:r>
      <w:r>
        <w:t>”</w:t>
      </w:r>
      <w:r w:rsidR="004C6539">
        <w:t xml:space="preserve"> </w:t>
      </w:r>
      <w:r>
        <w:t>was issued on February 16, 2006</w:t>
      </w:r>
      <w:r w:rsidR="00A42EC6">
        <w:t>,</w:t>
      </w:r>
      <w:r>
        <w:t xml:space="preserve"> and supplemented the USFWS 2000 FCRPS </w:t>
      </w:r>
      <w:proofErr w:type="spellStart"/>
      <w:r>
        <w:t>BiOp</w:t>
      </w:r>
      <w:proofErr w:type="spellEnd"/>
      <w:r>
        <w:t xml:space="preserve">.  The document </w:t>
      </w:r>
      <w:r w:rsidR="00227809">
        <w:t>may</w:t>
      </w:r>
      <w:r>
        <w:t xml:space="preserve"> be found </w:t>
      </w:r>
      <w:r w:rsidR="00227809">
        <w:t>on the following website</w:t>
      </w:r>
      <w:r w:rsidR="00BF0612">
        <w:t>.</w:t>
      </w:r>
    </w:p>
    <w:p w14:paraId="26F94B64" w14:textId="77777777" w:rsidR="001516E0" w:rsidRDefault="001516E0" w:rsidP="00FA7FE1">
      <w:pPr>
        <w:keepNext/>
      </w:pPr>
    </w:p>
    <w:p w14:paraId="44CDF88B" w14:textId="77777777" w:rsidR="001516E0" w:rsidRDefault="00365017" w:rsidP="00FA7FE1">
      <w:pPr>
        <w:spacing w:after="240"/>
      </w:pPr>
      <w:hyperlink r:id="rId55" w:history="1">
        <w:r w:rsidR="001516E0" w:rsidRPr="00131686">
          <w:rPr>
            <w:rStyle w:val="Hyperlink"/>
          </w:rPr>
          <w:t>http://www.salmonrecovery.gov/BiologicalOpinions</w:t>
        </w:r>
        <w:bookmarkStart w:id="31" w:name="_Hlt461619774"/>
        <w:bookmarkStart w:id="32" w:name="_Hlt461619775"/>
        <w:r w:rsidR="001516E0" w:rsidRPr="00131686">
          <w:rPr>
            <w:rStyle w:val="Hyperlink"/>
          </w:rPr>
          <w:t>/</w:t>
        </w:r>
        <w:bookmarkEnd w:id="31"/>
        <w:bookmarkEnd w:id="32"/>
        <w:r w:rsidR="001516E0" w:rsidRPr="00131686">
          <w:rPr>
            <w:rStyle w:val="Hyperlink"/>
          </w:rPr>
          <w:t>LibbySturgeonBiOp.aspx</w:t>
        </w:r>
      </w:hyperlink>
    </w:p>
    <w:p w14:paraId="2CC4D5B2" w14:textId="77777777" w:rsidR="00FE7362" w:rsidRDefault="00CC6AB9" w:rsidP="00FA7FE1">
      <w:pPr>
        <w:spacing w:after="240"/>
        <w:rPr>
          <w:u w:val="single"/>
        </w:rPr>
      </w:pPr>
      <w:r w:rsidRPr="00076859">
        <w:t xml:space="preserve">In 2008, the USFWS issued a Clarified RPA for the 2006 Libby Dam </w:t>
      </w:r>
      <w:proofErr w:type="spellStart"/>
      <w:r w:rsidRPr="00076859">
        <w:t>BiOp</w:t>
      </w:r>
      <w:proofErr w:type="spellEnd"/>
      <w:r w:rsidR="00C2517C">
        <w:t>,</w:t>
      </w:r>
      <w:r w:rsidRPr="00076859">
        <w:t xml:space="preserve"> in order to determine the success or non-success of Libby Dam sturgeon operations.  Pursuant to this 2008 Clarified RPA, the Corps operate</w:t>
      </w:r>
      <w:r>
        <w:t>s</w:t>
      </w:r>
      <w:r w:rsidRPr="00076859">
        <w:t xml:space="preserve"> Libby Dam to provide additional flows to benefit Kootenai River white sturgeon</w:t>
      </w:r>
      <w:r>
        <w:t>.</w:t>
      </w:r>
      <w:r w:rsidRPr="00076859">
        <w:t xml:space="preserve">  Operations for this year are further detailed in Section 6.4 below (Libby Dam Project Operations).</w:t>
      </w:r>
      <w:r>
        <w:t xml:space="preserve">  </w:t>
      </w:r>
    </w:p>
    <w:p w14:paraId="1646E868" w14:textId="77777777" w:rsidR="00CC6AB9" w:rsidRPr="003C0A74" w:rsidRDefault="0082184C" w:rsidP="00FA7FE1">
      <w:pPr>
        <w:keepNext/>
        <w:numPr>
          <w:ilvl w:val="0"/>
          <w:numId w:val="38"/>
        </w:numPr>
        <w:spacing w:after="240"/>
        <w:rPr>
          <w:u w:val="single"/>
        </w:rPr>
      </w:pPr>
      <w:r>
        <w:rPr>
          <w:u w:val="single"/>
        </w:rPr>
        <w:t xml:space="preserve">2008 </w:t>
      </w:r>
      <w:r w:rsidR="007372A8">
        <w:rPr>
          <w:u w:val="single"/>
        </w:rPr>
        <w:t>NOAA Fisheries</w:t>
      </w:r>
      <w:r w:rsidR="00CC6AB9" w:rsidRPr="003C0A74">
        <w:rPr>
          <w:u w:val="single"/>
        </w:rPr>
        <w:t xml:space="preserve"> </w:t>
      </w:r>
      <w:r w:rsidR="00CC6AB9">
        <w:rPr>
          <w:u w:val="single"/>
        </w:rPr>
        <w:t>Upper Snake</w:t>
      </w:r>
      <w:r w:rsidR="00CC6AB9" w:rsidRPr="003C0A74">
        <w:rPr>
          <w:u w:val="single"/>
        </w:rPr>
        <w:t xml:space="preserve"> </w:t>
      </w:r>
      <w:proofErr w:type="spellStart"/>
      <w:r w:rsidR="00CC6AB9" w:rsidRPr="003C0A74">
        <w:rPr>
          <w:u w:val="single"/>
        </w:rPr>
        <w:t>BiOp</w:t>
      </w:r>
      <w:proofErr w:type="spellEnd"/>
    </w:p>
    <w:p w14:paraId="394E8FFC" w14:textId="727053B3" w:rsidR="00BF0612" w:rsidRDefault="00CC6AB9" w:rsidP="00FA7FE1">
      <w:pPr>
        <w:spacing w:after="240"/>
        <w:rPr>
          <w:color w:val="000000"/>
        </w:rPr>
      </w:pPr>
      <w:r>
        <w:rPr>
          <w:color w:val="000000"/>
        </w:rPr>
        <w:t xml:space="preserve">The </w:t>
      </w:r>
      <w:r w:rsidR="00A52112">
        <w:rPr>
          <w:color w:val="000000"/>
        </w:rPr>
        <w:t>2008</w:t>
      </w:r>
      <w:r>
        <w:rPr>
          <w:color w:val="000000"/>
        </w:rPr>
        <w:t xml:space="preserve"> </w:t>
      </w:r>
      <w:r w:rsidR="007372A8">
        <w:rPr>
          <w:color w:val="000000"/>
        </w:rPr>
        <w:t>NOAA Fisheries</w:t>
      </w:r>
      <w:r>
        <w:rPr>
          <w:color w:val="000000"/>
        </w:rPr>
        <w:t xml:space="preserve"> Upper Snake </w:t>
      </w:r>
      <w:proofErr w:type="spellStart"/>
      <w:r>
        <w:rPr>
          <w:color w:val="000000"/>
        </w:rPr>
        <w:t>BiOp</w:t>
      </w:r>
      <w:proofErr w:type="spellEnd"/>
      <w:r>
        <w:rPr>
          <w:color w:val="000000"/>
        </w:rPr>
        <w:t xml:space="preserve"> titled</w:t>
      </w:r>
      <w:r w:rsidR="004C6539">
        <w:rPr>
          <w:color w:val="000000"/>
        </w:rPr>
        <w:t>,</w:t>
      </w:r>
      <w:r>
        <w:rPr>
          <w:color w:val="000000"/>
        </w:rPr>
        <w:t xml:space="preserve">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w:t>
      </w:r>
      <w:r w:rsidR="006A107F">
        <w:rPr>
          <w:color w:val="000000"/>
        </w:rPr>
        <w:t>.</w:t>
      </w:r>
      <w:r w:rsidR="004F6FD4">
        <w:rPr>
          <w:color w:val="000000"/>
        </w:rPr>
        <w:t xml:space="preserve"> Feb. 27, 2006</w:t>
      </w:r>
      <w:r w:rsidR="00C2517C">
        <w:rPr>
          <w:color w:val="000000"/>
        </w:rPr>
        <w:t>,</w:t>
      </w:r>
      <w:r>
        <w:rPr>
          <w:color w:val="000000"/>
        </w:rPr>
        <w:t>))</w:t>
      </w:r>
      <w:r w:rsidR="000F3D4D">
        <w:rPr>
          <w:color w:val="000000"/>
        </w:rPr>
        <w:t>,</w:t>
      </w:r>
      <w:r>
        <w:rPr>
          <w:color w:val="000000"/>
        </w:rPr>
        <w:t>”</w:t>
      </w:r>
      <w:r w:rsidR="00C2517C">
        <w:rPr>
          <w:color w:val="000000"/>
        </w:rPr>
        <w:t xml:space="preserve"> and dated May 5, 2008.  </w:t>
      </w:r>
      <w:r>
        <w:rPr>
          <w:color w:val="000000"/>
        </w:rPr>
        <w:t>The document may be found on the following website</w:t>
      </w:r>
      <w:r w:rsidR="00BF0612">
        <w:rPr>
          <w:color w:val="000000"/>
        </w:rPr>
        <w:t>.</w:t>
      </w:r>
    </w:p>
    <w:p w14:paraId="15F684DA" w14:textId="77777777" w:rsidR="00B97A04" w:rsidRPr="00914B9F" w:rsidRDefault="00365017" w:rsidP="00FA7FE1">
      <w:pPr>
        <w:spacing w:after="240"/>
        <w:rPr>
          <w:color w:val="000000"/>
        </w:rPr>
      </w:pPr>
      <w:hyperlink r:id="rId56" w:history="1">
        <w:r w:rsidR="004B3FB1" w:rsidRPr="003763ED">
          <w:rPr>
            <w:rStyle w:val="Hyperlink"/>
          </w:rPr>
          <w:t>http://www.westcoast.fisheries.noaa.gov/fish_passage/fcrps_opinion/federal_columbia_river_power_system.html</w:t>
        </w:r>
      </w:hyperlink>
    </w:p>
    <w:p w14:paraId="2D534B8E" w14:textId="77777777" w:rsidR="00BF0612" w:rsidRPr="003C0A74" w:rsidRDefault="00BF0612" w:rsidP="00BF0612">
      <w:pPr>
        <w:keepNext/>
        <w:numPr>
          <w:ilvl w:val="0"/>
          <w:numId w:val="38"/>
        </w:numPr>
        <w:spacing w:after="240"/>
        <w:rPr>
          <w:u w:val="single"/>
        </w:rPr>
      </w:pPr>
      <w:r>
        <w:rPr>
          <w:u w:val="single"/>
        </w:rPr>
        <w:t xml:space="preserve">2019 NOAA Fisheries </w:t>
      </w:r>
      <w:r w:rsidR="00E84A30">
        <w:rPr>
          <w:u w:val="single"/>
        </w:rPr>
        <w:t xml:space="preserve">CRS </w:t>
      </w:r>
      <w:proofErr w:type="spellStart"/>
      <w:r w:rsidRPr="003C0A74">
        <w:rPr>
          <w:u w:val="single"/>
        </w:rPr>
        <w:t>BiOp</w:t>
      </w:r>
      <w:proofErr w:type="spellEnd"/>
    </w:p>
    <w:p w14:paraId="6F864E71" w14:textId="5A47F98E" w:rsidR="00BF0612" w:rsidRDefault="00BF0612" w:rsidP="004C6539">
      <w:pPr>
        <w:autoSpaceDE w:val="0"/>
        <w:autoSpaceDN w:val="0"/>
        <w:spacing w:after="240"/>
      </w:pPr>
      <w:r>
        <w:t xml:space="preserve">The 2019 NOAA Fisheries </w:t>
      </w:r>
      <w:r w:rsidR="00914D2B">
        <w:t xml:space="preserve">CRS </w:t>
      </w:r>
      <w:proofErr w:type="spellStart"/>
      <w:r>
        <w:t>BiOp</w:t>
      </w:r>
      <w:proofErr w:type="spellEnd"/>
      <w:r w:rsidR="008B3717">
        <w:t xml:space="preserve"> </w:t>
      </w:r>
      <w:r w:rsidR="00AC1109">
        <w:t xml:space="preserve">(2019 </w:t>
      </w:r>
      <w:proofErr w:type="spellStart"/>
      <w:r w:rsidR="00AC1109">
        <w:t>BiOp</w:t>
      </w:r>
      <w:proofErr w:type="spellEnd"/>
      <w:r w:rsidR="00AC1109">
        <w:t xml:space="preserve">) </w:t>
      </w:r>
      <w:r w:rsidR="008B3717">
        <w:t>titled</w:t>
      </w:r>
      <w:r w:rsidR="004C6539">
        <w:t>,</w:t>
      </w:r>
      <w:r>
        <w:t xml:space="preserve"> </w:t>
      </w:r>
      <w:r w:rsidRPr="003F4887">
        <w:t>“</w:t>
      </w:r>
      <w:r>
        <w:t xml:space="preserve">Endangered Species Act (ESA) Section 7(a)(2) Biological Opinion and Magnuson-Stevens Fishery Conservation and Management Act Essential Fish Habitat Response, Continued Operation and Maintenance of the </w:t>
      </w:r>
      <w:r>
        <w:lastRenderedPageBreak/>
        <w:t>Columbia River System,”</w:t>
      </w:r>
      <w:r w:rsidR="004C6539">
        <w:t xml:space="preserve"> dated</w:t>
      </w:r>
      <w:r>
        <w:t xml:space="preserve"> March 29, 2019</w:t>
      </w:r>
      <w:r w:rsidR="0018745A">
        <w:t xml:space="preserve">, </w:t>
      </w:r>
      <w:r w:rsidR="004F3A9B">
        <w:t xml:space="preserve">replaced the 2008/2010/2014 NOAA Fisheries FCRPS </w:t>
      </w:r>
      <w:proofErr w:type="spellStart"/>
      <w:r w:rsidR="004F3A9B">
        <w:t>BiOp</w:t>
      </w:r>
      <w:proofErr w:type="spellEnd"/>
      <w:r>
        <w:t>.</w:t>
      </w:r>
      <w:r w:rsidR="00914D2B">
        <w:t xml:space="preserve">  </w:t>
      </w:r>
      <w:r w:rsidR="00161D5A">
        <w:t xml:space="preserve">The 2019 </w:t>
      </w:r>
      <w:proofErr w:type="spellStart"/>
      <w:r w:rsidR="00161D5A">
        <w:t>BiOp</w:t>
      </w:r>
      <w:proofErr w:type="spellEnd"/>
      <w:r w:rsidR="00161D5A">
        <w:t xml:space="preserve"> considered the effects of the Proposed Action in the </w:t>
      </w:r>
      <w:r w:rsidR="004F3A9B">
        <w:t>AAs</w:t>
      </w:r>
      <w:r w:rsidR="0018745A">
        <w:t>’</w:t>
      </w:r>
      <w:r w:rsidR="004F3A9B">
        <w:t xml:space="preserve"> </w:t>
      </w:r>
      <w:r w:rsidR="00161D5A">
        <w:t>201</w:t>
      </w:r>
      <w:r w:rsidR="0018745A">
        <w:t>9</w:t>
      </w:r>
      <w:r w:rsidR="00161D5A">
        <w:t xml:space="preserve"> </w:t>
      </w:r>
      <w:r w:rsidR="0018745A">
        <w:t xml:space="preserve">Supplemented </w:t>
      </w:r>
      <w:r w:rsidR="00161D5A">
        <w:t>Consultation Package</w:t>
      </w:r>
      <w:r w:rsidR="004F3A9B">
        <w:t xml:space="preserve">. </w:t>
      </w:r>
      <w:r w:rsidR="000F3D4D">
        <w:t xml:space="preserve"> </w:t>
      </w:r>
      <w:r>
        <w:t xml:space="preserve">The </w:t>
      </w:r>
      <w:r w:rsidR="00914D2B">
        <w:t xml:space="preserve">2019 NOAA Fisheries CRS </w:t>
      </w:r>
      <w:proofErr w:type="spellStart"/>
      <w:r w:rsidR="00914D2B">
        <w:t>BiOp</w:t>
      </w:r>
      <w:proofErr w:type="spellEnd"/>
      <w:r w:rsidR="00914D2B">
        <w:t xml:space="preserve"> </w:t>
      </w:r>
      <w:r>
        <w:t>and related documents may be found on the following website.</w:t>
      </w:r>
    </w:p>
    <w:p w14:paraId="0E7C2650" w14:textId="77777777" w:rsidR="00BF0612" w:rsidRDefault="00365017" w:rsidP="00BF0612">
      <w:pPr>
        <w:pStyle w:val="PlainText"/>
        <w:spacing w:after="240"/>
        <w:rPr>
          <w:rStyle w:val="Hyperlink"/>
          <w:rFonts w:ascii="Times New Roman" w:hAnsi="Times New Roman"/>
          <w:sz w:val="24"/>
          <w:szCs w:val="24"/>
        </w:rPr>
      </w:pPr>
      <w:hyperlink r:id="rId57" w:history="1">
        <w:r w:rsidR="00BF0612" w:rsidRPr="00DB29C1">
          <w:rPr>
            <w:rStyle w:val="Hyperlink"/>
            <w:rFonts w:ascii="Times New Roman" w:hAnsi="Times New Roman"/>
            <w:sz w:val="24"/>
            <w:szCs w:val="24"/>
          </w:rPr>
          <w:t>http://www.salmonrecovery.gov/BiologicalOpinions/FCRPSBiOp.aspx</w:t>
        </w:r>
      </w:hyperlink>
    </w:p>
    <w:p w14:paraId="4BD675D9" w14:textId="77777777" w:rsidR="00FB3AE9" w:rsidRDefault="00FB3AE9" w:rsidP="00A31585">
      <w:pPr>
        <w:pStyle w:val="Heading2"/>
      </w:pPr>
      <w:bookmarkStart w:id="33" w:name="_Toc302472467"/>
      <w:bookmarkStart w:id="34" w:name="_Toc302477212"/>
      <w:bookmarkStart w:id="35" w:name="_Toc302486539"/>
      <w:bookmarkStart w:id="36" w:name="_Toc302486701"/>
      <w:bookmarkStart w:id="37" w:name="_Toc302486864"/>
      <w:bookmarkStart w:id="38" w:name="_Toc302487026"/>
      <w:bookmarkStart w:id="39" w:name="_Toc302724013"/>
      <w:bookmarkStart w:id="40" w:name="_Toc376160268"/>
      <w:bookmarkStart w:id="41" w:name="_Toc439140070"/>
      <w:bookmarkStart w:id="42" w:name="_Toc461706103"/>
      <w:bookmarkStart w:id="43" w:name="_Toc24977155"/>
      <w:bookmarkEnd w:id="33"/>
      <w:bookmarkEnd w:id="34"/>
      <w:bookmarkEnd w:id="35"/>
      <w:bookmarkEnd w:id="36"/>
      <w:bookmarkEnd w:id="37"/>
      <w:bookmarkEnd w:id="38"/>
      <w:bookmarkEnd w:id="39"/>
      <w:r w:rsidRPr="005F193B">
        <w:t>Additional Governing Documents</w:t>
      </w:r>
      <w:bookmarkEnd w:id="40"/>
      <w:bookmarkEnd w:id="41"/>
      <w:bookmarkEnd w:id="42"/>
      <w:bookmarkEnd w:id="43"/>
    </w:p>
    <w:p w14:paraId="102412D3" w14:textId="73E98C83" w:rsidR="0046745E" w:rsidRDefault="0046745E" w:rsidP="0046745E">
      <w:pPr>
        <w:keepNext/>
        <w:numPr>
          <w:ilvl w:val="0"/>
          <w:numId w:val="38"/>
        </w:numPr>
        <w:spacing w:after="240"/>
        <w:rPr>
          <w:u w:val="single"/>
        </w:rPr>
      </w:pPr>
      <w:r>
        <w:rPr>
          <w:u w:val="single"/>
        </w:rPr>
        <w:t xml:space="preserve">1987 Snake River Basin Adjudication (SRBA) </w:t>
      </w:r>
    </w:p>
    <w:p w14:paraId="187E7BFB" w14:textId="77777777" w:rsidR="00B52775" w:rsidRDefault="0046745E" w:rsidP="000F3D4D">
      <w:pPr>
        <w:keepNext/>
        <w:ind w:left="72"/>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 xml:space="preserve">found on the following website. </w:t>
      </w:r>
    </w:p>
    <w:p w14:paraId="4E05264B" w14:textId="77777777" w:rsidR="000F3D4D" w:rsidRDefault="000F3D4D" w:rsidP="000F3D4D">
      <w:pPr>
        <w:keepNext/>
        <w:ind w:left="72"/>
      </w:pPr>
    </w:p>
    <w:p w14:paraId="053A68B0" w14:textId="3E27A270" w:rsidR="00B52775" w:rsidRDefault="00365017" w:rsidP="000F3D4D">
      <w:pPr>
        <w:keepNext/>
        <w:ind w:left="72"/>
      </w:pPr>
      <w:hyperlink r:id="rId58" w:history="1">
        <w:r w:rsidR="00B52775" w:rsidRPr="006A2B3B">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A93D0D">
      <w:pPr>
        <w:keepNext/>
        <w:numPr>
          <w:ilvl w:val="0"/>
          <w:numId w:val="38"/>
        </w:numPr>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578CEF7E" w14:textId="77777777" w:rsidR="00B52775" w:rsidRDefault="00F22FE5" w:rsidP="00F2332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B52775">
        <w:t>.</w:t>
      </w:r>
    </w:p>
    <w:p w14:paraId="5FB7CDE8" w14:textId="314244F2" w:rsidR="009D503A" w:rsidRDefault="009D503A" w:rsidP="00F2332A"/>
    <w:bookmarkStart w:id="44" w:name="OLE_LINK12"/>
    <w:bookmarkStart w:id="45" w:name="OLE_LINK13"/>
    <w:p w14:paraId="29632CDA" w14:textId="77777777" w:rsidR="002412F1" w:rsidRDefault="003D5F02" w:rsidP="00F2332A">
      <w:pPr>
        <w:spacing w:after="120"/>
      </w:pPr>
      <w:r>
        <w:fldChar w:fldCharType="begin"/>
      </w:r>
      <w:r w:rsidR="00796C49">
        <w:instrText>HYPERLINK "http://www.nwd-wc.usace.army.mil/cafe/forecast/FCOP/FCOP2003.pdf"</w:instrText>
      </w:r>
      <w:r>
        <w:fldChar w:fldCharType="separate"/>
      </w:r>
      <w:r w:rsidR="00652059" w:rsidRPr="00CF180A">
        <w:rPr>
          <w:rStyle w:val="Hyperlink"/>
        </w:rPr>
        <w:t>http://www.nwd-wc.usace.army.mil/cafe/forecast/FCOP/F</w:t>
      </w:r>
      <w:bookmarkStart w:id="46" w:name="_Hlt306091544"/>
      <w:bookmarkStart w:id="47" w:name="_Hlt306091545"/>
      <w:r w:rsidR="00652059" w:rsidRPr="00CF180A">
        <w:rPr>
          <w:rStyle w:val="Hyperlink"/>
        </w:rPr>
        <w:t>C</w:t>
      </w:r>
      <w:bookmarkEnd w:id="46"/>
      <w:bookmarkEnd w:id="47"/>
      <w:r w:rsidR="00652059" w:rsidRPr="00CF180A">
        <w:rPr>
          <w:rStyle w:val="Hyperlink"/>
        </w:rPr>
        <w:t>OP2003.pdf</w:t>
      </w:r>
      <w:r>
        <w:fldChar w:fldCharType="end"/>
      </w:r>
    </w:p>
    <w:p w14:paraId="43988B82" w14:textId="77777777" w:rsidR="00FB3AE9" w:rsidRDefault="00FB3AE9" w:rsidP="000557AE">
      <w:pPr>
        <w:pStyle w:val="Heading1"/>
      </w:pPr>
      <w:bookmarkStart w:id="48" w:name="_Toc302472469"/>
      <w:bookmarkStart w:id="49" w:name="_Toc302477214"/>
      <w:bookmarkStart w:id="50" w:name="_Toc302486541"/>
      <w:bookmarkStart w:id="51" w:name="_Toc302486703"/>
      <w:bookmarkStart w:id="52" w:name="_Toc302486866"/>
      <w:bookmarkStart w:id="53" w:name="_Toc302487028"/>
      <w:bookmarkStart w:id="54" w:name="_Toc302724015"/>
      <w:bookmarkStart w:id="55" w:name="_Toc376160269"/>
      <w:bookmarkStart w:id="56" w:name="_Toc439140071"/>
      <w:bookmarkStart w:id="57" w:name="_Toc461706104"/>
      <w:bookmarkStart w:id="58" w:name="_Toc24977156"/>
      <w:bookmarkEnd w:id="44"/>
      <w:bookmarkEnd w:id="45"/>
      <w:bookmarkEnd w:id="48"/>
      <w:bookmarkEnd w:id="49"/>
      <w:bookmarkEnd w:id="50"/>
      <w:bookmarkEnd w:id="51"/>
      <w:bookmarkEnd w:id="52"/>
      <w:bookmarkEnd w:id="53"/>
      <w:bookmarkEnd w:id="54"/>
      <w:r>
        <w:t>WMP Implementation Process</w:t>
      </w:r>
      <w:bookmarkEnd w:id="55"/>
      <w:bookmarkEnd w:id="56"/>
      <w:bookmarkEnd w:id="57"/>
      <w:bookmarkEnd w:id="58"/>
    </w:p>
    <w:p w14:paraId="4E2CC202" w14:textId="77777777" w:rsidR="00B94E22" w:rsidRPr="005A2998" w:rsidRDefault="009D08AF" w:rsidP="00A31585">
      <w:pPr>
        <w:pStyle w:val="Heading2"/>
      </w:pPr>
      <w:bookmarkStart w:id="59" w:name="_Toc461706105"/>
      <w:bookmarkStart w:id="60" w:name="_Toc175363518"/>
      <w:bookmarkStart w:id="61" w:name="_Toc24977157"/>
      <w:r>
        <w:t>Technical Management Team (</w:t>
      </w:r>
      <w:r w:rsidR="00F97B43" w:rsidRPr="005A2998">
        <w:t>TMT</w:t>
      </w:r>
      <w:r>
        <w:rPr>
          <w:lang w:val="en-US"/>
        </w:rPr>
        <w:t>)</w:t>
      </w:r>
      <w:bookmarkEnd w:id="59"/>
      <w:bookmarkEnd w:id="61"/>
    </w:p>
    <w:p w14:paraId="261BA104" w14:textId="07CFD61E"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w:t>
      </w:r>
      <w:proofErr w:type="spellStart"/>
      <w:r>
        <w:t>BiOps</w:t>
      </w:r>
      <w:proofErr w:type="spellEnd"/>
      <w:r>
        <w:t xml:space="preserve"> (</w:t>
      </w:r>
      <w:r w:rsidR="005A2998">
        <w:t>listed above</w:t>
      </w:r>
      <w:r>
        <w:t>)</w:t>
      </w:r>
      <w:r w:rsidR="00FD26D1">
        <w:t xml:space="preserve"> and accommodate 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7372A8">
        <w:t>NOAA Fisheries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77777777" w:rsidR="007224A7" w:rsidRPr="005A2998" w:rsidRDefault="007224A7" w:rsidP="00A31585">
      <w:pPr>
        <w:pStyle w:val="Heading2"/>
      </w:pPr>
      <w:bookmarkStart w:id="62" w:name="_Toc302472472"/>
      <w:bookmarkStart w:id="63" w:name="_Toc302477217"/>
      <w:bookmarkStart w:id="64" w:name="_Toc302486544"/>
      <w:bookmarkStart w:id="65" w:name="_Toc302486706"/>
      <w:bookmarkStart w:id="66" w:name="_Toc302486869"/>
      <w:bookmarkStart w:id="67" w:name="_Toc302487031"/>
      <w:bookmarkStart w:id="68" w:name="_Toc302724018"/>
      <w:bookmarkStart w:id="69" w:name="_Toc376160271"/>
      <w:bookmarkStart w:id="70" w:name="_Toc439140073"/>
      <w:bookmarkStart w:id="71" w:name="_Toc461706106"/>
      <w:bookmarkStart w:id="72" w:name="_Toc24977158"/>
      <w:bookmarkEnd w:id="62"/>
      <w:bookmarkEnd w:id="63"/>
      <w:bookmarkEnd w:id="64"/>
      <w:bookmarkEnd w:id="65"/>
      <w:bookmarkEnd w:id="66"/>
      <w:bookmarkEnd w:id="67"/>
      <w:bookmarkEnd w:id="68"/>
      <w:r w:rsidRPr="005A2998">
        <w:lastRenderedPageBreak/>
        <w:t xml:space="preserve">Preparation of </w:t>
      </w:r>
      <w:r w:rsidR="004D75C3" w:rsidRPr="005A2998">
        <w:t xml:space="preserve">the </w:t>
      </w:r>
      <w:r w:rsidR="00330775" w:rsidRPr="005A2998">
        <w:t>WMP</w:t>
      </w:r>
      <w:bookmarkEnd w:id="60"/>
      <w:bookmarkEnd w:id="69"/>
      <w:bookmarkEnd w:id="70"/>
      <w:bookmarkEnd w:id="71"/>
      <w:bookmarkEnd w:id="72"/>
    </w:p>
    <w:p w14:paraId="5DE62710" w14:textId="0B7BD735"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855BA3">
        <w:t>2020</w:t>
      </w:r>
      <w:r w:rsidR="00D4601D">
        <w:t xml:space="preserve"> </w:t>
      </w:r>
      <w:r w:rsidR="0096782D">
        <w:t xml:space="preserve">water year </w:t>
      </w:r>
      <w:r w:rsidR="00F47F3C">
        <w:t>consistent with the</w:t>
      </w:r>
      <w:r w:rsidR="00010650">
        <w:t xml:space="preserve"> </w:t>
      </w:r>
      <w:r w:rsidR="00FF5D15">
        <w:t xml:space="preserve">2019 </w:t>
      </w:r>
      <w:proofErr w:type="spellStart"/>
      <w:r w:rsidR="00FF5D15">
        <w:t>BiOp</w:t>
      </w:r>
      <w:proofErr w:type="spellEnd"/>
      <w:r w:rsidR="000C2578">
        <w:t xml:space="preserve"> </w:t>
      </w:r>
      <w:r w:rsidR="008C66B5">
        <w:t xml:space="preserve">and the </w:t>
      </w:r>
      <w:r w:rsidR="00FF5D15">
        <w:t xml:space="preserve">2000/2006 </w:t>
      </w:r>
      <w:proofErr w:type="spellStart"/>
      <w:r w:rsidR="00FF5D15">
        <w:t>BiOp</w:t>
      </w:r>
      <w:proofErr w:type="spellEnd"/>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855BA3">
        <w:t>2020</w:t>
      </w:r>
      <w:r w:rsidR="00D4601D">
        <w:t xml:space="preserve"> </w:t>
      </w:r>
      <w:r w:rsidR="007224A7">
        <w:t xml:space="preserve">water year (October 1, </w:t>
      </w:r>
      <w:r w:rsidR="00855BA3">
        <w:t>2019</w:t>
      </w:r>
      <w:r w:rsidR="00AC1109">
        <w:t>,</w:t>
      </w:r>
      <w:r w:rsidR="0013277B">
        <w:t xml:space="preserve"> </w:t>
      </w:r>
      <w:r w:rsidR="007224A7">
        <w:t xml:space="preserve">through September 30, </w:t>
      </w:r>
      <w:r w:rsidR="00855BA3">
        <w:t>2020</w:t>
      </w:r>
      <w:r w:rsidR="007224A7">
        <w:t>)</w:t>
      </w:r>
      <w:r w:rsidR="004D75C3">
        <w:rPr>
          <w:rStyle w:val="FootnoteReference"/>
        </w:rPr>
        <w:footnoteReference w:id="2"/>
      </w:r>
      <w:r w:rsidR="009139B6">
        <w:t>.</w:t>
      </w:r>
      <w:r>
        <w:t xml:space="preserve">  The operations are designed to</w:t>
      </w:r>
      <w:r w:rsidR="004619A9">
        <w:t>:</w:t>
      </w:r>
    </w:p>
    <w:p w14:paraId="617587A6" w14:textId="77777777" w:rsidR="00D53496" w:rsidRDefault="00D04F37" w:rsidP="00C47096">
      <w:pPr>
        <w:numPr>
          <w:ilvl w:val="0"/>
          <w:numId w:val="6"/>
        </w:numPr>
        <w:tabs>
          <w:tab w:val="clear" w:pos="360"/>
          <w:tab w:val="num" w:pos="0"/>
        </w:tabs>
        <w:spacing w:after="240"/>
        <w:ind w:left="720"/>
      </w:pPr>
      <w:r>
        <w:t>I</w:t>
      </w:r>
      <w:r w:rsidR="00D53496">
        <w:t>mplement water management measures consistent with</w:t>
      </w:r>
      <w:r w:rsidR="0075722D">
        <w:t xml:space="preserve"> </w:t>
      </w:r>
      <w:r w:rsidR="00D53496">
        <w:t>actions</w:t>
      </w:r>
      <w:r w:rsidR="009139B6">
        <w:t xml:space="preserve"> considered in t</w:t>
      </w:r>
      <w:r w:rsidR="0075722D">
        <w:t>heir</w:t>
      </w:r>
      <w:r w:rsidR="009139B6">
        <w:t xml:space="preserve"> respective </w:t>
      </w:r>
      <w:proofErr w:type="spellStart"/>
      <w:r w:rsidR="009139B6">
        <w:t>BiOps</w:t>
      </w:r>
      <w:proofErr w:type="spellEnd"/>
      <w:r>
        <w:t>.</w:t>
      </w:r>
    </w:p>
    <w:p w14:paraId="74E1C84A" w14:textId="77777777" w:rsidR="00D53496" w:rsidRDefault="00D04F37" w:rsidP="00C47096">
      <w:pPr>
        <w:numPr>
          <w:ilvl w:val="0"/>
          <w:numId w:val="6"/>
        </w:numPr>
        <w:tabs>
          <w:tab w:val="clear" w:pos="360"/>
          <w:tab w:val="num" w:pos="0"/>
        </w:tabs>
        <w:spacing w:after="240"/>
        <w:ind w:left="720"/>
      </w:pPr>
      <w:r>
        <w:t>A</w:t>
      </w:r>
      <w:r w:rsidR="004C7838">
        <w:t xml:space="preserve">ssist in meeting the biological performance standards </w:t>
      </w:r>
      <w:r w:rsidR="00AC1109">
        <w:t xml:space="preserve">and CSS spill objectives </w:t>
      </w:r>
      <w:r w:rsidR="004C7838">
        <w:t xml:space="preserve">specified in the </w:t>
      </w:r>
      <w:proofErr w:type="spellStart"/>
      <w:r w:rsidR="004C7838">
        <w:t>BiOps</w:t>
      </w:r>
      <w:proofErr w:type="spellEnd"/>
      <w:r w:rsidR="004C7838">
        <w:t xml:space="preserve"> i</w:t>
      </w:r>
      <w:r w:rsidR="00370455">
        <w:t xml:space="preserve">n combination with other actions or operations identified in the </w:t>
      </w:r>
      <w:r w:rsidR="00855BA3">
        <w:t>2019</w:t>
      </w:r>
      <w:r w:rsidR="00AC1109">
        <w:t xml:space="preserve"> </w:t>
      </w:r>
      <w:proofErr w:type="spellStart"/>
      <w:r w:rsidR="00E55A0C">
        <w:t>BiOp</w:t>
      </w:r>
      <w:proofErr w:type="spellEnd"/>
      <w:r>
        <w:t>.</w:t>
      </w:r>
    </w:p>
    <w:p w14:paraId="14CDA8AF" w14:textId="77777777" w:rsidR="0057128D" w:rsidRDefault="00D04F37" w:rsidP="0030698B">
      <w:pPr>
        <w:numPr>
          <w:ilvl w:val="0"/>
          <w:numId w:val="6"/>
        </w:numPr>
        <w:tabs>
          <w:tab w:val="clear" w:pos="360"/>
          <w:tab w:val="num" w:pos="0"/>
        </w:tabs>
        <w:ind w:left="72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power</w:t>
      </w:r>
      <w:r w:rsidR="009979A2">
        <w:t xml:space="preserve"> </w:t>
      </w:r>
      <w:r w:rsidR="007C29A0">
        <w:t>system</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E46BAA">
        <w:t>.</w:t>
      </w:r>
      <w:r w:rsidR="00203F58">
        <w:t xml:space="preserve"> </w:t>
      </w:r>
    </w:p>
    <w:p w14:paraId="30CD0755" w14:textId="77777777" w:rsidR="00E46BAA" w:rsidRDefault="00E46BAA" w:rsidP="004E7F39">
      <w:pPr>
        <w:ind w:left="720"/>
      </w:pPr>
    </w:p>
    <w:p w14:paraId="449F25D7" w14:textId="77777777" w:rsidR="0057128D" w:rsidRDefault="00365017" w:rsidP="004E7F39">
      <w:pPr>
        <w:ind w:left="720"/>
      </w:pPr>
      <w:hyperlink r:id="rId59"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47096">
      <w:pPr>
        <w:numPr>
          <w:ilvl w:val="0"/>
          <w:numId w:val="6"/>
        </w:numPr>
        <w:tabs>
          <w:tab w:val="clear" w:pos="360"/>
          <w:tab w:val="num" w:pos="0"/>
        </w:tabs>
        <w:spacing w:after="240"/>
        <w:ind w:left="720"/>
      </w:pPr>
      <w:r>
        <w:t xml:space="preserve">Take into account </w:t>
      </w:r>
      <w:r w:rsidR="009139B6">
        <w:t>recommendations contained in the applicable Northwest Power and Conservation Council</w:t>
      </w:r>
      <w:r w:rsidR="00072181">
        <w:t>’s</w:t>
      </w:r>
      <w:r w:rsidR="009139B6">
        <w:t xml:space="preserve"> Fish and Wildlife Program and amendments</w:t>
      </w:r>
      <w:r w:rsidR="0075722D">
        <w:t>.</w:t>
      </w:r>
    </w:p>
    <w:p w14:paraId="1FADDF59" w14:textId="77777777" w:rsidR="00E46BAA"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special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E46BAA">
        <w:t>.</w:t>
      </w:r>
    </w:p>
    <w:p w14:paraId="6C5E2335" w14:textId="77777777" w:rsidR="00470DB5" w:rsidRDefault="00470DB5" w:rsidP="001D73B3">
      <w:pPr>
        <w:autoSpaceDE w:val="0"/>
        <w:autoSpaceDN w:val="0"/>
        <w:adjustRightInd w:val="0"/>
      </w:pPr>
    </w:p>
    <w:p w14:paraId="7279AC33" w14:textId="77777777" w:rsidR="00470DB5" w:rsidRDefault="00365017" w:rsidP="001D73B3">
      <w:pPr>
        <w:autoSpaceDE w:val="0"/>
        <w:autoSpaceDN w:val="0"/>
        <w:adjustRightInd w:val="0"/>
      </w:pPr>
      <w:hyperlink r:id="rId60" w:history="1">
        <w:r w:rsidR="00470DB5" w:rsidRPr="00F06533">
          <w:rPr>
            <w:rStyle w:val="Hyperlink"/>
          </w:rPr>
          <w:t>http://pweb.crohms.org/tmt/documents/wmp/</w:t>
        </w:r>
      </w:hyperlink>
    </w:p>
    <w:p w14:paraId="40D01BC9" w14:textId="77777777" w:rsidR="00B3255B" w:rsidRDefault="00B3255B" w:rsidP="00A31585">
      <w:pPr>
        <w:pStyle w:val="Heading2"/>
      </w:pPr>
      <w:bookmarkStart w:id="73" w:name="_Toc376160272"/>
      <w:bookmarkStart w:id="74" w:name="_Toc439140074"/>
      <w:bookmarkStart w:id="75" w:name="_Toc461706107"/>
      <w:bookmarkStart w:id="76" w:name="_Toc24977159"/>
      <w:r>
        <w:t>Fish Passage Plan</w:t>
      </w:r>
      <w:bookmarkEnd w:id="73"/>
      <w:bookmarkEnd w:id="74"/>
      <w:r w:rsidR="00DD240B">
        <w:rPr>
          <w:lang w:val="en-US"/>
        </w:rPr>
        <w:t xml:space="preserve"> (FPP)</w:t>
      </w:r>
      <w:bookmarkEnd w:id="75"/>
      <w:bookmarkEnd w:id="76"/>
    </w:p>
    <w:p w14:paraId="0AC6C038" w14:textId="77777777" w:rsidR="00E46BAA"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within 1% of best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E46BAA">
        <w:t>.</w:t>
      </w:r>
    </w:p>
    <w:p w14:paraId="05C8E1CA" w14:textId="77777777" w:rsidR="001D73B3" w:rsidRDefault="001D73B3" w:rsidP="001D73B3"/>
    <w:p w14:paraId="068AB3C4" w14:textId="77777777" w:rsidR="00470DB5" w:rsidRDefault="00365017" w:rsidP="001D73B3">
      <w:hyperlink r:id="rId61" w:history="1">
        <w:r w:rsidR="00470DB5" w:rsidRPr="00F06533">
          <w:rPr>
            <w:rStyle w:val="Hyperlink"/>
          </w:rPr>
          <w:t>http://pweb.crohms.org/tmt/documents/fpp/</w:t>
        </w:r>
      </w:hyperlink>
    </w:p>
    <w:p w14:paraId="4C712DAB" w14:textId="77777777" w:rsidR="00FF7C44" w:rsidRPr="003B2E8C" w:rsidRDefault="00FF7C44" w:rsidP="00A31585">
      <w:pPr>
        <w:pStyle w:val="Heading2"/>
      </w:pPr>
      <w:bookmarkStart w:id="77" w:name="_Toc302472475"/>
      <w:bookmarkStart w:id="78" w:name="_Toc302477220"/>
      <w:bookmarkStart w:id="79" w:name="_Toc302486547"/>
      <w:bookmarkStart w:id="80" w:name="_Toc302486709"/>
      <w:bookmarkStart w:id="81" w:name="_Toc302486872"/>
      <w:bookmarkStart w:id="82" w:name="_Toc302487034"/>
      <w:bookmarkStart w:id="83" w:name="_Toc302724021"/>
      <w:bookmarkStart w:id="84" w:name="_Toc175363522"/>
      <w:bookmarkStart w:id="85" w:name="_Toc376160274"/>
      <w:bookmarkStart w:id="86" w:name="_Toc439140076"/>
      <w:bookmarkStart w:id="87" w:name="_Toc461706109"/>
      <w:bookmarkStart w:id="88" w:name="_Toc24977160"/>
      <w:bookmarkEnd w:id="77"/>
      <w:bookmarkEnd w:id="78"/>
      <w:bookmarkEnd w:id="79"/>
      <w:bookmarkEnd w:id="80"/>
      <w:bookmarkEnd w:id="81"/>
      <w:bookmarkEnd w:id="82"/>
      <w:bookmarkEnd w:id="83"/>
      <w:r w:rsidRPr="003B2E8C">
        <w:lastRenderedPageBreak/>
        <w:t>Non</w:t>
      </w:r>
      <w:r w:rsidR="00B3255B">
        <w:t>-</w:t>
      </w:r>
      <w:r w:rsidR="00E7793C" w:rsidRPr="003B2E8C">
        <w:t xml:space="preserve">ESA </w:t>
      </w:r>
      <w:r w:rsidRPr="003B2E8C">
        <w:t>Operations</w:t>
      </w:r>
      <w:bookmarkEnd w:id="84"/>
      <w:bookmarkEnd w:id="85"/>
      <w:bookmarkEnd w:id="86"/>
      <w:bookmarkEnd w:id="87"/>
      <w:bookmarkEnd w:id="88"/>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occur</w:t>
      </w:r>
      <w:r w:rsidR="00F05D84">
        <w:t xml:space="preserve">, and </w:t>
      </w:r>
      <w:r>
        <w:t xml:space="preserve">are further described </w:t>
      </w:r>
      <w:r w:rsidR="00157D96">
        <w:t>below</w:t>
      </w:r>
      <w:r>
        <w:t>.</w:t>
      </w:r>
    </w:p>
    <w:p w14:paraId="6C697731" w14:textId="63AA5BAE"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1</w:t>
      </w:r>
      <w:r w:rsidR="00EE0047">
        <w:rPr>
          <w:noProof/>
        </w:rPr>
        <w:fldChar w:fldCharType="end"/>
      </w:r>
      <w:r>
        <w:t xml:space="preserve">. </w:t>
      </w:r>
      <w:r w:rsidRPr="007E5293">
        <w:t>Location and Timing of Water Management Actions Related to non-ESA listed Fish and Wildlife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56"/>
        <w:gridCol w:w="3226"/>
        <w:gridCol w:w="2968"/>
      </w:tblGrid>
      <w:tr w:rsidR="00FF7C44" w:rsidRPr="0082135E" w14:paraId="480BA172" w14:textId="77777777" w:rsidTr="00F43A93">
        <w:trPr>
          <w:cantSplit/>
          <w:tblHeader/>
        </w:trPr>
        <w:tc>
          <w:tcPr>
            <w:tcW w:w="1688" w:type="pct"/>
            <w:vAlign w:val="center"/>
          </w:tcPr>
          <w:p w14:paraId="55AC904C" w14:textId="77777777" w:rsidR="00FF7C44" w:rsidRPr="003343C5" w:rsidRDefault="003B3859" w:rsidP="003343C5">
            <w:pPr>
              <w:rPr>
                <w:b/>
                <w:kern w:val="32"/>
                <w:sz w:val="22"/>
              </w:rPr>
            </w:pPr>
            <w:r w:rsidRPr="003343C5">
              <w:rPr>
                <w:b/>
                <w:sz w:val="22"/>
              </w:rPr>
              <w:t xml:space="preserve">Project </w:t>
            </w:r>
          </w:p>
        </w:tc>
        <w:tc>
          <w:tcPr>
            <w:tcW w:w="1725" w:type="pct"/>
            <w:vAlign w:val="center"/>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vAlign w:val="center"/>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F43A93">
        <w:trPr>
          <w:cantSplit/>
        </w:trPr>
        <w:tc>
          <w:tcPr>
            <w:tcW w:w="1688" w:type="pct"/>
            <w:vAlign w:val="center"/>
          </w:tcPr>
          <w:p w14:paraId="013D63CA" w14:textId="77777777" w:rsidR="00FF7C44" w:rsidRPr="003343C5" w:rsidRDefault="003B3859" w:rsidP="003343C5">
            <w:pPr>
              <w:rPr>
                <w:kern w:val="32"/>
                <w:sz w:val="22"/>
              </w:rPr>
            </w:pPr>
            <w:proofErr w:type="spellStart"/>
            <w:r w:rsidRPr="003343C5">
              <w:rPr>
                <w:sz w:val="22"/>
              </w:rPr>
              <w:t>Keenleyside</w:t>
            </w:r>
            <w:proofErr w:type="spellEnd"/>
            <w:r w:rsidRPr="003343C5">
              <w:rPr>
                <w:sz w:val="22"/>
              </w:rPr>
              <w:t xml:space="preserve"> (Arrow) </w:t>
            </w:r>
          </w:p>
        </w:tc>
        <w:tc>
          <w:tcPr>
            <w:tcW w:w="1725" w:type="pct"/>
            <w:vAlign w:val="center"/>
          </w:tcPr>
          <w:p w14:paraId="2B29F9E7" w14:textId="77777777" w:rsidR="00C760E8" w:rsidRPr="00D23144" w:rsidRDefault="00C760E8" w:rsidP="00D23144">
            <w:pPr>
              <w:rPr>
                <w:sz w:val="22"/>
                <w:szCs w:val="22"/>
              </w:rPr>
            </w:pPr>
            <w:r w:rsidRPr="00D23144">
              <w:rPr>
                <w:sz w:val="22"/>
                <w:szCs w:val="22"/>
              </w:rPr>
              <w:t>Mountain whitefish</w:t>
            </w:r>
          </w:p>
        </w:tc>
        <w:tc>
          <w:tcPr>
            <w:tcW w:w="1587" w:type="pct"/>
            <w:vAlign w:val="center"/>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F43A93">
        <w:trPr>
          <w:cantSplit/>
        </w:trPr>
        <w:tc>
          <w:tcPr>
            <w:tcW w:w="1688" w:type="pct"/>
            <w:vAlign w:val="center"/>
          </w:tcPr>
          <w:p w14:paraId="2F620238" w14:textId="77777777" w:rsidR="00FF7C44" w:rsidRPr="003343C5" w:rsidRDefault="003B3859" w:rsidP="003343C5">
            <w:pPr>
              <w:rPr>
                <w:kern w:val="32"/>
                <w:sz w:val="22"/>
              </w:rPr>
            </w:pPr>
            <w:proofErr w:type="spellStart"/>
            <w:r w:rsidRPr="003343C5">
              <w:rPr>
                <w:sz w:val="22"/>
              </w:rPr>
              <w:t>Keenleyside</w:t>
            </w:r>
            <w:proofErr w:type="spellEnd"/>
            <w:r w:rsidRPr="003343C5">
              <w:rPr>
                <w:sz w:val="22"/>
              </w:rPr>
              <w:t xml:space="preserve"> (Arrow)</w:t>
            </w:r>
          </w:p>
        </w:tc>
        <w:tc>
          <w:tcPr>
            <w:tcW w:w="1725" w:type="pct"/>
            <w:vAlign w:val="center"/>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vAlign w:val="center"/>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F43A93">
        <w:trPr>
          <w:cantSplit/>
        </w:trPr>
        <w:tc>
          <w:tcPr>
            <w:tcW w:w="1688" w:type="pct"/>
            <w:vAlign w:val="center"/>
          </w:tcPr>
          <w:p w14:paraId="32E9F05A" w14:textId="77777777" w:rsidR="00FF7C44" w:rsidRPr="003343C5" w:rsidRDefault="00381ED1" w:rsidP="003343C5">
            <w:pPr>
              <w:rPr>
                <w:kern w:val="32"/>
                <w:sz w:val="22"/>
              </w:rPr>
            </w:pPr>
            <w:r w:rsidRPr="003343C5">
              <w:rPr>
                <w:sz w:val="22"/>
              </w:rPr>
              <w:t xml:space="preserve">Duncan </w:t>
            </w:r>
          </w:p>
        </w:tc>
        <w:tc>
          <w:tcPr>
            <w:tcW w:w="1725" w:type="pct"/>
            <w:vAlign w:val="center"/>
          </w:tcPr>
          <w:p w14:paraId="53B68975" w14:textId="77777777" w:rsidR="00FF7C44" w:rsidRPr="003343C5" w:rsidRDefault="00381ED1" w:rsidP="003343C5">
            <w:pPr>
              <w:rPr>
                <w:sz w:val="22"/>
              </w:rPr>
            </w:pPr>
            <w:r w:rsidRPr="00D23144">
              <w:rPr>
                <w:sz w:val="22"/>
                <w:szCs w:val="22"/>
              </w:rPr>
              <w:t>Whitefish</w:t>
            </w:r>
          </w:p>
        </w:tc>
        <w:tc>
          <w:tcPr>
            <w:tcW w:w="1587" w:type="pct"/>
            <w:vAlign w:val="center"/>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F43A93">
        <w:trPr>
          <w:cantSplit/>
        </w:trPr>
        <w:tc>
          <w:tcPr>
            <w:tcW w:w="1688" w:type="pct"/>
            <w:vAlign w:val="center"/>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vAlign w:val="center"/>
          </w:tcPr>
          <w:p w14:paraId="589A12EF" w14:textId="77777777" w:rsidR="00FF7C44" w:rsidRPr="003343C5" w:rsidRDefault="00C760E8" w:rsidP="003343C5">
            <w:pPr>
              <w:rPr>
                <w:sz w:val="22"/>
              </w:rPr>
            </w:pPr>
            <w:proofErr w:type="spellStart"/>
            <w:r w:rsidRPr="00D23144">
              <w:rPr>
                <w:sz w:val="22"/>
                <w:szCs w:val="22"/>
              </w:rPr>
              <w:t>Burbot</w:t>
            </w:r>
            <w:proofErr w:type="spellEnd"/>
            <w:r w:rsidRPr="00D23144">
              <w:rPr>
                <w:sz w:val="22"/>
                <w:szCs w:val="22"/>
              </w:rPr>
              <w:t xml:space="preserve"> </w:t>
            </w:r>
            <w:r w:rsidR="003343C5">
              <w:rPr>
                <w:sz w:val="22"/>
                <w:szCs w:val="22"/>
              </w:rPr>
              <w:t>(temperature)</w:t>
            </w:r>
          </w:p>
        </w:tc>
        <w:tc>
          <w:tcPr>
            <w:tcW w:w="1587" w:type="pct"/>
            <w:vAlign w:val="center"/>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F43A93">
        <w:trPr>
          <w:cantSplit/>
        </w:trPr>
        <w:tc>
          <w:tcPr>
            <w:tcW w:w="1688" w:type="pct"/>
            <w:vAlign w:val="center"/>
          </w:tcPr>
          <w:p w14:paraId="3050D5A5" w14:textId="77777777" w:rsidR="00FF7C44" w:rsidRPr="003343C5" w:rsidRDefault="00C760E8" w:rsidP="003343C5">
            <w:pPr>
              <w:rPr>
                <w:kern w:val="32"/>
                <w:sz w:val="22"/>
              </w:rPr>
            </w:pPr>
            <w:proofErr w:type="spellStart"/>
            <w:r w:rsidRPr="003343C5">
              <w:rPr>
                <w:sz w:val="22"/>
              </w:rPr>
              <w:t>Dworshak</w:t>
            </w:r>
            <w:proofErr w:type="spellEnd"/>
            <w:r w:rsidRPr="003343C5">
              <w:rPr>
                <w:sz w:val="22"/>
              </w:rPr>
              <w:t xml:space="preserve"> </w:t>
            </w:r>
          </w:p>
        </w:tc>
        <w:tc>
          <w:tcPr>
            <w:tcW w:w="1725" w:type="pct"/>
            <w:vAlign w:val="center"/>
          </w:tcPr>
          <w:p w14:paraId="2820FAC7" w14:textId="77777777" w:rsidR="00FF7C44" w:rsidRPr="003343C5" w:rsidRDefault="00C760E8" w:rsidP="003343C5">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reduction and </w:t>
            </w:r>
            <w:r w:rsidRPr="00D23144">
              <w:rPr>
                <w:sz w:val="22"/>
                <w:szCs w:val="22"/>
              </w:rPr>
              <w:t>increased flow)</w:t>
            </w:r>
          </w:p>
        </w:tc>
        <w:tc>
          <w:tcPr>
            <w:tcW w:w="1587" w:type="pct"/>
            <w:vAlign w:val="center"/>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FF7C44" w:rsidRPr="0082135E" w14:paraId="60517C48" w14:textId="77777777" w:rsidTr="00F43A93">
        <w:trPr>
          <w:cantSplit/>
        </w:trPr>
        <w:tc>
          <w:tcPr>
            <w:tcW w:w="1688" w:type="pct"/>
            <w:vAlign w:val="center"/>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vAlign w:val="center"/>
          </w:tcPr>
          <w:p w14:paraId="74FBEB7F" w14:textId="77777777" w:rsidR="00FF7C44" w:rsidRPr="003343C5" w:rsidRDefault="00E07825" w:rsidP="003343C5">
            <w:pPr>
              <w:rPr>
                <w:sz w:val="22"/>
              </w:rPr>
            </w:pPr>
            <w:r>
              <w:rPr>
                <w:sz w:val="22"/>
              </w:rPr>
              <w:t>Fall Chinook</w:t>
            </w:r>
          </w:p>
        </w:tc>
        <w:tc>
          <w:tcPr>
            <w:tcW w:w="1587" w:type="pct"/>
            <w:vAlign w:val="center"/>
          </w:tcPr>
          <w:p w14:paraId="7F865AAC" w14:textId="77777777" w:rsidR="00C760E8" w:rsidRPr="00D23144" w:rsidRDefault="00C760E8" w:rsidP="00D23144">
            <w:pPr>
              <w:rPr>
                <w:sz w:val="22"/>
                <w:szCs w:val="22"/>
              </w:rPr>
            </w:pPr>
            <w:r w:rsidRPr="00D23144">
              <w:rPr>
                <w:sz w:val="22"/>
                <w:szCs w:val="22"/>
              </w:rPr>
              <w:t>October – June</w:t>
            </w:r>
          </w:p>
        </w:tc>
      </w:tr>
      <w:tr w:rsidR="00FF7C44" w:rsidRPr="0082135E" w14:paraId="39DB584D" w14:textId="77777777" w:rsidTr="00F43A93">
        <w:trPr>
          <w:cantSplit/>
        </w:trPr>
        <w:tc>
          <w:tcPr>
            <w:tcW w:w="1688" w:type="pct"/>
            <w:vAlign w:val="center"/>
          </w:tcPr>
          <w:p w14:paraId="3119C37A" w14:textId="77777777" w:rsidR="00FF7C44" w:rsidRPr="003343C5" w:rsidRDefault="003B3859" w:rsidP="003343C5">
            <w:pPr>
              <w:rPr>
                <w:kern w:val="32"/>
                <w:sz w:val="22"/>
              </w:rPr>
            </w:pPr>
            <w:proofErr w:type="spellStart"/>
            <w:r w:rsidRPr="003343C5">
              <w:rPr>
                <w:sz w:val="22"/>
              </w:rPr>
              <w:t>McNary</w:t>
            </w:r>
            <w:proofErr w:type="spellEnd"/>
          </w:p>
        </w:tc>
        <w:tc>
          <w:tcPr>
            <w:tcW w:w="1725" w:type="pct"/>
            <w:vAlign w:val="center"/>
          </w:tcPr>
          <w:p w14:paraId="446CF9AF" w14:textId="77777777" w:rsidR="00FF7C44" w:rsidRPr="003343C5" w:rsidRDefault="00C760E8" w:rsidP="003343C5">
            <w:pPr>
              <w:rPr>
                <w:sz w:val="22"/>
              </w:rPr>
            </w:pPr>
            <w:r w:rsidRPr="00D23144">
              <w:rPr>
                <w:sz w:val="22"/>
                <w:szCs w:val="22"/>
              </w:rPr>
              <w:t>Waterfowl Nesting</w:t>
            </w:r>
          </w:p>
        </w:tc>
        <w:tc>
          <w:tcPr>
            <w:tcW w:w="1587" w:type="pct"/>
            <w:vAlign w:val="center"/>
          </w:tcPr>
          <w:p w14:paraId="23B38AAA" w14:textId="77777777" w:rsidR="00C760E8" w:rsidRPr="00D23144" w:rsidRDefault="00C760E8" w:rsidP="00D23144">
            <w:pPr>
              <w:rPr>
                <w:sz w:val="22"/>
                <w:szCs w:val="22"/>
              </w:rPr>
            </w:pPr>
            <w:r w:rsidRPr="00D23144">
              <w:rPr>
                <w:sz w:val="22"/>
                <w:szCs w:val="22"/>
              </w:rPr>
              <w:t>March – May</w:t>
            </w:r>
          </w:p>
        </w:tc>
      </w:tr>
      <w:tr w:rsidR="00D159CC" w:rsidRPr="0082135E" w14:paraId="3488DE2F" w14:textId="77777777" w:rsidTr="00F43A93">
        <w:trPr>
          <w:cantSplit/>
        </w:trPr>
        <w:tc>
          <w:tcPr>
            <w:tcW w:w="1688" w:type="pct"/>
            <w:vAlign w:val="center"/>
          </w:tcPr>
          <w:p w14:paraId="12FBA646" w14:textId="01C08A9E" w:rsidR="00D159CC" w:rsidRPr="003343C5" w:rsidRDefault="00D159CC" w:rsidP="003343C5">
            <w:pPr>
              <w:rPr>
                <w:sz w:val="22"/>
              </w:rPr>
            </w:pPr>
            <w:proofErr w:type="spellStart"/>
            <w:r>
              <w:rPr>
                <w:sz w:val="22"/>
              </w:rPr>
              <w:t>McNary</w:t>
            </w:r>
            <w:proofErr w:type="spellEnd"/>
          </w:p>
        </w:tc>
        <w:tc>
          <w:tcPr>
            <w:tcW w:w="1725" w:type="pct"/>
            <w:vAlign w:val="center"/>
          </w:tcPr>
          <w:p w14:paraId="5B269828" w14:textId="52928532" w:rsidR="00D159CC" w:rsidRPr="00D23144" w:rsidRDefault="00D159CC" w:rsidP="003343C5">
            <w:pPr>
              <w:rPr>
                <w:sz w:val="22"/>
                <w:szCs w:val="22"/>
              </w:rPr>
            </w:pPr>
            <w:r>
              <w:rPr>
                <w:sz w:val="22"/>
                <w:szCs w:val="22"/>
              </w:rPr>
              <w:t>Waterfowl Hunting Enhancement</w:t>
            </w:r>
          </w:p>
        </w:tc>
        <w:tc>
          <w:tcPr>
            <w:tcW w:w="1587" w:type="pct"/>
            <w:vAlign w:val="center"/>
          </w:tcPr>
          <w:p w14:paraId="72A8105E" w14:textId="7441E6BA" w:rsidR="00D159CC" w:rsidRPr="00D23144" w:rsidRDefault="00D159CC" w:rsidP="00D23144">
            <w:pPr>
              <w:rPr>
                <w:sz w:val="22"/>
                <w:szCs w:val="22"/>
              </w:rPr>
            </w:pPr>
            <w:r>
              <w:rPr>
                <w:sz w:val="22"/>
                <w:szCs w:val="22"/>
              </w:rPr>
              <w:t>October - January</w:t>
            </w:r>
          </w:p>
        </w:tc>
      </w:tr>
      <w:tr w:rsidR="00D159CC" w:rsidRPr="0082135E" w14:paraId="71914BF8" w14:textId="77777777" w:rsidTr="00F43A93">
        <w:trPr>
          <w:cantSplit/>
        </w:trPr>
        <w:tc>
          <w:tcPr>
            <w:tcW w:w="1688" w:type="pct"/>
            <w:vAlign w:val="center"/>
          </w:tcPr>
          <w:p w14:paraId="36080A8A" w14:textId="571BD86A" w:rsidR="00D159CC" w:rsidRPr="003343C5" w:rsidRDefault="00D82B2F" w:rsidP="003343C5">
            <w:pPr>
              <w:rPr>
                <w:sz w:val="22"/>
              </w:rPr>
            </w:pPr>
            <w:r>
              <w:rPr>
                <w:sz w:val="22"/>
              </w:rPr>
              <w:t>Ice Harbor</w:t>
            </w:r>
          </w:p>
        </w:tc>
        <w:tc>
          <w:tcPr>
            <w:tcW w:w="1725" w:type="pct"/>
            <w:vAlign w:val="center"/>
          </w:tcPr>
          <w:p w14:paraId="6D892D0B" w14:textId="2BFC03E2" w:rsidR="00D159CC" w:rsidRPr="00D23144" w:rsidRDefault="00D159CC" w:rsidP="003343C5">
            <w:pPr>
              <w:rPr>
                <w:sz w:val="22"/>
                <w:szCs w:val="22"/>
              </w:rPr>
            </w:pPr>
            <w:r>
              <w:rPr>
                <w:sz w:val="22"/>
                <w:szCs w:val="22"/>
              </w:rPr>
              <w:t>Waterfowl Hunting Enhancement</w:t>
            </w:r>
          </w:p>
        </w:tc>
        <w:tc>
          <w:tcPr>
            <w:tcW w:w="1587" w:type="pct"/>
            <w:vAlign w:val="center"/>
          </w:tcPr>
          <w:p w14:paraId="4291E1D4" w14:textId="0FE036C1" w:rsidR="00D159CC" w:rsidRPr="00D23144" w:rsidRDefault="00D159CC" w:rsidP="00D23144">
            <w:pPr>
              <w:rPr>
                <w:sz w:val="22"/>
                <w:szCs w:val="22"/>
              </w:rPr>
            </w:pPr>
            <w:r>
              <w:rPr>
                <w:sz w:val="22"/>
                <w:szCs w:val="22"/>
              </w:rPr>
              <w:t>October - January</w:t>
            </w:r>
          </w:p>
        </w:tc>
      </w:tr>
      <w:tr w:rsidR="00D159CC" w:rsidRPr="0082135E" w14:paraId="752774DA" w14:textId="77777777" w:rsidTr="00F43A93">
        <w:trPr>
          <w:cantSplit/>
        </w:trPr>
        <w:tc>
          <w:tcPr>
            <w:tcW w:w="1688" w:type="pct"/>
            <w:vAlign w:val="center"/>
          </w:tcPr>
          <w:p w14:paraId="2432C2EB" w14:textId="624A45BA" w:rsidR="00D159CC" w:rsidRPr="003343C5" w:rsidRDefault="00D82B2F" w:rsidP="003343C5">
            <w:pPr>
              <w:rPr>
                <w:sz w:val="22"/>
              </w:rPr>
            </w:pPr>
            <w:r>
              <w:rPr>
                <w:sz w:val="22"/>
              </w:rPr>
              <w:t xml:space="preserve">Little Goose </w:t>
            </w:r>
          </w:p>
        </w:tc>
        <w:tc>
          <w:tcPr>
            <w:tcW w:w="1725" w:type="pct"/>
            <w:vAlign w:val="center"/>
          </w:tcPr>
          <w:p w14:paraId="4A6C74E2" w14:textId="7E2DBD2E" w:rsidR="00D159CC" w:rsidRPr="00D23144" w:rsidRDefault="00D159CC" w:rsidP="003343C5">
            <w:pPr>
              <w:rPr>
                <w:sz w:val="22"/>
                <w:szCs w:val="22"/>
              </w:rPr>
            </w:pPr>
            <w:r>
              <w:rPr>
                <w:sz w:val="22"/>
                <w:szCs w:val="22"/>
              </w:rPr>
              <w:t>Waterfowl Hunting Enhancement</w:t>
            </w:r>
          </w:p>
        </w:tc>
        <w:tc>
          <w:tcPr>
            <w:tcW w:w="1587" w:type="pct"/>
            <w:vAlign w:val="center"/>
          </w:tcPr>
          <w:p w14:paraId="3DCCCED4" w14:textId="27A13653" w:rsidR="00D159CC" w:rsidRPr="00D23144" w:rsidRDefault="00D159CC" w:rsidP="00D23144">
            <w:pPr>
              <w:rPr>
                <w:sz w:val="22"/>
                <w:szCs w:val="22"/>
              </w:rPr>
            </w:pPr>
            <w:r>
              <w:rPr>
                <w:sz w:val="22"/>
                <w:szCs w:val="22"/>
              </w:rPr>
              <w:t>October - January</w:t>
            </w:r>
          </w:p>
        </w:tc>
      </w:tr>
      <w:tr w:rsidR="00712F50" w:rsidRPr="0082135E" w14:paraId="60C6EE54" w14:textId="77777777" w:rsidTr="00F43A93">
        <w:trPr>
          <w:cantSplit/>
        </w:trPr>
        <w:tc>
          <w:tcPr>
            <w:tcW w:w="1688" w:type="pct"/>
            <w:vAlign w:val="center"/>
          </w:tcPr>
          <w:p w14:paraId="2ED752D2" w14:textId="77777777" w:rsidR="00712F50" w:rsidRPr="003343C5" w:rsidRDefault="00712F50" w:rsidP="003343C5">
            <w:pPr>
              <w:rPr>
                <w:sz w:val="22"/>
              </w:rPr>
            </w:pPr>
            <w:r>
              <w:rPr>
                <w:sz w:val="22"/>
              </w:rPr>
              <w:t>Bonneville</w:t>
            </w:r>
          </w:p>
        </w:tc>
        <w:tc>
          <w:tcPr>
            <w:tcW w:w="1725" w:type="pct"/>
            <w:vAlign w:val="center"/>
          </w:tcPr>
          <w:p w14:paraId="15911BC2" w14:textId="77777777" w:rsidR="00712F50" w:rsidRPr="00D23144" w:rsidRDefault="00712F50" w:rsidP="003343C5">
            <w:pPr>
              <w:rPr>
                <w:sz w:val="22"/>
                <w:szCs w:val="22"/>
              </w:rPr>
            </w:pPr>
            <w:r>
              <w:rPr>
                <w:sz w:val="22"/>
                <w:szCs w:val="22"/>
              </w:rPr>
              <w:t>Fall Chinook</w:t>
            </w:r>
          </w:p>
        </w:tc>
        <w:tc>
          <w:tcPr>
            <w:tcW w:w="1587" w:type="pct"/>
            <w:vAlign w:val="center"/>
          </w:tcPr>
          <w:p w14:paraId="7AE2904E" w14:textId="77777777" w:rsidR="00712F50" w:rsidRPr="00D23144" w:rsidRDefault="00093525" w:rsidP="00D23144">
            <w:pPr>
              <w:rPr>
                <w:sz w:val="22"/>
                <w:szCs w:val="22"/>
              </w:rPr>
            </w:pPr>
            <w:r>
              <w:rPr>
                <w:sz w:val="22"/>
                <w:szCs w:val="22"/>
              </w:rPr>
              <w:t>October - May</w:t>
            </w:r>
          </w:p>
        </w:tc>
      </w:tr>
    </w:tbl>
    <w:p w14:paraId="4AB1FF3B" w14:textId="77777777" w:rsidR="0093608B" w:rsidRDefault="00E07825" w:rsidP="000557AE">
      <w:pPr>
        <w:pStyle w:val="Heading1"/>
      </w:pPr>
      <w:bookmarkStart w:id="89" w:name="_Toc239731427"/>
      <w:bookmarkStart w:id="90" w:name="_Toc239731428"/>
      <w:bookmarkStart w:id="91" w:name="_Toc376160275"/>
      <w:bookmarkStart w:id="92" w:name="_Toc439140077"/>
      <w:bookmarkStart w:id="93" w:name="_Toc461706110"/>
      <w:bookmarkStart w:id="94" w:name="_Toc24977161"/>
      <w:bookmarkEnd w:id="89"/>
      <w:bookmarkEnd w:id="90"/>
      <w:r>
        <w:rPr>
          <w:lang w:val="en-US"/>
        </w:rPr>
        <w:t>Columbia River S</w:t>
      </w:r>
      <w:proofErr w:type="spellStart"/>
      <w:r w:rsidR="0093608B">
        <w:t>ystem</w:t>
      </w:r>
      <w:proofErr w:type="spellEnd"/>
      <w:r w:rsidR="0093608B">
        <w:t xml:space="preserve"> Operation</w:t>
      </w:r>
      <w:bookmarkEnd w:id="91"/>
      <w:bookmarkEnd w:id="92"/>
      <w:bookmarkEnd w:id="93"/>
      <w:bookmarkEnd w:id="94"/>
    </w:p>
    <w:p w14:paraId="299957CC" w14:textId="77777777" w:rsidR="00F0512D" w:rsidRPr="00414BF2" w:rsidRDefault="00F0512D" w:rsidP="00A31585">
      <w:pPr>
        <w:pStyle w:val="Heading2"/>
      </w:pPr>
      <w:bookmarkStart w:id="95" w:name="_Toc175363525"/>
      <w:bookmarkStart w:id="96" w:name="_Toc376160276"/>
      <w:bookmarkStart w:id="97" w:name="_Toc439140078"/>
      <w:bookmarkStart w:id="98" w:name="_Toc461706111"/>
      <w:bookmarkStart w:id="99" w:name="_Toc24977162"/>
      <w:r w:rsidRPr="00414BF2">
        <w:t>Priorities</w:t>
      </w:r>
      <w:bookmarkEnd w:id="95"/>
      <w:bookmarkEnd w:id="96"/>
      <w:bookmarkEnd w:id="97"/>
      <w:bookmarkEnd w:id="98"/>
      <w:bookmarkEnd w:id="99"/>
    </w:p>
    <w:p w14:paraId="7AC9ED05" w14:textId="77777777" w:rsidR="006A3AD9" w:rsidRDefault="00F0512D" w:rsidP="00C47096">
      <w:pPr>
        <w:spacing w:after="240"/>
      </w:pPr>
      <w:r>
        <w:t xml:space="preserve">The </w:t>
      </w:r>
      <w:r w:rsidR="00855BA3">
        <w:t>2019</w:t>
      </w:r>
      <w:r w:rsidR="00D96187">
        <w:t xml:space="preserve"> </w:t>
      </w:r>
      <w:proofErr w:type="spellStart"/>
      <w:r w:rsidR="00D96187">
        <w:t>BiOp</w:t>
      </w:r>
      <w:proofErr w:type="spellEnd"/>
      <w:r w:rsidR="0096754A">
        <w:t xml:space="preserve"> </w:t>
      </w:r>
      <w:r w:rsidR="00C1178B">
        <w:t>and</w:t>
      </w:r>
      <w:r w:rsidR="00ED3380">
        <w:t xml:space="preserve"> </w:t>
      </w:r>
      <w:r w:rsidR="00A52112">
        <w:t xml:space="preserve">the </w:t>
      </w:r>
      <w:r w:rsidR="001B6229">
        <w:t>2000/2006</w:t>
      </w:r>
      <w:r w:rsidR="00ED3380">
        <w:t xml:space="preserve"> </w:t>
      </w:r>
      <w:proofErr w:type="spellStart"/>
      <w:r>
        <w:t>BiOp</w:t>
      </w:r>
      <w:r w:rsidR="00E472BE">
        <w:t>s</w:t>
      </w:r>
      <w:proofErr w:type="spellEnd"/>
      <w:r>
        <w:t xml:space="preserve"> </w:t>
      </w:r>
      <w:r w:rsidR="00C064F1">
        <w:t>include</w:t>
      </w:r>
      <w:r>
        <w:t xml:space="preserve"> the following strategies for flow management</w:t>
      </w:r>
      <w:r w:rsidR="009D6A68">
        <w:t>.</w:t>
      </w:r>
    </w:p>
    <w:p w14:paraId="2F96D6B2" w14:textId="77777777" w:rsidR="003B3859" w:rsidRDefault="00E472BE" w:rsidP="00C47096">
      <w:pPr>
        <w:numPr>
          <w:ilvl w:val="0"/>
          <w:numId w:val="44"/>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w:t>
      </w:r>
      <w:proofErr w:type="spellStart"/>
      <w:r>
        <w:t>Dworshak</w:t>
      </w:r>
      <w:proofErr w:type="spellEnd"/>
      <w:r>
        <w:t>,</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47096">
      <w:pPr>
        <w:numPr>
          <w:ilvl w:val="0"/>
          <w:numId w:val="44"/>
        </w:numPr>
        <w:spacing w:after="240"/>
        <w:ind w:left="360" w:hanging="360"/>
      </w:pPr>
      <w:r>
        <w:t>Draft from storage reservoirs in the summer to increase summer flows.</w:t>
      </w:r>
    </w:p>
    <w:p w14:paraId="3AB1D031" w14:textId="77777777" w:rsidR="003B3859" w:rsidRDefault="00F0512D" w:rsidP="00C47096">
      <w:pPr>
        <w:numPr>
          <w:ilvl w:val="0"/>
          <w:numId w:val="44"/>
        </w:numPr>
        <w:spacing w:after="240"/>
        <w:ind w:left="360" w:hanging="360"/>
      </w:pPr>
      <w:r>
        <w:t xml:space="preserve">Provide </w:t>
      </w:r>
      <w:r w:rsidR="004F1764">
        <w:t xml:space="preserve">adequate </w:t>
      </w:r>
      <w:r>
        <w:t xml:space="preserve">flows in the fall and winter to support </w:t>
      </w:r>
      <w:proofErr w:type="spellStart"/>
      <w:r>
        <w:t>mainstem</w:t>
      </w:r>
      <w:proofErr w:type="spellEnd"/>
      <w:r>
        <w:t xml:space="preserve"> </w:t>
      </w:r>
      <w:r w:rsidR="00A65F76">
        <w:t xml:space="preserve">chum </w:t>
      </w:r>
      <w:r>
        <w:t>spawning and incubation below Bonneville Dam.</w:t>
      </w:r>
    </w:p>
    <w:p w14:paraId="528CAA69" w14:textId="77777777" w:rsidR="001E6E5A" w:rsidRDefault="002A33E5" w:rsidP="00C47096">
      <w:r>
        <w:t xml:space="preserve">To implement these strategies the Action Agencies 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9D6A68">
        <w:t>.</w:t>
      </w:r>
    </w:p>
    <w:p w14:paraId="79726A56" w14:textId="77777777" w:rsidR="006A3AD9" w:rsidRDefault="006A3AD9" w:rsidP="00C47096"/>
    <w:p w14:paraId="35667089" w14:textId="77777777" w:rsidR="001E6E5A" w:rsidRDefault="001E6E5A" w:rsidP="00C47096">
      <w:pPr>
        <w:numPr>
          <w:ilvl w:val="0"/>
          <w:numId w:val="5"/>
        </w:numPr>
        <w:tabs>
          <w:tab w:val="clear" w:pos="720"/>
          <w:tab w:val="num" w:pos="360"/>
        </w:tabs>
        <w:spacing w:after="240"/>
        <w:ind w:left="360"/>
      </w:pPr>
      <w:r>
        <w:lastRenderedPageBreak/>
        <w:t xml:space="preserve">Operate storage </w:t>
      </w:r>
      <w:r w:rsidR="009E0377">
        <w:t xml:space="preserve">projects </w:t>
      </w:r>
      <w:r>
        <w:t xml:space="preserve">to meet </w:t>
      </w:r>
      <w:r w:rsidR="005F05B3">
        <w:t xml:space="preserve">minimum flow </w:t>
      </w:r>
      <w:r>
        <w:t>and ramp rate criteria for resident fish.</w:t>
      </w:r>
    </w:p>
    <w:p w14:paraId="35F80506" w14:textId="53121EE7" w:rsidR="001E6E5A" w:rsidRDefault="004416ED" w:rsidP="009D6A68">
      <w:pPr>
        <w:numPr>
          <w:ilvl w:val="0"/>
          <w:numId w:val="5"/>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FF5D15">
        <w:t xml:space="preserve">2019 </w:t>
      </w:r>
      <w:proofErr w:type="spellStart"/>
      <w:r w:rsidR="00FF5D15">
        <w:t>BiOp</w:t>
      </w:r>
      <w:proofErr w:type="spellEnd"/>
      <w:r w:rsidR="009D6A68">
        <w:t>, page 31</w:t>
      </w:r>
      <w:r w:rsidR="00FF5D15">
        <w:t>)</w:t>
      </w:r>
      <w:r w:rsidR="009D6A68" w:rsidRPr="009D6A68">
        <w:t>.</w:t>
      </w:r>
      <w:r w:rsidR="009D6A68">
        <w:t xml:space="preserve">  </w:t>
      </w:r>
      <w:r w:rsidR="001E6E5A">
        <w:t xml:space="preserve">For example, a late snowmelt runoff may </w:t>
      </w:r>
      <w:r w:rsidR="009E0377">
        <w:t xml:space="preserve">result in a later </w:t>
      </w:r>
      <w:r w:rsidR="001E6E5A">
        <w:t>refill in order to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030591">
        <w:t xml:space="preserve">, </w:t>
      </w:r>
      <w:r w:rsidR="0093608B">
        <w:t>and further described in the</w:t>
      </w:r>
      <w:r w:rsidR="004226F2">
        <w:t xml:space="preserve"> </w:t>
      </w:r>
      <w:r w:rsidR="009D6A68">
        <w:t xml:space="preserve">2019 </w:t>
      </w:r>
      <w:proofErr w:type="spellStart"/>
      <w:r w:rsidR="009D6A68">
        <w:t>BiOp</w:t>
      </w:r>
      <w:proofErr w:type="spellEnd"/>
      <w:r w:rsidR="009D6A68">
        <w:t xml:space="preserve"> (page 30)</w:t>
      </w:r>
      <w:r w:rsidR="00030591">
        <w:t>.</w:t>
      </w:r>
    </w:p>
    <w:p w14:paraId="06E57513" w14:textId="77777777" w:rsidR="00AF35E8" w:rsidRDefault="009D6A68" w:rsidP="00C064F1">
      <w:pPr>
        <w:numPr>
          <w:ilvl w:val="0"/>
          <w:numId w:val="5"/>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 xml:space="preserve">(2019 </w:t>
      </w:r>
      <w:proofErr w:type="spellStart"/>
      <w:r>
        <w:t>BiOp</w:t>
      </w:r>
      <w:proofErr w:type="spellEnd"/>
      <w:r>
        <w:t>, page 31</w:t>
      </w:r>
      <w:r w:rsidR="004226F2">
        <w:t xml:space="preserve"> and 2018 CRSPA, page 42</w:t>
      </w:r>
      <w:r>
        <w:t>)</w:t>
      </w:r>
      <w:r w:rsidR="00AF35E8">
        <w:t>.</w:t>
      </w:r>
    </w:p>
    <w:p w14:paraId="2BC90EBA" w14:textId="79385510" w:rsidR="00AF35E8" w:rsidRDefault="00DB4C01" w:rsidP="00C47096">
      <w:pPr>
        <w:numPr>
          <w:ilvl w:val="0"/>
          <w:numId w:val="5"/>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1F22E2FB" w:rsidR="00AC04D4" w:rsidRDefault="001E6E5A" w:rsidP="00C47096">
      <w:pPr>
        <w:spacing w:after="240"/>
      </w:pPr>
      <w:r>
        <w:t xml:space="preserve">In addition to operations </w:t>
      </w:r>
      <w:r w:rsidR="00246B9F">
        <w:t>intended to benefit</w:t>
      </w:r>
      <w:r>
        <w:t xml:space="preserve"> </w:t>
      </w:r>
      <w:r w:rsidR="00246B9F">
        <w:t>ESA-</w:t>
      </w:r>
      <w:r w:rsidR="00231C71">
        <w:t xml:space="preserve">listed </w:t>
      </w:r>
      <w:proofErr w:type="spellStart"/>
      <w:r>
        <w:t>anadromous</w:t>
      </w:r>
      <w:proofErr w:type="spellEnd"/>
      <w:r>
        <w:t xml:space="preserve"> fish, the </w:t>
      </w:r>
      <w:r w:rsidR="0006150F">
        <w:t>AA</w:t>
      </w:r>
      <w:r w:rsidR="003B22B9">
        <w:t>s</w:t>
      </w:r>
      <w:r>
        <w:t xml:space="preserve"> operate the </w:t>
      </w:r>
      <w:r w:rsidR="00010BF1">
        <w:t>CRS</w:t>
      </w:r>
      <w:r>
        <w:t xml:space="preserve"> projects to benefit </w:t>
      </w:r>
      <w:r w:rsidR="00246B9F">
        <w:t>ESA-</w:t>
      </w:r>
      <w:r>
        <w:t xml:space="preserve">listed </w:t>
      </w:r>
      <w:r w:rsidR="00EC5EA5">
        <w:t xml:space="preserve">resident </w:t>
      </w:r>
      <w:r>
        <w:t xml:space="preserve">fish </w:t>
      </w:r>
      <w:r w:rsidR="003630C4">
        <w:t>(e.</w:t>
      </w:r>
      <w:r w:rsidR="00556D6A">
        <w:t>g.</w:t>
      </w:r>
      <w:r w:rsidR="00EA3373">
        <w:t>,</w:t>
      </w:r>
      <w:r w:rsidR="003630C4">
        <w:t xml:space="preserve"> bull trout, Kootenai River </w:t>
      </w:r>
      <w:r w:rsidR="00E07825">
        <w:t>w</w:t>
      </w:r>
      <w:r w:rsidR="003630C4">
        <w:t xml:space="preserve">hite </w:t>
      </w:r>
      <w:r w:rsidR="00E07825">
        <w:t>s</w:t>
      </w:r>
      <w:r w:rsidR="003630C4">
        <w:t xml:space="preserve">turgeon) </w:t>
      </w:r>
      <w:r w:rsidR="00246B9F">
        <w:t xml:space="preserve">that </w:t>
      </w:r>
      <w:r w:rsidR="00EA3373">
        <w:t xml:space="preserve">may be affected by </w:t>
      </w:r>
      <w:r w:rsidR="00B636EA">
        <w:t>CRS</w:t>
      </w:r>
      <w:r w:rsidR="00EA3373">
        <w:t xml:space="preserve"> operations</w:t>
      </w:r>
      <w:r>
        <w:t xml:space="preserve">.  </w:t>
      </w:r>
      <w:r w:rsidR="00EA3373">
        <w:t>Projects</w:t>
      </w:r>
      <w:r>
        <w:t xml:space="preserve"> </w:t>
      </w:r>
      <w:r w:rsidR="00246B9F">
        <w:t xml:space="preserve">are also </w:t>
      </w:r>
      <w:r>
        <w:t>operate</w:t>
      </w:r>
      <w:r w:rsidR="00246B9F">
        <w:t>d</w:t>
      </w:r>
      <w:r>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t xml:space="preserve"> outflow </w:t>
      </w:r>
      <w:r w:rsidR="00231C71">
        <w:t>that may</w:t>
      </w:r>
      <w:r>
        <w:t xml:space="preserve"> strand fish and degrad</w:t>
      </w:r>
      <w:r w:rsidR="00246B9F">
        <w:t>e</w:t>
      </w:r>
      <w:r>
        <w:t xml:space="preserve"> fish habitat</w:t>
      </w:r>
      <w:r w:rsidR="00231C71">
        <w:t>;</w:t>
      </w:r>
      <w:r>
        <w:t xml:space="preserve"> reduc</w:t>
      </w:r>
      <w:r w:rsidR="0011387F">
        <w:t>ing</w:t>
      </w:r>
      <w:r>
        <w:t xml:space="preserve"> </w:t>
      </w:r>
      <w:r w:rsidR="00231C71">
        <w:t xml:space="preserve">the </w:t>
      </w:r>
      <w:r>
        <w:t>cross</w:t>
      </w:r>
      <w:r w:rsidR="00231C71">
        <w:t>-</w:t>
      </w:r>
      <w:r>
        <w:t xml:space="preserve">sectional area </w:t>
      </w:r>
      <w:r w:rsidR="00D56105">
        <w:t xml:space="preserve">of </w:t>
      </w:r>
      <w:r w:rsidR="0011387F">
        <w:t>Snake River projects</w:t>
      </w:r>
      <w:r w:rsidR="00231C71">
        <w:t xml:space="preserve"> in order </w:t>
      </w:r>
      <w:r>
        <w:t xml:space="preserve">to </w:t>
      </w:r>
      <w:r w:rsidR="00231C71">
        <w:t>minimize fish travel times</w:t>
      </w:r>
      <w:r w:rsidR="00EB7FAF">
        <w:t xml:space="preserve"> (2018 CRSPA, p</w:t>
      </w:r>
      <w:r w:rsidR="004226F2">
        <w:t>a</w:t>
      </w:r>
      <w:r w:rsidR="00EB7FAF">
        <w:t>g</w:t>
      </w:r>
      <w:r w:rsidR="004226F2">
        <w:t>e</w:t>
      </w:r>
      <w:r w:rsidR="00EB7FAF">
        <w:t xml:space="preserve"> 202)</w:t>
      </w:r>
      <w:r w:rsidR="00231C71">
        <w:t>;</w:t>
      </w:r>
      <w:r>
        <w:t xml:space="preserve"> and to </w:t>
      </w:r>
      <w:r w:rsidR="00231C71">
        <w:t xml:space="preserve">provide </w:t>
      </w:r>
      <w:r>
        <w:t>specific releases</w:t>
      </w:r>
      <w:r w:rsidR="00D56105">
        <w:t xml:space="preserve"> from storage projects</w:t>
      </w:r>
      <w:r>
        <w:t xml:space="preserve"> </w:t>
      </w:r>
      <w:r w:rsidR="00231C71">
        <w:t xml:space="preserve">in order </w:t>
      </w:r>
      <w:r>
        <w:t xml:space="preserve">to improve </w:t>
      </w:r>
      <w:r w:rsidR="00231C71">
        <w:t xml:space="preserve">downstream </w:t>
      </w:r>
      <w:r w:rsidR="00697F86">
        <w:t xml:space="preserve">flows and </w:t>
      </w:r>
      <w:r>
        <w:t>water temperatures for fish.  These operations are generally the highest priority because of the direct linkage between a particular operation and impacts on fish near the dam.</w:t>
      </w:r>
    </w:p>
    <w:p w14:paraId="46E31D11" w14:textId="77777777"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CD4EFA">
        <w:t xml:space="preserve">2018 CRSPA, </w:t>
      </w:r>
      <w:r w:rsidR="006C6813">
        <w:t>(</w:t>
      </w:r>
      <w:r w:rsidR="00CD4EFA">
        <w:t xml:space="preserve">page 41) </w:t>
      </w:r>
      <w:r w:rsidR="001E6E5A">
        <w:t xml:space="preserve">are not encountered in the same order as </w:t>
      </w:r>
      <w:r w:rsidR="0049368C">
        <w:t xml:space="preserve">various operations described in </w:t>
      </w:r>
      <w:r w:rsidR="001E6E5A">
        <w:t xml:space="preserve">the </w:t>
      </w:r>
      <w:r w:rsidR="00FF5D15">
        <w:t xml:space="preserve">2019 </w:t>
      </w:r>
      <w:proofErr w:type="spellStart"/>
      <w:r w:rsidR="00FF5D15">
        <w:t>BiOp</w:t>
      </w:r>
      <w:proofErr w:type="spellEnd"/>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(2019 </w:t>
      </w:r>
      <w:proofErr w:type="spellStart"/>
      <w:r w:rsidR="0049368C">
        <w:t>BiOp</w:t>
      </w:r>
      <w:proofErr w:type="spellEnd"/>
      <w:r w:rsidR="0049368C">
        <w:t xml:space="preserve">, </w:t>
      </w:r>
      <w:r w:rsidR="00CD4EFA">
        <w:t>page 268</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77777777" w:rsidR="003B3859" w:rsidRDefault="00CA5B0F" w:rsidP="00C47096">
      <w:pPr>
        <w:numPr>
          <w:ilvl w:val="0"/>
          <w:numId w:val="45"/>
        </w:numPr>
        <w:spacing w:after="240"/>
        <w:ind w:left="360"/>
      </w:pPr>
      <w:r>
        <w:t>Drafting s</w:t>
      </w:r>
      <w:r w:rsidR="00EB7FAF">
        <w:t xml:space="preserve">torage projects to their August 31 or September 30 elevation targets (2019 </w:t>
      </w:r>
      <w:proofErr w:type="spellStart"/>
      <w:r w:rsidR="00EB7FAF">
        <w:t>BiOp</w:t>
      </w:r>
      <w:proofErr w:type="spellEnd"/>
      <w:r w:rsidR="00EB7FAF">
        <w:t xml:space="preserve">, page 31) </w:t>
      </w:r>
      <w:r w:rsidR="00C215A2">
        <w:t xml:space="preserve">are a higher priority than the summer flow objectives </w:t>
      </w:r>
      <w:r w:rsidR="00EA1914">
        <w:t xml:space="preserve">(2018 CRSPA, page 41) </w:t>
      </w:r>
      <w:r w:rsidR="00C215A2">
        <w:t>in order to meet other project uses and reserve water in storage for the following year.</w:t>
      </w:r>
    </w:p>
    <w:p w14:paraId="2FC96688" w14:textId="0463DF03" w:rsidR="003B3859" w:rsidRDefault="00CA5B0F" w:rsidP="00C47096">
      <w:pPr>
        <w:numPr>
          <w:ilvl w:val="0"/>
          <w:numId w:val="45"/>
        </w:numPr>
        <w:spacing w:after="240"/>
        <w:ind w:left="360"/>
      </w:pPr>
      <w:r>
        <w:t>Operate storage project</w:t>
      </w:r>
      <w:r w:rsidR="00A74995">
        <w:t>s</w:t>
      </w:r>
      <w:r>
        <w:t xml:space="preserve"> to be at their FRM elevation in early April (the exact date to be determined during in-season management) (2018 CRSPA, page 42)</w:t>
      </w:r>
      <w:r w:rsidR="003B3859" w:rsidRPr="003B3859">
        <w:t>.</w:t>
      </w:r>
      <w:r>
        <w:t xml:space="preserve">  </w:t>
      </w:r>
      <w:r w:rsidR="003B3859" w:rsidRPr="003B3859">
        <w:t>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5C6F481F" w14:textId="77777777" w:rsidR="002C3643" w:rsidRDefault="00B722F9" w:rsidP="003E17CC">
      <w:pPr>
        <w:numPr>
          <w:ilvl w:val="0"/>
          <w:numId w:val="45"/>
        </w:numPr>
        <w:spacing w:after="240"/>
        <w:ind w:left="360"/>
      </w:pPr>
      <w:r>
        <w:lastRenderedPageBreak/>
        <w:t>Attempt to refill the storage projects by the end of June/early July (exact date to be determined during in season management) to provide summer flow augmentation consistent with available water supply, spring operations, and FRM requirements (2018 CRSPA, page 42).</w:t>
      </w:r>
      <w:r w:rsidR="002C3643" w:rsidRPr="00542AC6">
        <w:t xml:space="preserve">  </w:t>
      </w:r>
      <w:r w:rsidR="003E17CC">
        <w:t xml:space="preserve">The 2018 CRSPA provides additional project specific refill dates on page 43 (for example regarding Libby Dam, “… </w:t>
      </w:r>
      <w:r w:rsidR="003E17CC" w:rsidRPr="003E17CC">
        <w:t>attempt to refill within 5 feet of full (full is 2,459</w:t>
      </w:r>
      <w:r w:rsidR="003E17CC">
        <w:t xml:space="preserve"> </w:t>
      </w:r>
      <w:r w:rsidR="003E17CC" w:rsidRPr="003E17CC">
        <w:t>feet) in July or early August</w:t>
      </w:r>
      <w:r w:rsidR="003E17CC">
        <w:t xml:space="preserve"> …”).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77777777" w:rsidR="003B3859" w:rsidRDefault="0025178C" w:rsidP="00C47096">
      <w:pPr>
        <w:numPr>
          <w:ilvl w:val="0"/>
          <w:numId w:val="45"/>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r w:rsidR="001E6E5A">
        <w:t xml:space="preserve">in an attempt to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E41548">
        <w:t>6</w:t>
      </w:r>
      <w:r w:rsidR="00287903">
        <w:fldChar w:fldCharType="end"/>
      </w:r>
      <w:r w:rsidR="00C47096">
        <w:t>)</w:t>
      </w:r>
      <w:r w:rsidR="001E6E5A">
        <w:t xml:space="preserve">.  </w:t>
      </w:r>
    </w:p>
    <w:p w14:paraId="7D295DFA" w14:textId="77777777" w:rsidR="00E057C5" w:rsidRDefault="00574D02" w:rsidP="0093608B">
      <w:pPr>
        <w:spacing w:after="240"/>
      </w:pPr>
      <w:r w:rsidRPr="00380066">
        <w:t xml:space="preserve">These objectives are intended as general guidelines.  </w:t>
      </w:r>
      <w:r w:rsidR="003E17CC">
        <w:t xml:space="preserve">Consistent with actions considered in the current </w:t>
      </w:r>
      <w:proofErr w:type="spellStart"/>
      <w:r w:rsidR="003E17CC">
        <w:t>BiOps</w:t>
      </w:r>
      <w:proofErr w:type="spellEnd"/>
      <w:r w:rsidR="003E17CC">
        <w:t>, the AAs adaptively manage to adjust CRS operations based on 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7777777" w:rsidR="00077F7B" w:rsidRPr="00414BF2" w:rsidRDefault="00077F7B" w:rsidP="00A31585">
      <w:pPr>
        <w:pStyle w:val="Heading2"/>
      </w:pPr>
      <w:bookmarkStart w:id="100" w:name="_Toc175363526"/>
      <w:bookmarkStart w:id="101" w:name="_Toc376160277"/>
      <w:bookmarkStart w:id="102" w:name="_Toc439140079"/>
      <w:bookmarkStart w:id="103" w:name="_Toc461706112"/>
      <w:bookmarkStart w:id="104" w:name="_Toc24977163"/>
      <w:r w:rsidRPr="00414BF2">
        <w:t>Conflicts</w:t>
      </w:r>
      <w:bookmarkEnd w:id="100"/>
      <w:bookmarkEnd w:id="101"/>
      <w:bookmarkEnd w:id="102"/>
      <w:bookmarkEnd w:id="103"/>
      <w:bookmarkEnd w:id="104"/>
    </w:p>
    <w:p w14:paraId="299AD5AC" w14:textId="77777777"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 xml:space="preserve">current </w:t>
      </w:r>
      <w:proofErr w:type="spellStart"/>
      <w:r w:rsidR="003E17CC">
        <w:t>BiOps</w:t>
      </w:r>
      <w:proofErr w:type="spellEnd"/>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77777777" w:rsidR="00077F7B" w:rsidRPr="00C06E10" w:rsidRDefault="00864959" w:rsidP="00B56369">
      <w:pPr>
        <w:pStyle w:val="Heading3"/>
      </w:pPr>
      <w:bookmarkStart w:id="105" w:name="_Toc175363527"/>
      <w:bookmarkStart w:id="106" w:name="_Toc376160278"/>
      <w:bookmarkStart w:id="107" w:name="_Toc439140080"/>
      <w:bookmarkStart w:id="108" w:name="_Toc461706113"/>
      <w:bookmarkStart w:id="109" w:name="_Toc24977164"/>
      <w:r>
        <w:t>FRM</w:t>
      </w:r>
      <w:r w:rsidR="00077F7B" w:rsidRPr="00C06E10">
        <w:t xml:space="preserve"> </w:t>
      </w:r>
      <w:r w:rsidR="000E393F">
        <w:t>D</w:t>
      </w:r>
      <w:r w:rsidR="00077F7B" w:rsidRPr="00C06E10">
        <w:t xml:space="preserve">raft </w:t>
      </w:r>
      <w:r w:rsidR="00A672FA">
        <w:t>versus</w:t>
      </w:r>
      <w:r w:rsidR="00077F7B" w:rsidRPr="00C06E10">
        <w:t xml:space="preserve"> </w:t>
      </w:r>
      <w:r w:rsidR="000E393F">
        <w:t>P</w:t>
      </w:r>
      <w:r w:rsidR="00077F7B" w:rsidRPr="00C06E10">
        <w:t xml:space="preserve">roject </w:t>
      </w:r>
      <w:r w:rsidR="000E393F">
        <w:t>R</w:t>
      </w:r>
      <w:r w:rsidR="00077F7B" w:rsidRPr="00C06E10">
        <w:t>efill</w:t>
      </w:r>
      <w:bookmarkEnd w:id="105"/>
      <w:bookmarkEnd w:id="106"/>
      <w:bookmarkEnd w:id="107"/>
      <w:bookmarkEnd w:id="108"/>
      <w:bookmarkEnd w:id="109"/>
    </w:p>
    <w:p w14:paraId="17FE86F9" w14:textId="77777777" w:rsidR="00232C11" w:rsidRDefault="00323774" w:rsidP="00F122F0">
      <w:pPr>
        <w:spacing w:after="240"/>
      </w:pPr>
      <w:r>
        <w:t>T</w:t>
      </w:r>
      <w:r w:rsidR="00077F7B">
        <w:t xml:space="preserve">he </w:t>
      </w:r>
      <w:r w:rsidR="00FF5D15">
        <w:t xml:space="preserve">2019 </w:t>
      </w:r>
      <w:proofErr w:type="spellStart"/>
      <w:r w:rsidR="00FF5D15">
        <w:t>BiOp</w:t>
      </w:r>
      <w:proofErr w:type="spellEnd"/>
      <w:r w:rsidR="00413DFC">
        <w:t xml:space="preserve"> </w:t>
      </w:r>
      <w:r w:rsidR="00077F7B">
        <w:t xml:space="preserve">and </w:t>
      </w:r>
      <w:r w:rsidR="00A52112">
        <w:t xml:space="preserve">the </w:t>
      </w:r>
      <w:r w:rsidR="00FF5D15">
        <w:t xml:space="preserve">2000/2006 </w:t>
      </w:r>
      <w:proofErr w:type="spellStart"/>
      <w:r w:rsidR="00FF5D15">
        <w:t>BiOp</w:t>
      </w:r>
      <w:proofErr w:type="spellEnd"/>
      <w:r w:rsidR="00077F7B" w:rsidRPr="00077F7B">
        <w:t xml:space="preserve"> </w:t>
      </w:r>
      <w:r w:rsidR="00077F7B">
        <w:t xml:space="preserve">specify </w:t>
      </w:r>
      <w:r w:rsidR="00616C83">
        <w:t xml:space="preserve">operation of storage projects at their FRM elevation targets in early April (the exact date to be determined during in-season management) </w:t>
      </w:r>
      <w:r w:rsidR="000E223C">
        <w:t xml:space="preserve">(2019 </w:t>
      </w:r>
      <w:proofErr w:type="spellStart"/>
      <w:r w:rsidR="000E223C">
        <w:t>BiOp</w:t>
      </w:r>
      <w:proofErr w:type="spellEnd"/>
      <w:r w:rsidR="000E223C">
        <w:t>, page 31)</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1A8CCEEF" w14:textId="77777777"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An annual forecast review will occur each fall by the Columbia River Forecast Group (CRFG) to evaluate the performance of the current forecast procedures</w:t>
      </w:r>
      <w:r w:rsidR="009D6681">
        <w:t xml:space="preserve">.  </w:t>
      </w:r>
      <w:r w:rsidR="00776109">
        <w:t xml:space="preserve">The </w:t>
      </w:r>
      <w:r w:rsidR="009D6681">
        <w:t>CRFG will evaluate new forecasting techniques for potential implementation.</w:t>
      </w:r>
    </w:p>
    <w:p w14:paraId="26EB5D73" w14:textId="77777777" w:rsidR="00077F7B" w:rsidRPr="00C50E97" w:rsidRDefault="000E393F" w:rsidP="00B56369">
      <w:pPr>
        <w:pStyle w:val="Heading3"/>
      </w:pPr>
      <w:bookmarkStart w:id="110" w:name="_Toc175363528"/>
      <w:bookmarkStart w:id="111" w:name="_Toc376160279"/>
      <w:bookmarkStart w:id="112" w:name="_Toc439140081"/>
      <w:bookmarkStart w:id="113" w:name="_Toc461706114"/>
      <w:bookmarkStart w:id="114" w:name="_Toc24977165"/>
      <w:r>
        <w:lastRenderedPageBreak/>
        <w:t>S</w:t>
      </w:r>
      <w:r w:rsidR="00077F7B" w:rsidRPr="00C50E97">
        <w:t xml:space="preserve">pring </w:t>
      </w:r>
      <w:r>
        <w:t>F</w:t>
      </w:r>
      <w:r w:rsidR="00077F7B" w:rsidRPr="00C50E97">
        <w:t xml:space="preserve">low </w:t>
      </w:r>
      <w:r w:rsidR="00DB4C01">
        <w:t xml:space="preserve">Management </w:t>
      </w:r>
      <w:r w:rsidR="00A672FA">
        <w:t>versus</w:t>
      </w:r>
      <w:r w:rsidR="00077F7B" w:rsidRPr="00C50E97">
        <w:t xml:space="preserve"> </w:t>
      </w:r>
      <w:r>
        <w:t>P</w:t>
      </w:r>
      <w:r w:rsidR="00077F7B" w:rsidRPr="00C50E97">
        <w:t xml:space="preserve">roject </w:t>
      </w:r>
      <w:r>
        <w:t>R</w:t>
      </w:r>
      <w:r w:rsidR="00077F7B" w:rsidRPr="00C50E97">
        <w:t xml:space="preserve">efill and </w:t>
      </w:r>
      <w:r>
        <w:t>S</w:t>
      </w:r>
      <w:r w:rsidR="00077F7B" w:rsidRPr="00C50E97">
        <w:t xml:space="preserve">ummer </w:t>
      </w:r>
      <w:r>
        <w:t>F</w:t>
      </w:r>
      <w:r w:rsidR="00077F7B" w:rsidRPr="00C50E97">
        <w:t xml:space="preserve">low </w:t>
      </w:r>
      <w:r>
        <w:t>A</w:t>
      </w:r>
      <w:r w:rsidR="00077F7B" w:rsidRPr="00C50E97">
        <w:t>ugmentation</w:t>
      </w:r>
      <w:bookmarkEnd w:id="110"/>
      <w:bookmarkEnd w:id="111"/>
      <w:bookmarkEnd w:id="112"/>
      <w:bookmarkEnd w:id="113"/>
      <w:bookmarkEnd w:id="114"/>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 xml:space="preserve">The summer flow objective at </w:t>
      </w:r>
      <w:proofErr w:type="spellStart"/>
      <w:r w:rsidR="002F5FDE">
        <w:t>McNary</w:t>
      </w:r>
      <w:proofErr w:type="spellEnd"/>
      <w:r w:rsidR="002F5FDE">
        <w:t xml:space="preserve"> is</w:t>
      </w:r>
      <w:r w:rsidR="00FF217E">
        <w:t xml:space="preserve"> supported by various flow augmentation measures.  There is a limited amount of water available for flow augmentation and summer flow objectives are provided as a biological guideline</w:t>
      </w:r>
      <w:r w:rsidR="006A2A04">
        <w:t>.</w:t>
      </w:r>
    </w:p>
    <w:p w14:paraId="1E49ABBE" w14:textId="77777777" w:rsidR="00416B04" w:rsidRDefault="00D1744F" w:rsidP="00B56369">
      <w:pPr>
        <w:pStyle w:val="Heading3"/>
      </w:pPr>
      <w:r>
        <w:t xml:space="preserve"> </w:t>
      </w:r>
      <w:bookmarkStart w:id="115" w:name="_Toc175363529"/>
      <w:bookmarkStart w:id="116" w:name="_Toc376160280"/>
      <w:bookmarkStart w:id="117" w:name="_Toc439140082"/>
      <w:bookmarkStart w:id="118" w:name="_Toc461706115"/>
      <w:bookmarkStart w:id="119" w:name="_Toc24977166"/>
      <w:r w:rsidR="00077F7B" w:rsidRPr="00C50E97">
        <w:t xml:space="preserve">Chum </w:t>
      </w:r>
      <w:r w:rsidR="006B57DE">
        <w:t>Flow</w:t>
      </w:r>
      <w:r w:rsidR="00077F7B" w:rsidRPr="00C50E97">
        <w:t xml:space="preserve"> </w:t>
      </w:r>
      <w:r w:rsidR="00A672FA">
        <w:t>versus</w:t>
      </w:r>
      <w:r w:rsidR="00077F7B" w:rsidRPr="00C50E97">
        <w:t xml:space="preserve"> </w:t>
      </w:r>
      <w:r w:rsidR="00811949">
        <w:t xml:space="preserve">Project </w:t>
      </w:r>
      <w:r w:rsidR="000E393F">
        <w:t>R</w:t>
      </w:r>
      <w:r w:rsidR="00077F7B" w:rsidRPr="00C50E97">
        <w:t>efill</w:t>
      </w:r>
      <w:r w:rsidR="00811949">
        <w:t xml:space="preserve"> and </w:t>
      </w:r>
      <w:r w:rsidR="000E393F">
        <w:t>S</w:t>
      </w:r>
      <w:r w:rsidR="00077F7B" w:rsidRPr="00C50E97">
        <w:t xml:space="preserve">pring </w:t>
      </w:r>
      <w:r w:rsidR="000E393F">
        <w:t>F</w:t>
      </w:r>
      <w:r w:rsidR="00077F7B" w:rsidRPr="00C50E97">
        <w:t>low</w:t>
      </w:r>
      <w:r w:rsidR="00DB4C01">
        <w:t xml:space="preserve"> Management</w:t>
      </w:r>
      <w:bookmarkEnd w:id="115"/>
      <w:bookmarkEnd w:id="116"/>
      <w:bookmarkEnd w:id="117"/>
      <w:bookmarkEnd w:id="118"/>
      <w:bookmarkEnd w:id="119"/>
    </w:p>
    <w:p w14:paraId="0B4E4FA0" w14:textId="066F2F1D" w:rsidR="00077F7B" w:rsidRDefault="006A2A04" w:rsidP="00077F7B">
      <w:r>
        <w:t>Providing a</w:t>
      </w:r>
      <w:r w:rsidR="00077F7B">
        <w:t xml:space="preserve"> Bonneville </w:t>
      </w:r>
      <w:r w:rsidR="00232C11">
        <w:t xml:space="preserve">Dam </w:t>
      </w:r>
      <w:r w:rsidR="00077F7B">
        <w:t xml:space="preserve">tailwater elevation level </w:t>
      </w:r>
      <w:r w:rsidR="00CF6003">
        <w:t>conducive to</w:t>
      </w:r>
      <w:r w:rsidR="00077F7B">
        <w:t xml:space="preserve"> chum spawning and incubation in the Ives Island complex </w:t>
      </w:r>
      <w:r>
        <w:t xml:space="preserve">typically requires flow augmentation from storage reservoirs </w:t>
      </w:r>
      <w:r w:rsidR="00B33711">
        <w:t xml:space="preserve">before </w:t>
      </w:r>
      <w:r>
        <w:t xml:space="preserve">reliable flow forecast information </w:t>
      </w:r>
      <w:r w:rsidR="00FE18CC">
        <w:t>becomes</w:t>
      </w:r>
      <w:r>
        <w:t xml:space="preserve"> available</w:t>
      </w:r>
      <w:r w:rsidR="00077F7B">
        <w:t xml:space="preserve">.  </w:t>
      </w:r>
      <w:r w:rsidR="0063571A">
        <w:t xml:space="preserve">Refill to the April 10 elevation objective at Grand Coulee has </w:t>
      </w:r>
      <w:r w:rsidR="00077F7B">
        <w:t xml:space="preserve">priority over </w:t>
      </w:r>
      <w:r w:rsidR="002F5FDE">
        <w:t>the</w:t>
      </w:r>
      <w:r w:rsidR="00077F7B">
        <w:t xml:space="preserve"> </w:t>
      </w:r>
      <w:r>
        <w:t xml:space="preserve">flow augmentation </w:t>
      </w:r>
      <w:r w:rsidR="002F5FDE">
        <w:t xml:space="preserve">required </w:t>
      </w:r>
      <w:r>
        <w:t xml:space="preserve">to  </w:t>
      </w:r>
      <w:r w:rsidR="00C542FB">
        <w:t xml:space="preserve">maintain </w:t>
      </w:r>
      <w:r w:rsidR="00B33711">
        <w:t xml:space="preserve">the </w:t>
      </w:r>
      <w:r w:rsidR="00077F7B">
        <w:t xml:space="preserve">chum </w:t>
      </w:r>
      <w:r w:rsidR="00B33711">
        <w:t xml:space="preserve">spawning </w:t>
      </w:r>
      <w:r w:rsidR="00C542FB">
        <w:t xml:space="preserve">protection through emergence </w:t>
      </w:r>
      <w:r w:rsidR="00B33711">
        <w:t>level</w:t>
      </w:r>
      <w:r w:rsidR="00077F7B">
        <w:t xml:space="preserve"> which </w:t>
      </w:r>
      <w:r w:rsidR="00B33711">
        <w:t>is</w:t>
      </w:r>
      <w:r w:rsidR="00077F7B">
        <w:t xml:space="preserve"> set in November</w:t>
      </w:r>
      <w:r w:rsidR="00265113">
        <w:t xml:space="preserve"> </w:t>
      </w:r>
      <w:r w:rsidR="002F5FDE">
        <w:t>-</w:t>
      </w:r>
      <w:r w:rsidR="00265113">
        <w:t xml:space="preserve"> </w:t>
      </w:r>
      <w:r w:rsidR="00E9564F">
        <w:t>December</w:t>
      </w:r>
      <w:r w:rsidR="00CF6003">
        <w:t xml:space="preserve"> </w:t>
      </w:r>
      <w:r w:rsidR="00413251">
        <w:t xml:space="preserve">and protection level set in December </w:t>
      </w:r>
      <w:r w:rsidR="00CF6003">
        <w:t>and persist</w:t>
      </w:r>
      <w:r w:rsidR="00413251">
        <w:t>s</w:t>
      </w:r>
      <w:r w:rsidR="00CF6003">
        <w:t xml:space="preserve"> through chum fry emergence, typically </w:t>
      </w:r>
      <w:r w:rsidR="00774DA6">
        <w:t>early April</w:t>
      </w:r>
      <w:r w:rsidR="00077F7B">
        <w:t xml:space="preserve">.  Although </w:t>
      </w:r>
      <w:r w:rsidR="00B33711">
        <w:t>water supply forecasts are available in November and December</w:t>
      </w:r>
      <w:r w:rsidR="000E5B03">
        <w:t>,</w:t>
      </w:r>
      <w:r w:rsidR="00B33711">
        <w:t xml:space="preserve"> the forecast errors are very large.  Water supply forecast</w:t>
      </w:r>
      <w:r w:rsidR="0063571A">
        <w:t xml:space="preserve">s </w:t>
      </w:r>
      <w:r w:rsidR="00B33711">
        <w:t xml:space="preserve">become incrementally more reliable as time between the forecast and the forecast period </w:t>
      </w:r>
      <w:r w:rsidR="00EB489A">
        <w:t>decreases</w:t>
      </w:r>
      <w:r w:rsidR="00077F7B">
        <w:t>.  If the tailwater elevation level selected during the spawning season is too high (</w:t>
      </w:r>
      <w:r w:rsidR="00303FB3">
        <w:t>requiring</w:t>
      </w:r>
      <w:r w:rsidR="00077F7B">
        <w:t xml:space="preserve"> higher flows</w:t>
      </w:r>
      <w:r w:rsidR="00232C11" w:rsidRPr="00232C11">
        <w:t xml:space="preserve"> </w:t>
      </w:r>
      <w:r w:rsidR="00232C11">
        <w:t xml:space="preserve">and </w:t>
      </w:r>
      <w:r w:rsidR="00B33711">
        <w:t xml:space="preserve">potentially </w:t>
      </w:r>
      <w:r w:rsidR="00232C11">
        <w:t>requiring deeper reservoir drafts</w:t>
      </w:r>
      <w:r w:rsidR="00077F7B">
        <w:t>), there is a</w:t>
      </w:r>
      <w:r w:rsidR="00EB489A">
        <w:t>n increased</w:t>
      </w:r>
      <w:r w:rsidR="00077F7B">
        <w:t xml:space="preserve"> risk </w:t>
      </w:r>
      <w:r w:rsidR="00B33711">
        <w:t>of missing refill to</w:t>
      </w:r>
      <w:r w:rsidR="000310DA">
        <w:t xml:space="preserve"> the April 10 elevation objective </w:t>
      </w:r>
      <w:r w:rsidR="00B33711">
        <w:t>at Grand Coulee</w:t>
      </w:r>
      <w:r w:rsidR="000310DA">
        <w:t xml:space="preserve"> thereby reducing spring flow</w:t>
      </w:r>
      <w:r w:rsidR="001B564D">
        <w:t xml:space="preserve"> augmentation</w:t>
      </w:r>
      <w:r w:rsidR="0063571A">
        <w:t xml:space="preserve"> </w:t>
      </w:r>
      <w:r w:rsidR="00077F7B">
        <w:t>if the higher flows are maintained throughout the</w:t>
      </w:r>
      <w:r w:rsidR="001B564D">
        <w:t xml:space="preserve"> chum</w:t>
      </w:r>
      <w:r w:rsidR="00077F7B">
        <w:t xml:space="preserve"> incubation period.  </w:t>
      </w:r>
      <w:r w:rsidR="00C542FB">
        <w:t>If</w:t>
      </w:r>
      <w:r w:rsidR="00077F7B">
        <w:t xml:space="preserve"> the flows </w:t>
      </w:r>
      <w:r w:rsidR="00EB489A">
        <w:t xml:space="preserve">must be </w:t>
      </w:r>
      <w:r w:rsidR="00077F7B">
        <w:t xml:space="preserve">reduced during the incubation period </w:t>
      </w:r>
      <w:r w:rsidR="00EB489A">
        <w:t>to target</w:t>
      </w:r>
      <w:r w:rsidR="00077F7B">
        <w:t xml:space="preserve"> refill, then there is the risk of dewatering chum </w:t>
      </w:r>
      <w:proofErr w:type="spellStart"/>
      <w:r w:rsidR="00077F7B">
        <w:t>redds</w:t>
      </w:r>
      <w:proofErr w:type="spellEnd"/>
      <w:r w:rsidR="00077F7B">
        <w:t>.</w:t>
      </w:r>
      <w:r w:rsidR="00323774">
        <w:t xml:space="preserve">  When this conflict arises</w:t>
      </w:r>
      <w:r w:rsidR="00E63F73">
        <w:t>,</w:t>
      </w:r>
      <w:r w:rsidR="00774DA6">
        <w:t xml:space="preserve"> TMT will discuss balancing</w:t>
      </w:r>
      <w:r w:rsidR="00323774">
        <w:t xml:space="preserve"> project refill and spring flows that benefit multiple ESUs </w:t>
      </w:r>
      <w:r w:rsidR="00CC0F8D">
        <w:t xml:space="preserve">that </w:t>
      </w:r>
      <w:r w:rsidR="00323774">
        <w:t>have priority over maintaining the chum tailwater elevations set in December.</w:t>
      </w:r>
      <w:r w:rsidR="00CF6003">
        <w:t xml:space="preserve">  </w:t>
      </w:r>
    </w:p>
    <w:p w14:paraId="5651580F" w14:textId="77777777" w:rsidR="00077F7B" w:rsidRDefault="00DB4C01" w:rsidP="00B56369">
      <w:pPr>
        <w:pStyle w:val="Heading3"/>
      </w:pPr>
      <w:bookmarkStart w:id="120" w:name="_Toc175363530"/>
      <w:bookmarkStart w:id="121" w:name="_Toc376160281"/>
      <w:bookmarkStart w:id="122" w:name="_Toc439140083"/>
      <w:bookmarkStart w:id="123" w:name="_Toc461706116"/>
      <w:bookmarkStart w:id="124" w:name="_Toc24977167"/>
      <w:r>
        <w:t xml:space="preserve">Libby Dam </w:t>
      </w:r>
      <w:r w:rsidR="00077F7B">
        <w:t xml:space="preserve">Sturgeon </w:t>
      </w:r>
      <w:r>
        <w:t>Flow</w:t>
      </w:r>
      <w:r w:rsidR="00232C11">
        <w:t xml:space="preserve"> </w:t>
      </w:r>
      <w:r w:rsidR="00072DF5">
        <w:t>versus</w:t>
      </w:r>
      <w:r w:rsidR="00077F7B">
        <w:t xml:space="preserve"> </w:t>
      </w:r>
      <w:r w:rsidR="000E393F">
        <w:t>S</w:t>
      </w:r>
      <w:r w:rsidR="00077F7B">
        <w:t xml:space="preserve">ummer </w:t>
      </w:r>
      <w:r w:rsidR="000E393F">
        <w:t>F</w:t>
      </w:r>
      <w:r w:rsidR="00077F7B">
        <w:t xml:space="preserve">low </w:t>
      </w:r>
      <w:r w:rsidR="000E393F">
        <w:t>A</w:t>
      </w:r>
      <w:r w:rsidR="00077F7B">
        <w:t>ugmentation</w:t>
      </w:r>
      <w:bookmarkEnd w:id="120"/>
      <w:bookmarkEnd w:id="121"/>
      <w:bookmarkEnd w:id="122"/>
      <w:bookmarkEnd w:id="123"/>
      <w:bookmarkEnd w:id="124"/>
    </w:p>
    <w:p w14:paraId="09AC145D" w14:textId="77777777" w:rsidR="00077F7B" w:rsidRDefault="00077F7B" w:rsidP="00077F7B">
      <w:r>
        <w:t xml:space="preserve">Water released from Libby Dam for spring sturgeon </w:t>
      </w:r>
      <w:r w:rsidR="006A1615">
        <w:t xml:space="preserve">spawning </w:t>
      </w:r>
      <w:r>
        <w:t xml:space="preserve">flows (pulse) during </w:t>
      </w:r>
      <w:r w:rsidR="00320ADA">
        <w:t>May</w:t>
      </w:r>
      <w:r w:rsidR="009979A2">
        <w:t>, June,</w:t>
      </w:r>
      <w:r w:rsidR="00320ADA">
        <w:t xml:space="preserve">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2995F041" w14:textId="77777777" w:rsidR="00077F7B" w:rsidRDefault="00077F7B" w:rsidP="00B56369">
      <w:pPr>
        <w:pStyle w:val="Heading3"/>
      </w:pPr>
      <w:bookmarkStart w:id="125" w:name="_Toc175363531"/>
      <w:bookmarkStart w:id="126" w:name="_Toc376160282"/>
      <w:bookmarkStart w:id="127" w:name="_Toc439140084"/>
      <w:bookmarkStart w:id="128" w:name="_Toc461706117"/>
      <w:bookmarkStart w:id="129" w:name="_Toc24977168"/>
      <w:r>
        <w:t xml:space="preserve">Fish </w:t>
      </w:r>
      <w:r w:rsidR="000E393F">
        <w:t>O</w:t>
      </w:r>
      <w:r>
        <w:t xml:space="preserve">perations </w:t>
      </w:r>
      <w:r w:rsidR="00A672FA">
        <w:t>versus</w:t>
      </w:r>
      <w:r>
        <w:t xml:space="preserve"> </w:t>
      </w:r>
      <w:r w:rsidR="000E393F">
        <w:t>O</w:t>
      </w:r>
      <w:r>
        <w:t xml:space="preserve">ther </w:t>
      </w:r>
      <w:r w:rsidR="000E393F">
        <w:t>P</w:t>
      </w:r>
      <w:r>
        <w:t xml:space="preserve">roject </w:t>
      </w:r>
      <w:r w:rsidR="000E393F">
        <w:t>U</w:t>
      </w:r>
      <w:r>
        <w:t>ses</w:t>
      </w:r>
      <w:bookmarkEnd w:id="125"/>
      <w:bookmarkEnd w:id="126"/>
      <w:bookmarkEnd w:id="127"/>
      <w:bookmarkEnd w:id="128"/>
      <w:bookmarkEnd w:id="129"/>
      <w:r>
        <w:t xml:space="preserve"> </w:t>
      </w:r>
    </w:p>
    <w:p w14:paraId="782EB77D" w14:textId="77777777" w:rsidR="00077F7B" w:rsidRDefault="00077F7B" w:rsidP="00077F7B">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 with responsibility for the operational decisions.</w:t>
      </w:r>
    </w:p>
    <w:p w14:paraId="33423A5C" w14:textId="77777777" w:rsidR="00077F7B" w:rsidRDefault="00077F7B" w:rsidP="00B56369">
      <w:pPr>
        <w:pStyle w:val="Heading3"/>
      </w:pPr>
      <w:bookmarkStart w:id="130" w:name="_Toc175363532"/>
      <w:bookmarkStart w:id="131" w:name="_Toc376160283"/>
      <w:bookmarkStart w:id="132" w:name="_Toc439140085"/>
      <w:bookmarkStart w:id="133" w:name="_Toc461706118"/>
      <w:bookmarkStart w:id="134" w:name="_Toc24977169"/>
      <w:r w:rsidRPr="00C50E97">
        <w:lastRenderedPageBreak/>
        <w:t xml:space="preserve">Conflicts and </w:t>
      </w:r>
      <w:r w:rsidR="000E393F">
        <w:t>P</w:t>
      </w:r>
      <w:r w:rsidRPr="00C50E97">
        <w:t>riorities</w:t>
      </w:r>
      <w:bookmarkEnd w:id="130"/>
      <w:r w:rsidR="008B3BAA">
        <w:t xml:space="preserve"> Summary</w:t>
      </w:r>
      <w:bookmarkEnd w:id="131"/>
      <w:bookmarkEnd w:id="132"/>
      <w:bookmarkEnd w:id="133"/>
      <w:bookmarkEnd w:id="134"/>
    </w:p>
    <w:p w14:paraId="0EC5B052" w14:textId="77777777"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section </w:t>
      </w:r>
      <w:r>
        <w:t>4</w:t>
      </w:r>
      <w:r w:rsidRPr="00077F7B">
        <w:t xml:space="preserve">.1 will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77777777" w:rsidR="00077F7B" w:rsidRDefault="00077F7B" w:rsidP="00A31585">
      <w:pPr>
        <w:pStyle w:val="Heading2"/>
      </w:pPr>
      <w:bookmarkStart w:id="135" w:name="_Toc175363533"/>
      <w:bookmarkStart w:id="136" w:name="_Toc376160284"/>
      <w:bookmarkStart w:id="137" w:name="_Toc439140086"/>
      <w:bookmarkStart w:id="138" w:name="_Toc461706119"/>
      <w:bookmarkStart w:id="139" w:name="_Toc24977170"/>
      <w:r w:rsidRPr="00414BF2">
        <w:t>Emergencies</w:t>
      </w:r>
      <w:bookmarkEnd w:id="135"/>
      <w:bookmarkEnd w:id="136"/>
      <w:bookmarkEnd w:id="137"/>
      <w:bookmarkEnd w:id="138"/>
      <w:bookmarkEnd w:id="139"/>
    </w:p>
    <w:p w14:paraId="46327087" w14:textId="77777777" w:rsidR="008A592B" w:rsidRDefault="008A592B" w:rsidP="008A592B">
      <w:pPr>
        <w:rPr>
          <w:rFonts w:cs="Arial"/>
        </w:rPr>
      </w:pPr>
      <w:r>
        <w:t>The</w:t>
      </w:r>
      <w:r w:rsidR="0013654A">
        <w:t xml:space="preserve"> </w:t>
      </w:r>
      <w:r w:rsidR="006C67BD">
        <w:t>WMP</w:t>
      </w:r>
      <w:r>
        <w:t xml:space="preserve">, the </w:t>
      </w:r>
      <w:r w:rsidR="00FF5D15">
        <w:t xml:space="preserve">2019 </w:t>
      </w:r>
      <w:proofErr w:type="spellStart"/>
      <w:r w:rsidR="00FF5D15">
        <w:t>BiOp</w:t>
      </w:r>
      <w:proofErr w:type="spellEnd"/>
      <w:r w:rsidR="00ED3380">
        <w:t>,</w:t>
      </w:r>
      <w:r>
        <w:t xml:space="preserve"> </w:t>
      </w:r>
      <w:r w:rsidR="00204219">
        <w:t xml:space="preserve">the </w:t>
      </w:r>
      <w:r w:rsidR="00FF5D15">
        <w:t xml:space="preserve">2000/2006 </w:t>
      </w:r>
      <w:proofErr w:type="spellStart"/>
      <w:r w:rsidR="00FF5D15">
        <w:t>BiOp</w:t>
      </w:r>
      <w:proofErr w:type="spellEnd"/>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77777777" w:rsidR="00D1324C" w:rsidRDefault="00D1324C" w:rsidP="00B56369">
      <w:pPr>
        <w:pStyle w:val="Heading3"/>
      </w:pPr>
      <w:bookmarkStart w:id="140" w:name="_Toc376160285"/>
      <w:bookmarkStart w:id="141" w:name="_Toc439140087"/>
      <w:bookmarkStart w:id="142" w:name="_Toc461706120"/>
      <w:bookmarkStart w:id="143" w:name="_Toc24977171"/>
      <w:r>
        <w:t>Operational Emergencies</w:t>
      </w:r>
      <w:bookmarkEnd w:id="140"/>
      <w:bookmarkEnd w:id="141"/>
      <w:bookmarkEnd w:id="142"/>
      <w:bookmarkEnd w:id="143"/>
    </w:p>
    <w:p w14:paraId="47AEB835" w14:textId="77777777"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14:paraId="14DDA199" w14:textId="77777777" w:rsidR="00D1324C" w:rsidRPr="00D1324C" w:rsidRDefault="00D1324C" w:rsidP="00B56369">
      <w:pPr>
        <w:pStyle w:val="Heading3"/>
      </w:pPr>
      <w:bookmarkStart w:id="144" w:name="_Toc376160286"/>
      <w:bookmarkStart w:id="145" w:name="_Toc439140088"/>
      <w:bookmarkStart w:id="146" w:name="_Toc461706121"/>
      <w:bookmarkStart w:id="147" w:name="_Toc24977172"/>
      <w:r w:rsidRPr="00D1324C">
        <w:t>Fish Emergencies</w:t>
      </w:r>
      <w:bookmarkEnd w:id="144"/>
      <w:bookmarkEnd w:id="145"/>
      <w:bookmarkEnd w:id="146"/>
      <w:bookmarkEnd w:id="147"/>
    </w:p>
    <w:p w14:paraId="158D23FB" w14:textId="77777777" w:rsidR="0087172E" w:rsidRPr="00D1324C" w:rsidRDefault="00D1324C" w:rsidP="00D1324C">
      <w:r w:rsidRPr="00D1324C">
        <w:t xml:space="preserve">The </w:t>
      </w:r>
      <w:r w:rsidR="003B22B9">
        <w:t>AAs</w:t>
      </w:r>
      <w:r w:rsidRPr="00D1324C">
        <w:t xml:space="preserve"> will manage operations for fish passage and protection 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w:t>
      </w:r>
      <w:r w:rsidR="006C67BD" w:rsidRPr="00D1324C">
        <w:t>in</w:t>
      </w:r>
      <w:r w:rsidR="00600459">
        <w:t>-</w:t>
      </w:r>
      <w:r w:rsidR="006C67BD" w:rsidRPr="00D1324C">
        <w:t>season</w:t>
      </w:r>
      <w:r w:rsidRPr="00D1324C">
        <w:t xml:space="preserve"> management Regional Forum (</w:t>
      </w:r>
      <w:r w:rsidR="00A34EDD">
        <w:t xml:space="preserve">2019 </w:t>
      </w:r>
      <w:proofErr w:type="spellStart"/>
      <w:r w:rsidR="00A34EDD">
        <w:t>BiOp</w:t>
      </w:r>
      <w:proofErr w:type="spellEnd"/>
      <w:r w:rsidR="00A34EDD">
        <w:t>, page 38</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77777777" w:rsidR="00D1324C" w:rsidRPr="00D1324C" w:rsidRDefault="00D1324C" w:rsidP="00B56369">
      <w:pPr>
        <w:pStyle w:val="Heading3"/>
      </w:pPr>
      <w:bookmarkStart w:id="148" w:name="_Toc376160287"/>
      <w:bookmarkStart w:id="149" w:name="_Toc439140089"/>
      <w:bookmarkStart w:id="150" w:name="_Toc461706122"/>
      <w:bookmarkStart w:id="151" w:name="_Toc24977173"/>
      <w:r w:rsidRPr="00D1324C">
        <w:t xml:space="preserve">Emergency Operations for </w:t>
      </w:r>
      <w:r w:rsidR="00875F88">
        <w:t xml:space="preserve">Non-ESA </w:t>
      </w:r>
      <w:r w:rsidRPr="00D1324C">
        <w:t>listed Fish</w:t>
      </w:r>
      <w:bookmarkEnd w:id="148"/>
      <w:bookmarkEnd w:id="149"/>
      <w:bookmarkEnd w:id="150"/>
      <w:bookmarkEnd w:id="151"/>
    </w:p>
    <w:p w14:paraId="30BDE704" w14:textId="77777777"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non-listed fish during brief periods of time due to unexpected equipment failures or other conditions and when significant detrimental biological </w:t>
      </w:r>
      <w:r>
        <w:rPr>
          <w:rFonts w:ascii="TimesNewRoman" w:hAnsi="TimesNewRoman" w:cs="Arial"/>
        </w:rPr>
        <w:lastRenderedPageBreak/>
        <w:t>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52" w:name="_Toc175363534"/>
    </w:p>
    <w:p w14:paraId="005449EA" w14:textId="77777777" w:rsidR="00077F7B" w:rsidRPr="00414BF2" w:rsidRDefault="008C5C07" w:rsidP="00A31585">
      <w:pPr>
        <w:pStyle w:val="Heading2"/>
      </w:pPr>
      <w:bookmarkStart w:id="153" w:name="_Toc376160288"/>
      <w:bookmarkStart w:id="154" w:name="_Toc439140090"/>
      <w:bookmarkStart w:id="155" w:name="_Toc461706123"/>
      <w:bookmarkStart w:id="156" w:name="_Toc24977174"/>
      <w:r>
        <w:t xml:space="preserve">Fish </w:t>
      </w:r>
      <w:r w:rsidR="00077F7B" w:rsidRPr="00414BF2">
        <w:t>Research</w:t>
      </w:r>
      <w:bookmarkEnd w:id="152"/>
      <w:bookmarkEnd w:id="153"/>
      <w:bookmarkEnd w:id="154"/>
      <w:bookmarkEnd w:id="155"/>
      <w:bookmarkEnd w:id="156"/>
    </w:p>
    <w:p w14:paraId="3CA45818" w14:textId="77777777" w:rsidR="00E7543D" w:rsidRDefault="00077F7B" w:rsidP="00E7543D">
      <w:r>
        <w:t xml:space="preserve">Research studies </w:t>
      </w:r>
      <w:r w:rsidR="005C7582">
        <w:t xml:space="preserve">may </w:t>
      </w:r>
      <w:r>
        <w:t xml:space="preserve">require special operations that differ from routine operations otherwise described in the </w:t>
      </w:r>
      <w:r w:rsidR="00FF5D15">
        <w:t xml:space="preserve">2019 </w:t>
      </w:r>
      <w:proofErr w:type="spellStart"/>
      <w:r w:rsidR="00FF5D15">
        <w:t>BiOp</w:t>
      </w:r>
      <w:proofErr w:type="spellEnd"/>
      <w:r w:rsidR="0023787D">
        <w:t xml:space="preserve">, the </w:t>
      </w:r>
      <w:r w:rsidR="00FF5D15">
        <w:t xml:space="preserve">2000/2006 </w:t>
      </w:r>
      <w:proofErr w:type="spellStart"/>
      <w:r w:rsidR="00FF5D15">
        <w:t>BiOp</w:t>
      </w:r>
      <w:proofErr w:type="spellEnd"/>
      <w:r w:rsidR="0023787D">
        <w:t>,</w:t>
      </w:r>
      <w:r w:rsidR="00871AFB" w:rsidDel="00871AFB">
        <w:t xml:space="preserve"> </w:t>
      </w:r>
      <w:r w:rsidR="00AC04D4">
        <w:t xml:space="preserve">and </w:t>
      </w:r>
      <w:r w:rsidR="006E4073">
        <w:t xml:space="preserve">the </w:t>
      </w:r>
      <w:r w:rsidR="005A60A1">
        <w:t>current FPP</w:t>
      </w:r>
      <w:r>
        <w:t xml:space="preserve">.  These studies are generally developed through technical workgroups of the Regional Forum </w:t>
      </w:r>
      <w:r w:rsidR="000D14AC">
        <w:t>(</w:t>
      </w:r>
      <w:r>
        <w:t xml:space="preserve">e.g., the Corps’ </w:t>
      </w:r>
      <w:proofErr w:type="spellStart"/>
      <w:r>
        <w:t>Anadromous</w:t>
      </w:r>
      <w:proofErr w:type="spellEnd"/>
      <w:r>
        <w:t xml:space="preserve">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3B5EC8">
        <w:t>System</w:t>
      </w:r>
      <w:r>
        <w:t xml:space="preserve"> emergency, planned research may be modified prior to implementation to accommodate anticipated unique circumstances and/or to reallocate resources to obtain the greatest value given the circumstances.</w:t>
      </w:r>
    </w:p>
    <w:p w14:paraId="07D47281" w14:textId="77777777" w:rsidR="00542497" w:rsidRPr="00414BF2" w:rsidRDefault="00864959" w:rsidP="00A31585">
      <w:pPr>
        <w:pStyle w:val="Heading2"/>
      </w:pPr>
      <w:bookmarkStart w:id="157" w:name="_Toc376160289"/>
      <w:bookmarkStart w:id="158" w:name="_Toc439140091"/>
      <w:bookmarkStart w:id="159" w:name="_Toc461706124"/>
      <w:bookmarkStart w:id="160" w:name="_Toc24977175"/>
      <w:r>
        <w:t>FRM</w:t>
      </w:r>
      <w:r w:rsidR="00542497">
        <w:t xml:space="preserve"> Shifts</w:t>
      </w:r>
      <w:bookmarkEnd w:id="157"/>
      <w:bookmarkEnd w:id="158"/>
      <w:bookmarkEnd w:id="159"/>
      <w:bookmarkEnd w:id="160"/>
    </w:p>
    <w:p w14:paraId="7C39824C" w14:textId="77777777"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w:t>
      </w:r>
      <w:proofErr w:type="spellStart"/>
      <w:r>
        <w:t>Dworshak</w:t>
      </w:r>
      <w:proofErr w:type="spellEnd"/>
      <w:r>
        <w:t xml:space="preserve">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time period.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751E22">
        <w:t xml:space="preserve">The reservoirs must be back to their specific </w:t>
      </w:r>
      <w:r w:rsidR="00F628A9">
        <w:t>upper rule curve</w:t>
      </w:r>
      <w:r w:rsidR="00751E22">
        <w:t xml:space="preserve"> </w:t>
      </w:r>
      <w:r w:rsidR="00F628A9">
        <w:t xml:space="preserve">(URC) </w:t>
      </w:r>
      <w:r w:rsidR="00751E22">
        <w:t>by April 30.</w:t>
      </w:r>
      <w:r w:rsidR="004B61EB">
        <w:rPr>
          <w:color w:val="C10000"/>
        </w:rPr>
        <w:t xml:space="preserve">  </w:t>
      </w:r>
    </w:p>
    <w:p w14:paraId="454889BB" w14:textId="77777777" w:rsidR="00875927" w:rsidRDefault="00875927" w:rsidP="000557AE">
      <w:pPr>
        <w:pStyle w:val="Heading1"/>
      </w:pPr>
      <w:bookmarkStart w:id="161" w:name="_Toc376160290"/>
      <w:bookmarkStart w:id="162" w:name="_Toc439140092"/>
      <w:bookmarkStart w:id="163" w:name="_Toc461706125"/>
      <w:bookmarkStart w:id="164" w:name="_Toc24977176"/>
      <w:r>
        <w:t>Decision Points and Water Supply Forecasts</w:t>
      </w:r>
      <w:bookmarkEnd w:id="161"/>
      <w:bookmarkEnd w:id="162"/>
      <w:bookmarkEnd w:id="163"/>
      <w:bookmarkEnd w:id="164"/>
    </w:p>
    <w:p w14:paraId="0AD8A8F9" w14:textId="77777777" w:rsidR="00DF1A27" w:rsidRDefault="00DF1A27" w:rsidP="00A31585">
      <w:pPr>
        <w:pStyle w:val="Heading2"/>
      </w:pPr>
      <w:bookmarkStart w:id="165" w:name="_Toc376160291"/>
      <w:bookmarkStart w:id="166" w:name="_Toc439140093"/>
      <w:bookmarkStart w:id="167" w:name="_Toc461706126"/>
      <w:bookmarkStart w:id="168" w:name="_Toc24977177"/>
      <w:r>
        <w:t>Water Management Decisions and Actions</w:t>
      </w:r>
      <w:bookmarkEnd w:id="165"/>
      <w:bookmarkEnd w:id="166"/>
      <w:bookmarkEnd w:id="167"/>
      <w:bookmarkEnd w:id="168"/>
    </w:p>
    <w:p w14:paraId="34D70A5C" w14:textId="237A7DA4"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in the </w:t>
      </w:r>
      <w:r w:rsidR="00FF5D15">
        <w:t xml:space="preserve">2019 </w:t>
      </w:r>
      <w:proofErr w:type="spellStart"/>
      <w:r w:rsidR="00FF5D15">
        <w:t>BiOp</w:t>
      </w:r>
      <w:proofErr w:type="spellEnd"/>
      <w:r>
        <w:t xml:space="preserve"> and the </w:t>
      </w:r>
      <w:r w:rsidR="00FF5D15">
        <w:t xml:space="preserve">2000/2006 </w:t>
      </w:r>
      <w:proofErr w:type="spellStart"/>
      <w:r w:rsidR="00FF5D15">
        <w:t>BiOp</w:t>
      </w:r>
      <w:proofErr w:type="spellEnd"/>
      <w:r>
        <w:t xml:space="preserve">.  Other decision points, such as setting weekly flow augmentation levels, require thorough discussion and coordination.  The decision points given below are spelled out in the </w:t>
      </w:r>
      <w:r w:rsidR="008C539B">
        <w:t xml:space="preserve">most current </w:t>
      </w:r>
      <w:proofErr w:type="spellStart"/>
      <w:r w:rsidR="008C539B">
        <w:t>BiOps</w:t>
      </w:r>
      <w:proofErr w:type="spellEnd"/>
      <w:r w:rsidR="008C539B">
        <w:t>, 2018 CRSPA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called for in the </w:t>
      </w:r>
      <w:proofErr w:type="spellStart"/>
      <w:r>
        <w:t>BiOps</w:t>
      </w:r>
      <w:proofErr w:type="spellEnd"/>
      <w:r>
        <w:t>, and input received</w:t>
      </w:r>
      <w:r w:rsidR="008B3BAA">
        <w:t xml:space="preserve"> </w:t>
      </w:r>
      <w:r>
        <w:t xml:space="preserve">through the </w:t>
      </w:r>
      <w:r w:rsidR="008B3BAA">
        <w:t>r</w:t>
      </w:r>
      <w:r>
        <w:t xml:space="preserve">egional </w:t>
      </w:r>
      <w:r w:rsidR="008B3BAA">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3AEF3FCA"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554"/>
        <w:gridCol w:w="1526"/>
        <w:gridCol w:w="1204"/>
        <w:gridCol w:w="1785"/>
        <w:gridCol w:w="1904"/>
        <w:gridCol w:w="1929"/>
        <w:gridCol w:w="1585"/>
        <w:gridCol w:w="1636"/>
      </w:tblGrid>
      <w:tr w:rsidR="00AE0C26" w:rsidRPr="00A30FFC" w14:paraId="17F5AC98" w14:textId="77777777" w:rsidTr="005053B4">
        <w:trPr>
          <w:tblHeader/>
        </w:trPr>
        <w:tc>
          <w:tcPr>
            <w:tcW w:w="347" w:type="pct"/>
            <w:shd w:val="pct15" w:color="auto" w:fill="FFFFFF"/>
            <w:vAlign w:val="center"/>
          </w:tcPr>
          <w:p w14:paraId="1D06AED3" w14:textId="77777777" w:rsidR="00E3232A" w:rsidRPr="00A30FFC" w:rsidRDefault="00E3232A" w:rsidP="00550162">
            <w:pPr>
              <w:autoSpaceDE w:val="0"/>
              <w:autoSpaceDN w:val="0"/>
              <w:adjustRightInd w:val="0"/>
              <w:jc w:val="center"/>
              <w:rPr>
                <w:rFonts w:ascii="Calibri" w:hAnsi="Calibri" w:cs="Calibri"/>
                <w:b/>
                <w:i/>
                <w:color w:val="000080"/>
                <w:sz w:val="18"/>
                <w:szCs w:val="18"/>
              </w:rPr>
            </w:pPr>
          </w:p>
        </w:tc>
        <w:tc>
          <w:tcPr>
            <w:tcW w:w="551" w:type="pct"/>
            <w:shd w:val="pct15" w:color="auto" w:fill="FFFFFF"/>
            <w:vAlign w:val="center"/>
          </w:tcPr>
          <w:p w14:paraId="246D9B0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Sept</w:t>
            </w:r>
            <w:r w:rsidR="004F7FFD">
              <w:rPr>
                <w:rFonts w:ascii="Calibri" w:hAnsi="Calibri" w:cs="Calibri"/>
                <w:b/>
                <w:color w:val="000080"/>
                <w:sz w:val="18"/>
                <w:szCs w:val="18"/>
              </w:rPr>
              <w:t>ember</w:t>
            </w:r>
          </w:p>
        </w:tc>
        <w:tc>
          <w:tcPr>
            <w:tcW w:w="541" w:type="pct"/>
            <w:shd w:val="pct15" w:color="auto" w:fill="FFFFFF"/>
            <w:vAlign w:val="center"/>
          </w:tcPr>
          <w:p w14:paraId="1BE08B1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Oct</w:t>
            </w:r>
            <w:r w:rsidR="004F7FFD">
              <w:rPr>
                <w:rFonts w:ascii="Calibri" w:hAnsi="Calibri" w:cs="Calibri"/>
                <w:b/>
                <w:color w:val="000080"/>
                <w:sz w:val="18"/>
                <w:szCs w:val="18"/>
              </w:rPr>
              <w:t>ober</w:t>
            </w:r>
          </w:p>
        </w:tc>
        <w:tc>
          <w:tcPr>
            <w:tcW w:w="427" w:type="pct"/>
            <w:shd w:val="pct15" w:color="auto" w:fill="FFFFFF"/>
            <w:vAlign w:val="center"/>
          </w:tcPr>
          <w:p w14:paraId="104408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Nov</w:t>
            </w:r>
            <w:r w:rsidR="004F7FFD">
              <w:rPr>
                <w:rFonts w:ascii="Calibri" w:hAnsi="Calibri" w:cs="Calibri"/>
                <w:b/>
                <w:color w:val="000080"/>
                <w:sz w:val="18"/>
                <w:szCs w:val="18"/>
              </w:rPr>
              <w:t>ember</w:t>
            </w:r>
          </w:p>
        </w:tc>
        <w:tc>
          <w:tcPr>
            <w:tcW w:w="633" w:type="pct"/>
            <w:shd w:val="pct15" w:color="auto" w:fill="FFFFFF"/>
            <w:vAlign w:val="center"/>
          </w:tcPr>
          <w:p w14:paraId="1CFC9F58"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Winter</w:t>
            </w:r>
            <w:r w:rsidR="007E0FBB" w:rsidRPr="00A30FFC">
              <w:rPr>
                <w:rFonts w:ascii="Calibri" w:hAnsi="Calibri" w:cs="Calibri"/>
                <w:b/>
                <w:color w:val="000080"/>
                <w:sz w:val="18"/>
                <w:szCs w:val="18"/>
              </w:rPr>
              <w:t xml:space="preserve"> </w:t>
            </w:r>
          </w:p>
          <w:p w14:paraId="2279B9A1" w14:textId="77777777" w:rsidR="00E3232A" w:rsidRPr="00A30FFC" w:rsidRDefault="00E3232A" w:rsidP="007E0FBB">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(Dec</w:t>
            </w:r>
            <w:r w:rsidR="004F7FFD">
              <w:rPr>
                <w:rFonts w:ascii="Calibri" w:hAnsi="Calibri" w:cs="Calibri"/>
                <w:b/>
                <w:color w:val="000080"/>
                <w:sz w:val="18"/>
                <w:szCs w:val="18"/>
              </w:rPr>
              <w:t>ember</w:t>
            </w:r>
            <w:r w:rsidRPr="00A30FFC">
              <w:rPr>
                <w:rFonts w:ascii="Calibri" w:hAnsi="Calibri" w:cs="Calibri"/>
                <w:b/>
                <w:color w:val="000080"/>
                <w:sz w:val="18"/>
                <w:szCs w:val="18"/>
              </w:rPr>
              <w:t>–Mar</w:t>
            </w:r>
            <w:r w:rsidR="004F7FFD">
              <w:rPr>
                <w:rFonts w:ascii="Calibri" w:hAnsi="Calibri" w:cs="Calibri"/>
                <w:b/>
                <w:color w:val="000080"/>
                <w:sz w:val="18"/>
                <w:szCs w:val="18"/>
              </w:rPr>
              <w:t>ch</w:t>
            </w:r>
            <w:r w:rsidRPr="00A30FFC">
              <w:rPr>
                <w:rFonts w:ascii="Calibri" w:hAnsi="Calibri" w:cs="Calibri"/>
                <w:b/>
                <w:color w:val="000080"/>
                <w:sz w:val="18"/>
                <w:szCs w:val="18"/>
              </w:rPr>
              <w:t>)</w:t>
            </w:r>
          </w:p>
        </w:tc>
        <w:tc>
          <w:tcPr>
            <w:tcW w:w="675" w:type="pct"/>
            <w:shd w:val="pct15" w:color="auto" w:fill="FFFFFF"/>
            <w:vAlign w:val="center"/>
          </w:tcPr>
          <w:p w14:paraId="32D313FB"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April</w:t>
            </w:r>
          </w:p>
        </w:tc>
        <w:tc>
          <w:tcPr>
            <w:tcW w:w="684" w:type="pct"/>
            <w:shd w:val="pct15" w:color="auto" w:fill="FFFFFF"/>
            <w:vAlign w:val="center"/>
          </w:tcPr>
          <w:p w14:paraId="66B24A64"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May</w:t>
            </w:r>
          </w:p>
        </w:tc>
        <w:tc>
          <w:tcPr>
            <w:tcW w:w="562" w:type="pct"/>
            <w:shd w:val="pct15" w:color="auto" w:fill="FFFFFF"/>
            <w:vAlign w:val="center"/>
          </w:tcPr>
          <w:p w14:paraId="60DCBFB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June</w:t>
            </w:r>
          </w:p>
        </w:tc>
        <w:tc>
          <w:tcPr>
            <w:tcW w:w="580" w:type="pct"/>
            <w:shd w:val="pct15" w:color="auto" w:fill="FFFFFF"/>
            <w:vAlign w:val="center"/>
          </w:tcPr>
          <w:p w14:paraId="0FB46E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July</w:t>
            </w:r>
          </w:p>
        </w:tc>
      </w:tr>
      <w:tr w:rsidR="005053B4" w:rsidRPr="00A30FFC" w14:paraId="0AD5486B" w14:textId="77777777" w:rsidTr="00F43A93">
        <w:tc>
          <w:tcPr>
            <w:tcW w:w="347" w:type="pct"/>
            <w:shd w:val="pct15" w:color="auto" w:fill="FFFFFF"/>
            <w:vAlign w:val="center"/>
          </w:tcPr>
          <w:p w14:paraId="46EB10EB" w14:textId="77777777" w:rsidR="00BC4C2B"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p>
          <w:p w14:paraId="42F4EF12" w14:textId="77777777" w:rsidR="00E3232A" w:rsidRPr="00025DA2"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r w:rsidRPr="005977E4">
              <w:rPr>
                <w:rFonts w:ascii="Calibri" w:hAnsi="Calibri"/>
                <w:b/>
                <w:i/>
                <w:color w:val="000080"/>
                <w:sz w:val="18"/>
                <w:lang w:val="en-US"/>
              </w:rPr>
              <w:t>Action</w:t>
            </w:r>
          </w:p>
        </w:tc>
        <w:tc>
          <w:tcPr>
            <w:tcW w:w="551" w:type="pct"/>
          </w:tcPr>
          <w:p w14:paraId="49846E5D" w14:textId="77777777" w:rsidR="00E12EF9" w:rsidRDefault="007E0FBB" w:rsidP="00025DA2">
            <w:pPr>
              <w:numPr>
                <w:ilvl w:val="0"/>
                <w:numId w:val="8"/>
              </w:numPr>
              <w:autoSpaceDE w:val="0"/>
              <w:autoSpaceDN w:val="0"/>
              <w:adjustRightInd w:val="0"/>
              <w:spacing w:afterLines="40" w:after="96"/>
              <w:ind w:left="0" w:firstLine="0"/>
              <w:rPr>
                <w:rFonts w:ascii="Calibri" w:hAnsi="Calibri"/>
                <w:b/>
                <w:kern w:val="32"/>
                <w:sz w:val="18"/>
              </w:rPr>
            </w:pPr>
            <w:proofErr w:type="spellStart"/>
            <w:r w:rsidRPr="00A30FFC">
              <w:rPr>
                <w:rFonts w:ascii="Calibri" w:hAnsi="Calibri" w:cs="Calibri"/>
                <w:sz w:val="18"/>
                <w:szCs w:val="18"/>
                <w:u w:val="single"/>
              </w:rPr>
              <w:t>Albeni</w:t>
            </w:r>
            <w:proofErr w:type="spellEnd"/>
            <w:r w:rsidRPr="00A30FFC">
              <w:rPr>
                <w:rFonts w:ascii="Calibri" w:hAnsi="Calibri" w:cs="Calibri"/>
                <w:sz w:val="18"/>
                <w:szCs w:val="18"/>
                <w:u w:val="single"/>
              </w:rPr>
              <w:t xml:space="preserve"> Falls</w:t>
            </w:r>
            <w:r w:rsidRPr="00A30FFC">
              <w:rPr>
                <w:rFonts w:ascii="Calibri" w:hAnsi="Calibri" w:cs="Calibri"/>
                <w:sz w:val="18"/>
                <w:szCs w:val="18"/>
              </w:rPr>
              <w:t xml:space="preserve">: </w:t>
            </w:r>
            <w:r w:rsidR="00A76352">
              <w:rPr>
                <w:rFonts w:ascii="Calibri" w:hAnsi="Calibri" w:cs="Calibri"/>
                <w:sz w:val="18"/>
                <w:szCs w:val="18"/>
              </w:rPr>
              <w:t>Lake Pend Oreille will be drafted mid to late Sep from the summer operating</w:t>
            </w:r>
            <w:r w:rsidR="00B03287">
              <w:rPr>
                <w:rFonts w:ascii="Calibri" w:hAnsi="Calibri" w:cs="Calibri"/>
                <w:sz w:val="18"/>
                <w:szCs w:val="18"/>
              </w:rPr>
              <w:t xml:space="preserve"> range</w:t>
            </w:r>
            <w:r w:rsidR="00A76352">
              <w:rPr>
                <w:rFonts w:ascii="Calibri" w:hAnsi="Calibri" w:cs="Calibri"/>
                <w:sz w:val="18"/>
                <w:szCs w:val="18"/>
              </w:rPr>
              <w:t>.</w:t>
            </w:r>
          </w:p>
          <w:p w14:paraId="788AC40B"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E8FC72A" w14:textId="77777777" w:rsidR="00E12EF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Hungry Horse</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6CD8891F" w14:textId="77777777" w:rsidR="003B3859" w:rsidRDefault="00E90CEF" w:rsidP="00D2527B">
            <w:pPr>
              <w:numPr>
                <w:ilvl w:val="0"/>
                <w:numId w:val="8"/>
              </w:numPr>
              <w:autoSpaceDE w:val="0"/>
              <w:autoSpaceDN w:val="0"/>
              <w:adjustRightInd w:val="0"/>
              <w:spacing w:afterLines="40" w:after="96"/>
              <w:ind w:left="0" w:firstLine="0"/>
              <w:rPr>
                <w:rFonts w:ascii="Calibri" w:hAnsi="Calibri" w:cs="Calibri"/>
                <w:sz w:val="18"/>
                <w:szCs w:val="18"/>
              </w:rPr>
            </w:pPr>
            <w:proofErr w:type="spellStart"/>
            <w:r w:rsidRPr="00DD12CB">
              <w:rPr>
                <w:rFonts w:ascii="Calibri" w:hAnsi="Calibri" w:cs="Calibri"/>
                <w:sz w:val="18"/>
                <w:szCs w:val="18"/>
                <w:u w:val="single"/>
              </w:rPr>
              <w:t>Dworshak</w:t>
            </w:r>
            <w:proofErr w:type="spellEnd"/>
            <w:r w:rsidR="00DD12CB">
              <w:rPr>
                <w:rFonts w:ascii="Calibri" w:hAnsi="Calibri" w:cs="Calibri"/>
                <w:sz w:val="18"/>
                <w:szCs w:val="18"/>
              </w:rPr>
              <w:t>:</w:t>
            </w:r>
            <w:r>
              <w:rPr>
                <w:rFonts w:ascii="Calibri" w:hAnsi="Calibri" w:cs="Calibri"/>
                <w:sz w:val="18"/>
                <w:szCs w:val="18"/>
              </w:rPr>
              <w:t xml:space="preserve">  </w:t>
            </w:r>
            <w:r w:rsidR="00DF1A27" w:rsidRPr="00A30FFC">
              <w:rPr>
                <w:rFonts w:ascii="Calibri" w:hAnsi="Calibri" w:cs="Calibri"/>
                <w:sz w:val="18"/>
                <w:szCs w:val="18"/>
              </w:rPr>
              <w:t xml:space="preserve">Draft </w:t>
            </w:r>
            <w:r>
              <w:rPr>
                <w:rFonts w:ascii="Calibri" w:hAnsi="Calibri" w:cs="Calibri"/>
                <w:sz w:val="18"/>
                <w:szCs w:val="18"/>
              </w:rPr>
              <w:t xml:space="preserve">to </w:t>
            </w:r>
            <w:r w:rsidR="00DF1A27" w:rsidRPr="00A30FFC">
              <w:rPr>
                <w:rFonts w:ascii="Calibri" w:hAnsi="Calibri" w:cs="Calibri"/>
                <w:sz w:val="18"/>
                <w:szCs w:val="18"/>
              </w:rPr>
              <w:t xml:space="preserve">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w:t>
            </w:r>
            <w:proofErr w:type="spellStart"/>
            <w:r w:rsidR="00DF1A27" w:rsidRPr="00A30FFC">
              <w:rPr>
                <w:rFonts w:ascii="Calibri" w:hAnsi="Calibri" w:cs="Calibri"/>
                <w:sz w:val="18"/>
                <w:szCs w:val="18"/>
              </w:rPr>
              <w:t>Dworshak</w:t>
            </w:r>
            <w:proofErr w:type="spellEnd"/>
            <w:r w:rsidR="00DF1A27" w:rsidRPr="00A30FFC">
              <w:rPr>
                <w:rFonts w:ascii="Calibri" w:hAnsi="Calibri" w:cs="Calibri"/>
                <w:sz w:val="18"/>
                <w:szCs w:val="18"/>
              </w:rPr>
              <w:t xml:space="preserve"> Reservoir.</w:t>
            </w:r>
            <w:r w:rsidR="007F6EE0">
              <w:rPr>
                <w:rFonts w:ascii="Calibri" w:hAnsi="Calibri" w:cs="Calibri"/>
                <w:sz w:val="18"/>
                <w:szCs w:val="18"/>
              </w:rPr>
              <w:t xml:space="preserve">  </w:t>
            </w:r>
          </w:p>
        </w:tc>
        <w:tc>
          <w:tcPr>
            <w:tcW w:w="541" w:type="pct"/>
          </w:tcPr>
          <w:p w14:paraId="4A1155A2"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proofErr w:type="spellStart"/>
            <w:r w:rsidRPr="00A30FFC">
              <w:rPr>
                <w:rFonts w:ascii="Calibri" w:hAnsi="Calibri" w:cs="Calibri"/>
                <w:sz w:val="18"/>
                <w:szCs w:val="18"/>
                <w:u w:val="single"/>
              </w:rPr>
              <w:t>Albeni</w:t>
            </w:r>
            <w:proofErr w:type="spellEnd"/>
            <w:r w:rsidRPr="00A30FFC">
              <w:rPr>
                <w:rFonts w:ascii="Calibri" w:hAnsi="Calibri" w:cs="Calibri"/>
                <w:sz w:val="18"/>
                <w:szCs w:val="18"/>
                <w:u w:val="single"/>
              </w:rPr>
              <w:t xml:space="preserve"> Falls</w:t>
            </w:r>
            <w:r w:rsidR="006639EA" w:rsidRPr="00A30FFC">
              <w:rPr>
                <w:rFonts w:ascii="Calibri" w:hAnsi="Calibri" w:cs="Calibri"/>
                <w:sz w:val="18"/>
                <w:szCs w:val="18"/>
              </w:rPr>
              <w:t>:</w:t>
            </w:r>
            <w:r w:rsidRPr="00A30FFC">
              <w:rPr>
                <w:rFonts w:ascii="Calibri" w:hAnsi="Calibri" w:cs="Calibri"/>
                <w:sz w:val="18"/>
                <w:szCs w:val="18"/>
              </w:rPr>
              <w:t xml:space="preserve"> draft to 2051</w:t>
            </w:r>
            <w:r w:rsidR="00CA14C4">
              <w:rPr>
                <w:rFonts w:ascii="Calibri" w:hAnsi="Calibri" w:cs="Calibri"/>
                <w:sz w:val="18"/>
                <w:szCs w:val="18"/>
              </w:rPr>
              <w:t xml:space="preserve"> feet</w:t>
            </w:r>
            <w:r w:rsidRPr="00A30FFC">
              <w:rPr>
                <w:rFonts w:ascii="Calibri" w:hAnsi="Calibri" w:cs="Calibri"/>
                <w:sz w:val="18"/>
                <w:szCs w:val="18"/>
              </w:rPr>
              <w:t xml:space="preserve"> </w:t>
            </w:r>
            <w:r w:rsidR="00BC5F50" w:rsidRPr="00A30FFC">
              <w:rPr>
                <w:rFonts w:ascii="Calibri" w:hAnsi="Calibri" w:cs="Calibri"/>
                <w:sz w:val="18"/>
                <w:szCs w:val="18"/>
              </w:rPr>
              <w:t xml:space="preserve">by mid-Nov </w:t>
            </w:r>
            <w:r w:rsidRPr="00A30FFC">
              <w:rPr>
                <w:rFonts w:ascii="Calibri" w:hAnsi="Calibri" w:cs="Calibri"/>
                <w:sz w:val="18"/>
                <w:szCs w:val="18"/>
              </w:rPr>
              <w:t xml:space="preserve">unless </w:t>
            </w:r>
            <w:r w:rsidR="00BC5F50" w:rsidRPr="00A30FFC">
              <w:rPr>
                <w:rFonts w:ascii="Calibri" w:hAnsi="Calibri" w:cs="Calibri"/>
                <w:sz w:val="18"/>
                <w:szCs w:val="18"/>
              </w:rPr>
              <w:t>otherwise requested</w:t>
            </w:r>
            <w:r w:rsidR="0044036B">
              <w:rPr>
                <w:rFonts w:ascii="Calibri" w:hAnsi="Calibri" w:cs="Calibri"/>
                <w:sz w:val="18"/>
                <w:szCs w:val="18"/>
              </w:rPr>
              <w:t>.</w:t>
            </w:r>
            <w:r w:rsidRPr="00A30FFC">
              <w:rPr>
                <w:rFonts w:ascii="Calibri" w:hAnsi="Calibri" w:cs="Calibri"/>
                <w:sz w:val="18"/>
                <w:szCs w:val="18"/>
              </w:rPr>
              <w:t xml:space="preserve">  </w:t>
            </w:r>
          </w:p>
          <w:p w14:paraId="160F0CEF"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Pr="00A30FFC">
              <w:rPr>
                <w:rFonts w:ascii="Calibri" w:hAnsi="Calibri" w:cs="Calibri"/>
                <w:sz w:val="18"/>
                <w:szCs w:val="18"/>
              </w:rPr>
              <w:t>:</w:t>
            </w:r>
            <w:r w:rsidRPr="00A30FFC">
              <w:rPr>
                <w:rFonts w:ascii="Calibri" w:hAnsi="Calibri" w:cs="Calibri"/>
                <w:sz w:val="18"/>
                <w:szCs w:val="18"/>
                <w:u w:val="single"/>
              </w:rPr>
              <w:t xml:space="preserve"> </w:t>
            </w:r>
            <w:r w:rsidRPr="00A30FFC">
              <w:rPr>
                <w:rFonts w:ascii="Calibri" w:hAnsi="Calibri" w:cs="Calibri"/>
                <w:sz w:val="18"/>
                <w:szCs w:val="18"/>
              </w:rPr>
              <w:t>Assess potential tailwater elevations to support chum spawning</w:t>
            </w:r>
            <w:r w:rsidR="0044036B">
              <w:rPr>
                <w:rFonts w:ascii="Calibri" w:hAnsi="Calibri" w:cs="Calibri"/>
                <w:sz w:val="18"/>
                <w:szCs w:val="18"/>
              </w:rPr>
              <w:t>.</w:t>
            </w:r>
            <w:r w:rsidRPr="00A30FFC">
              <w:rPr>
                <w:rFonts w:ascii="Calibri" w:hAnsi="Calibri" w:cs="Calibri"/>
                <w:sz w:val="18"/>
                <w:szCs w:val="18"/>
              </w:rPr>
              <w:t xml:space="preserve"> </w:t>
            </w:r>
          </w:p>
          <w:p w14:paraId="5A6FE193"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Preliminary discussions of </w:t>
            </w:r>
            <w:r w:rsidR="003C3D95" w:rsidRPr="00A30FFC">
              <w:rPr>
                <w:rFonts w:ascii="Calibri" w:hAnsi="Calibri" w:cs="Calibri"/>
                <w:sz w:val="18"/>
                <w:szCs w:val="18"/>
              </w:rPr>
              <w:t>FRM</w:t>
            </w:r>
            <w:r w:rsidR="00E3232A" w:rsidRPr="00A30FFC">
              <w:rPr>
                <w:rFonts w:ascii="Calibri" w:hAnsi="Calibri" w:cs="Calibri"/>
                <w:sz w:val="18"/>
                <w:szCs w:val="18"/>
              </w:rPr>
              <w:t>/project refill strategy</w:t>
            </w:r>
            <w:r w:rsidR="0044036B">
              <w:rPr>
                <w:rFonts w:ascii="Calibri" w:hAnsi="Calibri" w:cs="Calibri"/>
                <w:sz w:val="18"/>
                <w:szCs w:val="18"/>
              </w:rPr>
              <w:t>.</w:t>
            </w:r>
          </w:p>
          <w:p w14:paraId="112D9973"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Support for Hanford Reach fall Chinook protection operations</w:t>
            </w:r>
            <w:r w:rsidR="007E0FBB" w:rsidRPr="00A30FFC">
              <w:rPr>
                <w:rFonts w:ascii="Calibri" w:hAnsi="Calibri" w:cs="Calibri"/>
                <w:sz w:val="18"/>
                <w:szCs w:val="18"/>
              </w:rPr>
              <w:t xml:space="preserve"> </w:t>
            </w:r>
            <w:r w:rsidRPr="00A30FFC">
              <w:rPr>
                <w:rFonts w:ascii="Calibri" w:hAnsi="Calibri" w:cs="Calibri"/>
                <w:i/>
                <w:sz w:val="18"/>
                <w:szCs w:val="18"/>
              </w:rPr>
              <w:t>(</w:t>
            </w:r>
            <w:r w:rsidR="007E0FBB" w:rsidRPr="00A30FFC">
              <w:rPr>
                <w:rFonts w:ascii="Calibri" w:hAnsi="Calibri" w:cs="Calibri"/>
                <w:i/>
                <w:sz w:val="18"/>
                <w:szCs w:val="18"/>
              </w:rPr>
              <w:t>n</w:t>
            </w:r>
            <w:r w:rsidRPr="00A30FFC">
              <w:rPr>
                <w:rFonts w:ascii="Calibri" w:hAnsi="Calibri" w:cs="Calibri"/>
                <w:i/>
                <w:sz w:val="18"/>
                <w:szCs w:val="18"/>
              </w:rPr>
              <w:t>on</w:t>
            </w:r>
            <w:r w:rsidRPr="00A30FFC">
              <w:rPr>
                <w:rFonts w:ascii="Calibri" w:hAnsi="Calibri" w:cs="Calibri"/>
                <w:i/>
                <w:sz w:val="18"/>
                <w:szCs w:val="18"/>
              </w:rPr>
              <w:noBreakHyphen/>
            </w:r>
            <w:proofErr w:type="spellStart"/>
            <w:r w:rsidRPr="00A30FFC">
              <w:rPr>
                <w:rFonts w:ascii="Calibri" w:hAnsi="Calibri" w:cs="Calibri"/>
                <w:i/>
                <w:sz w:val="18"/>
                <w:szCs w:val="18"/>
              </w:rPr>
              <w:t>BiOp</w:t>
            </w:r>
            <w:proofErr w:type="spellEnd"/>
            <w:r w:rsidRPr="00A30FFC">
              <w:rPr>
                <w:rFonts w:ascii="Calibri" w:hAnsi="Calibri" w:cs="Calibri"/>
                <w:i/>
                <w:sz w:val="18"/>
                <w:szCs w:val="18"/>
              </w:rPr>
              <w:t xml:space="preserve"> </w:t>
            </w:r>
            <w:r w:rsidR="007E0FBB" w:rsidRPr="00A30FFC">
              <w:rPr>
                <w:rFonts w:ascii="Calibri" w:hAnsi="Calibri" w:cs="Calibri"/>
                <w:i/>
                <w:sz w:val="18"/>
                <w:szCs w:val="18"/>
              </w:rPr>
              <w:t>a</w:t>
            </w:r>
            <w:r w:rsidRPr="00A30FFC">
              <w:rPr>
                <w:rFonts w:ascii="Calibri" w:hAnsi="Calibri" w:cs="Calibri"/>
                <w:i/>
                <w:sz w:val="18"/>
                <w:szCs w:val="18"/>
              </w:rPr>
              <w:t>ction)</w:t>
            </w:r>
            <w:r w:rsidR="0044036B">
              <w:rPr>
                <w:rFonts w:ascii="Calibri" w:hAnsi="Calibri" w:cs="Calibri"/>
                <w:i/>
                <w:sz w:val="18"/>
                <w:szCs w:val="18"/>
              </w:rPr>
              <w:t>.</w:t>
            </w:r>
          </w:p>
          <w:p w14:paraId="1D648A79"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Libby: </w:t>
            </w:r>
            <w:r w:rsidR="00E3232A" w:rsidRPr="00A30FFC">
              <w:rPr>
                <w:rFonts w:ascii="Calibri" w:hAnsi="Calibri" w:cs="Calibri"/>
                <w:sz w:val="18"/>
                <w:szCs w:val="18"/>
              </w:rPr>
              <w:t xml:space="preserve">Consider Kootenai </w:t>
            </w:r>
            <w:proofErr w:type="spellStart"/>
            <w:r w:rsidR="00E3232A" w:rsidRPr="00A30FFC">
              <w:rPr>
                <w:rFonts w:ascii="Calibri" w:hAnsi="Calibri" w:cs="Calibri"/>
                <w:sz w:val="18"/>
                <w:szCs w:val="18"/>
              </w:rPr>
              <w:t>burbot</w:t>
            </w:r>
            <w:proofErr w:type="spellEnd"/>
            <w:r w:rsidR="00E3232A" w:rsidRPr="00A30FFC">
              <w:rPr>
                <w:rFonts w:ascii="Calibri" w:hAnsi="Calibri" w:cs="Calibri"/>
                <w:sz w:val="18"/>
                <w:szCs w:val="18"/>
              </w:rPr>
              <w:t xml:space="preserve"> temperature operation</w:t>
            </w:r>
            <w:r w:rsidR="0044036B">
              <w:rPr>
                <w:rFonts w:ascii="Calibri" w:hAnsi="Calibri" w:cs="Calibri"/>
                <w:sz w:val="18"/>
                <w:szCs w:val="18"/>
              </w:rPr>
              <w:t>.</w:t>
            </w:r>
          </w:p>
        </w:tc>
        <w:tc>
          <w:tcPr>
            <w:tcW w:w="427" w:type="pct"/>
          </w:tcPr>
          <w:p w14:paraId="3521188D"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Early season WSF using SOI</w:t>
            </w:r>
            <w:r w:rsidR="0044036B">
              <w:rPr>
                <w:rFonts w:ascii="Calibri" w:hAnsi="Calibri" w:cs="Calibri"/>
                <w:sz w:val="18"/>
                <w:szCs w:val="18"/>
              </w:rPr>
              <w:t>.</w:t>
            </w:r>
          </w:p>
          <w:p w14:paraId="51B7B5D5"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Hanford Reach fall Chinook </w:t>
            </w:r>
            <w:proofErr w:type="spellStart"/>
            <w:r w:rsidRPr="00A30FFC">
              <w:rPr>
                <w:rFonts w:ascii="Calibri" w:hAnsi="Calibri" w:cs="Calibri"/>
                <w:sz w:val="18"/>
                <w:szCs w:val="18"/>
              </w:rPr>
              <w:t>redd</w:t>
            </w:r>
            <w:proofErr w:type="spellEnd"/>
            <w:r w:rsidRPr="00A30FFC">
              <w:rPr>
                <w:rFonts w:ascii="Calibri" w:hAnsi="Calibri" w:cs="Calibri"/>
                <w:sz w:val="18"/>
                <w:szCs w:val="18"/>
              </w:rPr>
              <w:t xml:space="preserve"> protection level set</w:t>
            </w:r>
            <w:r w:rsidR="00723676">
              <w:rPr>
                <w:rFonts w:ascii="Calibri" w:hAnsi="Calibri" w:cs="Calibri"/>
                <w:sz w:val="18"/>
                <w:szCs w:val="18"/>
              </w:rPr>
              <w:t xml:space="preserve"> </w:t>
            </w:r>
            <w:r w:rsidR="00723676" w:rsidRPr="00532EFA">
              <w:rPr>
                <w:rFonts w:ascii="Calibri" w:hAnsi="Calibri"/>
                <w:i/>
                <w:sz w:val="18"/>
              </w:rPr>
              <w:t>(non-</w:t>
            </w:r>
            <w:proofErr w:type="spellStart"/>
            <w:r w:rsidR="00723676" w:rsidRPr="00532EFA">
              <w:rPr>
                <w:rFonts w:ascii="Calibri" w:hAnsi="Calibri"/>
                <w:i/>
                <w:sz w:val="18"/>
              </w:rPr>
              <w:t>Bi</w:t>
            </w:r>
            <w:r w:rsidR="00723676" w:rsidRPr="005977E4">
              <w:rPr>
                <w:rFonts w:ascii="Calibri" w:hAnsi="Calibri" w:cs="Calibri"/>
                <w:i/>
                <w:sz w:val="18"/>
                <w:szCs w:val="18"/>
              </w:rPr>
              <w:t>Op</w:t>
            </w:r>
            <w:proofErr w:type="spellEnd"/>
            <w:r w:rsidR="00723676" w:rsidRPr="005977E4">
              <w:rPr>
                <w:rFonts w:ascii="Calibri" w:hAnsi="Calibri" w:cs="Calibri"/>
                <w:i/>
                <w:sz w:val="18"/>
                <w:szCs w:val="18"/>
              </w:rPr>
              <w:t xml:space="preserve"> action)</w:t>
            </w:r>
            <w:r w:rsidR="0044036B" w:rsidRPr="005977E4">
              <w:rPr>
                <w:rFonts w:ascii="Calibri" w:hAnsi="Calibri"/>
                <w:b/>
                <w:i/>
                <w:sz w:val="18"/>
              </w:rPr>
              <w:t>.</w:t>
            </w:r>
          </w:p>
        </w:tc>
        <w:tc>
          <w:tcPr>
            <w:tcW w:w="633" w:type="pct"/>
          </w:tcPr>
          <w:p w14:paraId="0FC799B4"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006639EA" w:rsidRPr="00A30FFC">
              <w:rPr>
                <w:rFonts w:ascii="Calibri" w:hAnsi="Calibri" w:cs="Calibri"/>
                <w:sz w:val="18"/>
                <w:szCs w:val="18"/>
                <w:u w:val="single"/>
              </w:rPr>
              <w:t xml:space="preserve">: </w:t>
            </w:r>
            <w:r w:rsidRPr="00A30FFC">
              <w:rPr>
                <w:rFonts w:ascii="Calibri" w:hAnsi="Calibri" w:cs="Calibri"/>
                <w:sz w:val="18"/>
                <w:szCs w:val="18"/>
              </w:rPr>
              <w:t>Determine winter/</w:t>
            </w:r>
            <w:r w:rsidR="004F7FFD">
              <w:rPr>
                <w:rFonts w:ascii="Calibri" w:hAnsi="Calibri" w:cs="Calibri"/>
                <w:sz w:val="18"/>
                <w:szCs w:val="18"/>
              </w:rPr>
              <w:t xml:space="preserve"> </w:t>
            </w:r>
            <w:r w:rsidRPr="00A30FFC">
              <w:rPr>
                <w:rFonts w:ascii="Calibri" w:hAnsi="Calibri" w:cs="Calibri"/>
                <w:sz w:val="18"/>
                <w:szCs w:val="18"/>
              </w:rPr>
              <w:t xml:space="preserve">spring chum </w:t>
            </w:r>
            <w:proofErr w:type="spellStart"/>
            <w:r w:rsidR="0005656A" w:rsidRPr="00A30FFC">
              <w:rPr>
                <w:rFonts w:ascii="Calibri" w:hAnsi="Calibri" w:cs="Calibri"/>
                <w:sz w:val="18"/>
                <w:szCs w:val="18"/>
              </w:rPr>
              <w:t>redd</w:t>
            </w:r>
            <w:proofErr w:type="spellEnd"/>
            <w:r w:rsidR="00483840" w:rsidRPr="00A30FFC">
              <w:rPr>
                <w:rFonts w:ascii="Calibri" w:hAnsi="Calibri" w:cs="Calibri"/>
                <w:sz w:val="18"/>
                <w:szCs w:val="18"/>
              </w:rPr>
              <w:t xml:space="preserve"> </w:t>
            </w:r>
            <w:r w:rsidRPr="00A30FFC">
              <w:rPr>
                <w:rFonts w:ascii="Calibri" w:hAnsi="Calibri" w:cs="Calibri"/>
                <w:sz w:val="18"/>
                <w:szCs w:val="18"/>
              </w:rPr>
              <w:t>protection tailwater elevation</w:t>
            </w:r>
            <w:r w:rsidR="0005656A" w:rsidRPr="00A30FFC">
              <w:rPr>
                <w:rFonts w:ascii="Calibri" w:hAnsi="Calibri" w:cs="Calibri"/>
                <w:sz w:val="18"/>
                <w:szCs w:val="18"/>
              </w:rPr>
              <w:t>.</w:t>
            </w:r>
            <w:r w:rsidRPr="00A30FFC">
              <w:rPr>
                <w:rFonts w:ascii="Calibri" w:hAnsi="Calibri" w:cs="Calibri"/>
                <w:sz w:val="18"/>
                <w:szCs w:val="18"/>
              </w:rPr>
              <w:t xml:space="preserve"> </w:t>
            </w:r>
          </w:p>
          <w:p w14:paraId="77604263" w14:textId="77777777" w:rsidR="003B3859" w:rsidRDefault="00702D0A" w:rsidP="00422474">
            <w:pPr>
              <w:numPr>
                <w:ilvl w:val="0"/>
                <w:numId w:val="9"/>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w:t>
            </w:r>
            <w:r w:rsidR="003C3D95" w:rsidRPr="00A30FFC">
              <w:rPr>
                <w:rFonts w:ascii="Calibri" w:hAnsi="Calibri" w:cs="Calibri"/>
                <w:sz w:val="18"/>
                <w:szCs w:val="18"/>
              </w:rPr>
              <w:t>FRM</w:t>
            </w:r>
            <w:r w:rsidR="00E3232A" w:rsidRPr="00A30FFC">
              <w:rPr>
                <w:rFonts w:ascii="Calibri" w:hAnsi="Calibri" w:cs="Calibri"/>
                <w:sz w:val="18"/>
                <w:szCs w:val="18"/>
              </w:rPr>
              <w:t xml:space="preserve"> and refill strategies, including any available </w:t>
            </w:r>
            <w:r w:rsidR="003C3D95" w:rsidRPr="00A30FFC">
              <w:rPr>
                <w:rFonts w:ascii="Calibri" w:hAnsi="Calibri" w:cs="Calibri"/>
                <w:sz w:val="18"/>
                <w:szCs w:val="18"/>
              </w:rPr>
              <w:t>FRM</w:t>
            </w:r>
            <w:r w:rsidR="00E3232A" w:rsidRPr="00A30FFC">
              <w:rPr>
                <w:rFonts w:ascii="Calibri" w:hAnsi="Calibri" w:cs="Calibri"/>
                <w:sz w:val="18"/>
                <w:szCs w:val="18"/>
              </w:rPr>
              <w:t xml:space="preserve"> shifts</w:t>
            </w:r>
            <w:r w:rsidR="0044036B">
              <w:rPr>
                <w:rFonts w:ascii="Calibri" w:hAnsi="Calibri" w:cs="Calibri"/>
                <w:sz w:val="18"/>
                <w:szCs w:val="18"/>
              </w:rPr>
              <w:t>.</w:t>
            </w:r>
          </w:p>
          <w:p w14:paraId="42DFD26A" w14:textId="77777777" w:rsidR="003B3859" w:rsidRPr="00025DA2"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lang w:val="en-US" w:eastAsia="en-US"/>
              </w:rPr>
              <w:t>Determine final April 10 objective</w:t>
            </w:r>
            <w:r w:rsidR="009C765E">
              <w:rPr>
                <w:rFonts w:ascii="Calibri" w:hAnsi="Calibri" w:cs="Calibri"/>
                <w:sz w:val="18"/>
                <w:szCs w:val="18"/>
                <w:lang w:val="en-US" w:eastAsia="en-US"/>
              </w:rPr>
              <w:t>s</w:t>
            </w:r>
            <w:r w:rsidRPr="00025DA2">
              <w:rPr>
                <w:rFonts w:ascii="Calibri" w:hAnsi="Calibri" w:cs="Calibri"/>
                <w:sz w:val="18"/>
                <w:szCs w:val="18"/>
                <w:lang w:val="en-US" w:eastAsia="en-US"/>
              </w:rPr>
              <w:t xml:space="preserve"> based on FCEs from March WSF. </w:t>
            </w:r>
          </w:p>
          <w:p w14:paraId="1F980F7E" w14:textId="77777777" w:rsidR="003B3859" w:rsidRPr="00025DA2" w:rsidRDefault="007E0FBB"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u w:val="single"/>
                <w:lang w:val="en-US" w:eastAsia="en-US"/>
              </w:rPr>
              <w:t>Hungry Horse, Columbia Falls</w:t>
            </w:r>
            <w:r w:rsidRPr="00025DA2">
              <w:rPr>
                <w:rFonts w:ascii="Calibri" w:hAnsi="Calibri" w:cs="Calibri"/>
                <w:sz w:val="18"/>
                <w:szCs w:val="18"/>
                <w:lang w:val="en-US" w:eastAsia="en-US"/>
              </w:rPr>
              <w:t xml:space="preserve">: </w:t>
            </w:r>
            <w:r w:rsidR="00E3232A" w:rsidRPr="00025DA2">
              <w:rPr>
                <w:rFonts w:ascii="Calibri" w:hAnsi="Calibri" w:cs="Calibri"/>
                <w:sz w:val="18"/>
                <w:szCs w:val="18"/>
                <w:lang w:val="en-US" w:eastAsia="en-US"/>
              </w:rPr>
              <w:t xml:space="preserve">Min flows set by </w:t>
            </w:r>
            <w:r w:rsidR="00EC0203">
              <w:rPr>
                <w:rFonts w:ascii="Calibri" w:hAnsi="Calibri" w:cs="Calibri"/>
                <w:sz w:val="18"/>
                <w:szCs w:val="18"/>
                <w:lang w:val="en-US" w:eastAsia="en-US"/>
              </w:rPr>
              <w:t>Jan, Feb, Mar WSF for</w:t>
            </w:r>
            <w:r w:rsidR="00E3232A" w:rsidRPr="00025DA2">
              <w:rPr>
                <w:rFonts w:ascii="Calibri" w:hAnsi="Calibri" w:cs="Calibri"/>
                <w:sz w:val="18"/>
                <w:szCs w:val="18"/>
                <w:lang w:val="en-US" w:eastAsia="en-US"/>
              </w:rPr>
              <w:t xml:space="preserve"> Apr-Aug</w:t>
            </w:r>
          </w:p>
          <w:p w14:paraId="2797063A" w14:textId="77777777" w:rsidR="003B3859" w:rsidRDefault="003C655F" w:rsidP="00422474">
            <w:pPr>
              <w:numPr>
                <w:ilvl w:val="0"/>
                <w:numId w:val="9"/>
              </w:numPr>
              <w:autoSpaceDE w:val="0"/>
              <w:autoSpaceDN w:val="0"/>
              <w:adjustRightInd w:val="0"/>
              <w:spacing w:afterLines="40" w:after="96"/>
              <w:ind w:left="0" w:firstLine="0"/>
              <w:rPr>
                <w:rFonts w:ascii="Calibri" w:hAnsi="Calibri" w:cs="Calibri"/>
                <w:sz w:val="18"/>
                <w:szCs w:val="18"/>
              </w:rPr>
            </w:pPr>
            <w:proofErr w:type="spellStart"/>
            <w:r w:rsidRPr="00A30FFC">
              <w:rPr>
                <w:rFonts w:ascii="Calibri" w:hAnsi="Calibri" w:cs="Calibri"/>
                <w:iCs/>
                <w:sz w:val="18"/>
                <w:szCs w:val="18"/>
                <w:u w:val="single"/>
              </w:rPr>
              <w:t>Dworshak</w:t>
            </w:r>
            <w:proofErr w:type="spellEnd"/>
            <w:r w:rsidRPr="00A30FFC">
              <w:rPr>
                <w:rFonts w:ascii="Calibri" w:hAnsi="Calibri" w:cs="Calibri"/>
                <w:iCs/>
                <w:sz w:val="18"/>
                <w:szCs w:val="18"/>
              </w:rPr>
              <w:t xml:space="preserve">: </w:t>
            </w:r>
            <w:r w:rsidR="006639EA" w:rsidRPr="00A30FFC">
              <w:rPr>
                <w:rFonts w:ascii="Calibri" w:hAnsi="Calibri" w:cs="Calibri"/>
                <w:iCs/>
                <w:sz w:val="18"/>
                <w:szCs w:val="18"/>
              </w:rPr>
              <w:t>D</w:t>
            </w:r>
            <w:r w:rsidR="00E3232A" w:rsidRPr="00A30FFC">
              <w:rPr>
                <w:rFonts w:ascii="Calibri" w:hAnsi="Calibri" w:cs="Calibri"/>
                <w:iCs/>
                <w:sz w:val="18"/>
                <w:szCs w:val="18"/>
              </w:rPr>
              <w:t>etermine flexibility to operate above min flow and still reach spring refill targets</w:t>
            </w:r>
            <w:r w:rsidR="0044036B">
              <w:rPr>
                <w:rFonts w:ascii="Calibri" w:hAnsi="Calibri" w:cs="Calibri"/>
                <w:iCs/>
                <w:sz w:val="18"/>
                <w:szCs w:val="18"/>
              </w:rPr>
              <w:t>.</w:t>
            </w:r>
          </w:p>
          <w:p w14:paraId="67D6B469" w14:textId="77777777" w:rsid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EC0203">
              <w:rPr>
                <w:rFonts w:ascii="Calibri" w:hAnsi="Calibri" w:cs="Calibri"/>
                <w:sz w:val="18"/>
                <w:szCs w:val="18"/>
              </w:rPr>
              <w:t xml:space="preserve"> Corps Dec WSF</w:t>
            </w:r>
            <w:r w:rsidR="005977E4">
              <w:rPr>
                <w:rFonts w:ascii="Calibri" w:hAnsi="Calibri" w:cs="Calibri"/>
                <w:sz w:val="18"/>
                <w:szCs w:val="18"/>
              </w:rPr>
              <w:t xml:space="preserve"> </w:t>
            </w:r>
            <w:r w:rsidR="00EC0203">
              <w:rPr>
                <w:rFonts w:ascii="Calibri" w:hAnsi="Calibri" w:cs="Calibri"/>
                <w:sz w:val="18"/>
                <w:szCs w:val="18"/>
              </w:rPr>
              <w:t>d</w:t>
            </w:r>
            <w:r w:rsidRPr="00A30FFC">
              <w:rPr>
                <w:rFonts w:ascii="Calibri" w:hAnsi="Calibri" w:cs="Calibri"/>
                <w:sz w:val="18"/>
                <w:szCs w:val="18"/>
              </w:rPr>
              <w:t>etermine</w:t>
            </w:r>
            <w:r w:rsidR="005977E4">
              <w:rPr>
                <w:rFonts w:ascii="Calibri" w:hAnsi="Calibri" w:cs="Calibri"/>
                <w:sz w:val="18"/>
                <w:szCs w:val="18"/>
              </w:rPr>
              <w:t>s</w:t>
            </w:r>
            <w:r w:rsidRPr="00A30FFC">
              <w:rPr>
                <w:rFonts w:ascii="Calibri" w:hAnsi="Calibri" w:cs="Calibri"/>
                <w:sz w:val="18"/>
                <w:szCs w:val="18"/>
              </w:rPr>
              <w:t xml:space="preserve"> end of Dec </w:t>
            </w:r>
            <w:r w:rsidR="003C3D95" w:rsidRPr="00A30FFC">
              <w:rPr>
                <w:rFonts w:ascii="Calibri" w:hAnsi="Calibri" w:cs="Calibri"/>
                <w:sz w:val="18"/>
                <w:szCs w:val="18"/>
              </w:rPr>
              <w:t>FRM</w:t>
            </w:r>
            <w:r w:rsidRPr="00A30FFC">
              <w:rPr>
                <w:rFonts w:ascii="Calibri" w:hAnsi="Calibri" w:cs="Calibri"/>
                <w:sz w:val="18"/>
                <w:szCs w:val="18"/>
              </w:rPr>
              <w:t xml:space="preserve"> elev</w:t>
            </w:r>
            <w:r w:rsidR="009C765E">
              <w:rPr>
                <w:rFonts w:ascii="Calibri" w:hAnsi="Calibri" w:cs="Calibri"/>
                <w:sz w:val="18"/>
                <w:szCs w:val="18"/>
              </w:rPr>
              <w:t>ation</w:t>
            </w:r>
            <w:r w:rsidR="0044036B">
              <w:rPr>
                <w:rFonts w:ascii="Calibri" w:hAnsi="Calibri" w:cs="Calibri"/>
                <w:sz w:val="18"/>
                <w:szCs w:val="18"/>
              </w:rPr>
              <w:t>.</w:t>
            </w:r>
          </w:p>
          <w:p w14:paraId="32D41C14" w14:textId="77777777" w:rsidR="00E12EF9" w:rsidRPr="00E057C5" w:rsidRDefault="00E3232A" w:rsidP="008E26DA">
            <w:pPr>
              <w:numPr>
                <w:ilvl w:val="0"/>
                <w:numId w:val="9"/>
              </w:numPr>
              <w:autoSpaceDE w:val="0"/>
              <w:autoSpaceDN w:val="0"/>
              <w:adjustRightInd w:val="0"/>
              <w:spacing w:afterLines="40" w:after="96"/>
              <w:ind w:left="0" w:firstLine="0"/>
              <w:rPr>
                <w:rFonts w:ascii="Calibri" w:hAnsi="Calibri" w:cs="Calibri"/>
                <w:sz w:val="18"/>
                <w:szCs w:val="18"/>
              </w:rPr>
            </w:pPr>
            <w:r w:rsidRPr="00E057C5">
              <w:rPr>
                <w:rFonts w:ascii="Calibri" w:hAnsi="Calibri" w:cs="Calibri"/>
                <w:sz w:val="18"/>
                <w:szCs w:val="18"/>
                <w:u w:val="single"/>
              </w:rPr>
              <w:t>Grand Coulee</w:t>
            </w:r>
            <w:r w:rsidRPr="00E057C5">
              <w:rPr>
                <w:rFonts w:ascii="Calibri" w:hAnsi="Calibri" w:cs="Calibri"/>
                <w:sz w:val="18"/>
                <w:szCs w:val="18"/>
              </w:rPr>
              <w:t>:</w:t>
            </w:r>
            <w:r w:rsidRPr="00E057C5">
              <w:rPr>
                <w:rFonts w:ascii="Calibri" w:hAnsi="Calibri"/>
                <w:sz w:val="18"/>
              </w:rPr>
              <w:t xml:space="preserve"> </w:t>
            </w:r>
            <w:r w:rsidR="00244DD0" w:rsidRPr="00E057C5">
              <w:rPr>
                <w:rFonts w:ascii="Calibri" w:hAnsi="Calibri"/>
                <w:sz w:val="18"/>
              </w:rPr>
              <w:t xml:space="preserve">Use March WSF at The </w:t>
            </w:r>
            <w:proofErr w:type="spellStart"/>
            <w:r w:rsidR="00244DD0" w:rsidRPr="00E057C5">
              <w:rPr>
                <w:rFonts w:ascii="Calibri" w:hAnsi="Calibri"/>
                <w:sz w:val="18"/>
              </w:rPr>
              <w:t>Dalles</w:t>
            </w:r>
            <w:proofErr w:type="spellEnd"/>
            <w:r w:rsidR="00244DD0" w:rsidRPr="00E057C5">
              <w:rPr>
                <w:rFonts w:ascii="Calibri" w:hAnsi="Calibri"/>
                <w:sz w:val="18"/>
              </w:rPr>
              <w:t xml:space="preserve"> Apr-Sep to determine if Lake Roosevelt </w:t>
            </w:r>
            <w:r w:rsidR="00D2527B" w:rsidRPr="00E057C5">
              <w:rPr>
                <w:rFonts w:ascii="Calibri" w:hAnsi="Calibri"/>
                <w:sz w:val="18"/>
              </w:rPr>
              <w:t>Inc.</w:t>
            </w:r>
            <w:r w:rsidR="00244DD0" w:rsidRPr="00E057C5">
              <w:rPr>
                <w:rFonts w:ascii="Calibri" w:hAnsi="Calibri"/>
                <w:sz w:val="18"/>
              </w:rPr>
              <w:t xml:space="preserve"> Storage draft is 82.5 KAF or 132.5 </w:t>
            </w:r>
            <w:r w:rsidR="000E65B2" w:rsidRPr="00E057C5">
              <w:rPr>
                <w:rFonts w:ascii="Calibri" w:hAnsi="Calibri" w:cs="Calibri"/>
                <w:sz w:val="18"/>
                <w:szCs w:val="18"/>
              </w:rPr>
              <w:t>KAF</w:t>
            </w:r>
            <w:r w:rsidR="0044036B" w:rsidRPr="00E057C5">
              <w:rPr>
                <w:rFonts w:ascii="Calibri" w:hAnsi="Calibri"/>
                <w:sz w:val="18"/>
              </w:rPr>
              <w:t>.</w:t>
            </w:r>
          </w:p>
        </w:tc>
        <w:tc>
          <w:tcPr>
            <w:tcW w:w="675" w:type="pct"/>
          </w:tcPr>
          <w:p w14:paraId="0E45EF61" w14:textId="77777777" w:rsidR="00E12EF9" w:rsidRDefault="00E3232A" w:rsidP="00025DA2">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Spring flow objectives set by April </w:t>
            </w:r>
            <w:r w:rsidR="0030549A" w:rsidRPr="00A30FFC">
              <w:rPr>
                <w:rFonts w:ascii="Calibri" w:hAnsi="Calibri" w:cs="Calibri"/>
                <w:sz w:val="18"/>
                <w:szCs w:val="18"/>
              </w:rPr>
              <w:t>WSFs</w:t>
            </w:r>
            <w:r w:rsidR="0044036B">
              <w:rPr>
                <w:rFonts w:ascii="Calibri" w:hAnsi="Calibri" w:cs="Calibri"/>
                <w:sz w:val="18"/>
                <w:szCs w:val="18"/>
              </w:rPr>
              <w:t>.</w:t>
            </w:r>
          </w:p>
          <w:p w14:paraId="2BFD13FD"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spring flow management strategy including priority for refill</w:t>
            </w:r>
            <w:r w:rsidR="0044036B">
              <w:rPr>
                <w:rFonts w:ascii="Calibri" w:hAnsi="Calibri" w:cs="Calibri"/>
                <w:sz w:val="18"/>
                <w:szCs w:val="18"/>
              </w:rPr>
              <w:t>.</w:t>
            </w:r>
          </w:p>
          <w:p w14:paraId="26F489C8"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 xml:space="preserve">Lower </w:t>
            </w:r>
            <w:r w:rsidRPr="00A30FFC">
              <w:rPr>
                <w:rFonts w:ascii="Calibri" w:hAnsi="Calibri" w:cs="Calibri"/>
                <w:sz w:val="18"/>
                <w:szCs w:val="18"/>
                <w:u w:val="single"/>
              </w:rPr>
              <w:br/>
              <w:t>Snake Projects</w:t>
            </w:r>
            <w:r w:rsidRPr="00A30FFC">
              <w:rPr>
                <w:rFonts w:ascii="Calibri" w:hAnsi="Calibri" w:cs="Calibri"/>
                <w:sz w:val="18"/>
                <w:szCs w:val="18"/>
              </w:rPr>
              <w:t xml:space="preserve">: </w:t>
            </w:r>
            <w:r w:rsidR="0030549A" w:rsidRPr="00A30FFC">
              <w:rPr>
                <w:rFonts w:ascii="Calibri" w:hAnsi="Calibri" w:cs="Calibri"/>
                <w:sz w:val="18"/>
                <w:szCs w:val="18"/>
              </w:rPr>
              <w:t>Apr 3 begin</w:t>
            </w:r>
            <w:r w:rsidR="00E3232A" w:rsidRPr="00A30FFC">
              <w:rPr>
                <w:rFonts w:ascii="Calibri" w:hAnsi="Calibri" w:cs="Calibri"/>
                <w:sz w:val="18"/>
                <w:szCs w:val="18"/>
              </w:rPr>
              <w:t xml:space="preserve"> MOP</w:t>
            </w:r>
            <w:r w:rsidR="0044036B">
              <w:rPr>
                <w:rFonts w:ascii="Calibri" w:hAnsi="Calibri" w:cs="Calibri"/>
                <w:sz w:val="18"/>
                <w:szCs w:val="18"/>
              </w:rPr>
              <w:t>.</w:t>
            </w:r>
          </w:p>
          <w:p w14:paraId="0E569254"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John Day</w:t>
            </w:r>
            <w:r w:rsidRPr="00A30FFC">
              <w:rPr>
                <w:rFonts w:ascii="Calibri" w:hAnsi="Calibri" w:cs="Calibri"/>
                <w:sz w:val="18"/>
                <w:szCs w:val="18"/>
              </w:rPr>
              <w:t xml:space="preserve">: </w:t>
            </w:r>
            <w:r w:rsidR="004F7FFD">
              <w:rPr>
                <w:rFonts w:ascii="Calibri" w:hAnsi="Calibri" w:cs="Calibri"/>
                <w:sz w:val="18"/>
                <w:szCs w:val="18"/>
              </w:rPr>
              <w:t xml:space="preserve">Apr 10 begin MIP, </w:t>
            </w:r>
            <w:r w:rsidR="00DF7651" w:rsidRPr="0086041F">
              <w:rPr>
                <w:rFonts w:ascii="Calibri" w:hAnsi="Calibri"/>
                <w:sz w:val="18"/>
              </w:rPr>
              <w:t>262.5</w:t>
            </w:r>
            <w:r w:rsidR="004F7FFD">
              <w:rPr>
                <w:rFonts w:ascii="Calibri" w:hAnsi="Calibri" w:cs="Calibri"/>
                <w:sz w:val="18"/>
                <w:szCs w:val="18"/>
              </w:rPr>
              <w:t>-</w:t>
            </w:r>
            <w:r w:rsidR="00DF7651" w:rsidRPr="0086041F">
              <w:rPr>
                <w:rFonts w:ascii="Calibri" w:hAnsi="Calibri"/>
                <w:sz w:val="18"/>
              </w:rPr>
              <w:t>264</w:t>
            </w:r>
            <w:r w:rsidR="00AE08B2">
              <w:rPr>
                <w:rFonts w:ascii="Calibri" w:hAnsi="Calibri"/>
                <w:sz w:val="18"/>
              </w:rPr>
              <w:t>.5</w:t>
            </w:r>
            <w:r w:rsidR="00CA14C4">
              <w:rPr>
                <w:rFonts w:ascii="Calibri" w:hAnsi="Calibri" w:cs="Calibri"/>
                <w:sz w:val="18"/>
                <w:szCs w:val="18"/>
              </w:rPr>
              <w:t xml:space="preserve"> feet) </w:t>
            </w:r>
            <w:r w:rsidR="00DF7651">
              <w:rPr>
                <w:rFonts w:ascii="Calibri" w:hAnsi="Calibri" w:cs="Calibri"/>
                <w:sz w:val="18"/>
                <w:szCs w:val="18"/>
              </w:rPr>
              <w:t>through Sep 30.</w:t>
            </w:r>
          </w:p>
          <w:p w14:paraId="2A385DBC"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w:t>
            </w:r>
            <w:proofErr w:type="spellStart"/>
            <w:r w:rsidR="00E3232A" w:rsidRPr="00A30FFC">
              <w:rPr>
                <w:rFonts w:ascii="Calibri" w:hAnsi="Calibri" w:cs="Calibri"/>
                <w:sz w:val="18"/>
                <w:szCs w:val="18"/>
              </w:rPr>
              <w:t>streamflow</w:t>
            </w:r>
            <w:proofErr w:type="spellEnd"/>
            <w:r w:rsidR="00E3232A" w:rsidRPr="00A30FFC">
              <w:rPr>
                <w:rFonts w:ascii="Calibri" w:hAnsi="Calibri" w:cs="Calibri"/>
                <w:sz w:val="18"/>
                <w:szCs w:val="18"/>
              </w:rPr>
              <w:t xml:space="preserve"> forecast to exceed </w:t>
            </w:r>
            <w:r w:rsidR="00166077">
              <w:rPr>
                <w:rFonts w:ascii="Calibri" w:hAnsi="Calibri" w:cs="Calibri"/>
                <w:sz w:val="18"/>
                <w:szCs w:val="18"/>
              </w:rPr>
              <w:t>ICF</w:t>
            </w:r>
            <w:r w:rsidR="00E3232A" w:rsidRPr="00A30FFC">
              <w:rPr>
                <w:rFonts w:ascii="Calibri" w:hAnsi="Calibri" w:cs="Calibri"/>
                <w:sz w:val="18"/>
                <w:szCs w:val="18"/>
              </w:rPr>
              <w:t xml:space="preserve"> at The </w:t>
            </w:r>
            <w:proofErr w:type="spellStart"/>
            <w:r w:rsidR="00E3232A" w:rsidRPr="00A30FFC">
              <w:rPr>
                <w:rFonts w:ascii="Calibri" w:hAnsi="Calibri" w:cs="Calibri"/>
                <w:sz w:val="18"/>
                <w:szCs w:val="18"/>
              </w:rPr>
              <w:t>Dalles</w:t>
            </w:r>
            <w:proofErr w:type="spellEnd"/>
            <w:r w:rsidR="0044036B">
              <w:rPr>
                <w:rFonts w:ascii="Calibri" w:hAnsi="Calibri" w:cs="Calibri"/>
                <w:sz w:val="18"/>
                <w:szCs w:val="18"/>
              </w:rPr>
              <w:t>.</w:t>
            </w:r>
          </w:p>
          <w:p w14:paraId="4F70B822"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If required, use April </w:t>
            </w:r>
            <w:r w:rsidR="0030549A"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3254CB17"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Storage Projects</w:t>
            </w:r>
            <w:r w:rsidRPr="00A30FFC">
              <w:rPr>
                <w:rFonts w:ascii="Calibri" w:hAnsi="Calibri" w:cs="Calibri"/>
                <w:sz w:val="18"/>
                <w:szCs w:val="18"/>
              </w:rPr>
              <w:t xml:space="preserve">: </w:t>
            </w:r>
            <w:r w:rsidR="00E3232A" w:rsidRPr="00A30FFC">
              <w:rPr>
                <w:rFonts w:ascii="Calibri" w:hAnsi="Calibri" w:cs="Calibri"/>
                <w:sz w:val="18"/>
                <w:szCs w:val="18"/>
              </w:rPr>
              <w:t xml:space="preserve">When not </w:t>
            </w:r>
            <w:r w:rsidR="006639EA" w:rsidRPr="00A30FFC">
              <w:rPr>
                <w:rFonts w:ascii="Calibri" w:hAnsi="Calibri" w:cs="Calibri"/>
                <w:sz w:val="18"/>
                <w:szCs w:val="18"/>
              </w:rPr>
              <w:t>at</w:t>
            </w:r>
            <w:r w:rsidRPr="00A30FFC">
              <w:rPr>
                <w:rFonts w:ascii="Calibri" w:hAnsi="Calibri" w:cs="Calibri"/>
                <w:sz w:val="18"/>
                <w:szCs w:val="18"/>
              </w:rPr>
              <w:t xml:space="preserve"> min flows, operate</w:t>
            </w:r>
            <w:r w:rsidR="00E3232A" w:rsidRPr="00A30FFC">
              <w:rPr>
                <w:rFonts w:ascii="Calibri" w:hAnsi="Calibri" w:cs="Calibri"/>
                <w:sz w:val="18"/>
                <w:szCs w:val="18"/>
              </w:rPr>
              <w:t xml:space="preserve"> to upper </w:t>
            </w:r>
            <w:r w:rsidR="003C3D95" w:rsidRPr="00A30FFC">
              <w:rPr>
                <w:rFonts w:ascii="Calibri" w:hAnsi="Calibri" w:cs="Calibri"/>
                <w:sz w:val="18"/>
                <w:szCs w:val="18"/>
              </w:rPr>
              <w:t>FRM</w:t>
            </w:r>
            <w:r w:rsidR="00E3232A" w:rsidRPr="00A30FFC">
              <w:rPr>
                <w:rFonts w:ascii="Calibri" w:hAnsi="Calibri" w:cs="Calibri"/>
                <w:sz w:val="18"/>
                <w:szCs w:val="18"/>
              </w:rPr>
              <w:t xml:space="preserve"> elevation on or about April 10 (exact date determined </w:t>
            </w:r>
            <w:r w:rsidRPr="00A30FFC">
              <w:rPr>
                <w:rFonts w:ascii="Calibri" w:hAnsi="Calibri" w:cs="Calibri"/>
                <w:sz w:val="18"/>
                <w:szCs w:val="18"/>
              </w:rPr>
              <w:t>by</w:t>
            </w:r>
            <w:r w:rsidR="00E3232A" w:rsidRPr="00A30FFC">
              <w:rPr>
                <w:rFonts w:ascii="Calibri" w:hAnsi="Calibri" w:cs="Calibri"/>
                <w:sz w:val="18"/>
                <w:szCs w:val="18"/>
              </w:rPr>
              <w:t xml:space="preserve"> in-season management)</w:t>
            </w:r>
            <w:r w:rsidR="0044036B">
              <w:rPr>
                <w:rFonts w:ascii="Calibri" w:hAnsi="Calibri" w:cs="Calibri"/>
                <w:sz w:val="18"/>
                <w:szCs w:val="18"/>
              </w:rPr>
              <w:t>.</w:t>
            </w:r>
          </w:p>
        </w:tc>
        <w:tc>
          <w:tcPr>
            <w:tcW w:w="684" w:type="pct"/>
          </w:tcPr>
          <w:p w14:paraId="7A0009EB"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iCs/>
                <w:sz w:val="18"/>
                <w:szCs w:val="18"/>
              </w:rPr>
              <w:t xml:space="preserve"> </w:t>
            </w:r>
            <w:r w:rsidRPr="00A30FFC">
              <w:rPr>
                <w:rFonts w:ascii="Calibri" w:hAnsi="Calibri" w:cs="Calibri"/>
                <w:sz w:val="18"/>
                <w:szCs w:val="18"/>
              </w:rPr>
              <w:t xml:space="preserve">Evaluate likely tier for sturgeon volume using May </w:t>
            </w:r>
            <w:r w:rsidR="0030549A" w:rsidRPr="00A30FFC">
              <w:rPr>
                <w:rFonts w:ascii="Calibri" w:hAnsi="Calibri" w:cs="Calibri"/>
                <w:sz w:val="18"/>
                <w:szCs w:val="18"/>
              </w:rPr>
              <w:t>WSF</w:t>
            </w:r>
            <w:r w:rsidRPr="00A30FFC">
              <w:rPr>
                <w:rFonts w:ascii="Calibri" w:hAnsi="Calibri" w:cs="Calibri"/>
                <w:sz w:val="18"/>
                <w:szCs w:val="18"/>
              </w:rPr>
              <w:t>. Regional tech</w:t>
            </w:r>
            <w:r w:rsidR="003C655F" w:rsidRPr="00A30FFC">
              <w:rPr>
                <w:rFonts w:ascii="Calibri" w:hAnsi="Calibri" w:cs="Calibri"/>
                <w:sz w:val="18"/>
                <w:szCs w:val="18"/>
              </w:rPr>
              <w:t xml:space="preserve">nical team recommends shape, </w:t>
            </w:r>
            <w:r w:rsidRPr="00A30FFC">
              <w:rPr>
                <w:rFonts w:ascii="Calibri" w:hAnsi="Calibri" w:cs="Calibri"/>
                <w:sz w:val="18"/>
                <w:szCs w:val="18"/>
              </w:rPr>
              <w:t>timing of sturgeon pulse.</w:t>
            </w:r>
          </w:p>
          <w:p w14:paraId="6E897108"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3C655F" w:rsidRPr="00A30FFC">
              <w:rPr>
                <w:rFonts w:ascii="Calibri" w:hAnsi="Calibri" w:cs="Calibri"/>
                <w:sz w:val="18"/>
                <w:szCs w:val="18"/>
              </w:rPr>
              <w:t xml:space="preserve">minimum outflow 6 </w:t>
            </w:r>
            <w:proofErr w:type="spellStart"/>
            <w:r w:rsidR="003C655F" w:rsidRPr="00A30FFC">
              <w:rPr>
                <w:rFonts w:ascii="Calibri" w:hAnsi="Calibri" w:cs="Calibri"/>
                <w:sz w:val="18"/>
                <w:szCs w:val="18"/>
              </w:rPr>
              <w:t>kcfs</w:t>
            </w:r>
            <w:proofErr w:type="spellEnd"/>
            <w:r w:rsidR="003C655F" w:rsidRPr="00A30FFC">
              <w:rPr>
                <w:rFonts w:ascii="Calibri" w:hAnsi="Calibri" w:cs="Calibri"/>
                <w:sz w:val="18"/>
                <w:szCs w:val="18"/>
              </w:rPr>
              <w:t xml:space="preserve"> for bull trout from </w:t>
            </w:r>
            <w:r w:rsidRPr="00A30FFC">
              <w:rPr>
                <w:rFonts w:ascii="Calibri" w:hAnsi="Calibri" w:cs="Calibri"/>
                <w:sz w:val="18"/>
                <w:szCs w:val="18"/>
              </w:rPr>
              <w:t xml:space="preserve">May 15 until sturgeon </w:t>
            </w:r>
            <w:r w:rsidR="0030549A" w:rsidRPr="00A30FFC">
              <w:rPr>
                <w:rFonts w:ascii="Calibri" w:hAnsi="Calibri" w:cs="Calibri"/>
                <w:sz w:val="18"/>
                <w:szCs w:val="18"/>
              </w:rPr>
              <w:t>op</w:t>
            </w:r>
            <w:r w:rsidRPr="00A30FFC">
              <w:rPr>
                <w:rFonts w:ascii="Calibri" w:hAnsi="Calibri" w:cs="Calibri"/>
                <w:sz w:val="18"/>
                <w:szCs w:val="18"/>
              </w:rPr>
              <w:t xml:space="preserve"> begins</w:t>
            </w:r>
            <w:r w:rsidR="0044036B">
              <w:rPr>
                <w:rFonts w:ascii="Calibri" w:hAnsi="Calibri" w:cs="Calibri"/>
                <w:sz w:val="18"/>
                <w:szCs w:val="18"/>
              </w:rPr>
              <w:t>.</w:t>
            </w:r>
            <w:r w:rsidRPr="00A30FFC">
              <w:rPr>
                <w:rFonts w:ascii="Calibri" w:hAnsi="Calibri" w:cs="Calibri"/>
                <w:sz w:val="18"/>
                <w:szCs w:val="18"/>
              </w:rPr>
              <w:t xml:space="preserve"> </w:t>
            </w:r>
          </w:p>
          <w:p w14:paraId="29C23911" w14:textId="77777777" w:rsidR="003B3859" w:rsidRDefault="00E3232A" w:rsidP="00422474">
            <w:pPr>
              <w:numPr>
                <w:ilvl w:val="0"/>
                <w:numId w:val="25"/>
              </w:numPr>
              <w:tabs>
                <w:tab w:val="clear" w:pos="360"/>
                <w:tab w:val="num" w:pos="197"/>
              </w:tabs>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calculate tiered bull trout flow for post-sturgeon flow through Aug.</w:t>
            </w:r>
          </w:p>
          <w:p w14:paraId="1B141014"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w:t>
            </w:r>
            <w:proofErr w:type="spellStart"/>
            <w:r w:rsidR="00E3232A" w:rsidRPr="00A30FFC">
              <w:rPr>
                <w:rFonts w:ascii="Calibri" w:hAnsi="Calibri" w:cs="Calibri"/>
                <w:sz w:val="18"/>
                <w:szCs w:val="18"/>
              </w:rPr>
              <w:t>streamflow</w:t>
            </w:r>
            <w:proofErr w:type="spellEnd"/>
            <w:r w:rsidR="00E3232A" w:rsidRPr="00A30FFC">
              <w:rPr>
                <w:rFonts w:ascii="Calibri" w:hAnsi="Calibri" w:cs="Calibri"/>
                <w:sz w:val="18"/>
                <w:szCs w:val="18"/>
              </w:rPr>
              <w:t xml:space="preserve"> forecast to exceed ICF at The </w:t>
            </w:r>
            <w:proofErr w:type="spellStart"/>
            <w:r w:rsidR="00E3232A" w:rsidRPr="00A30FFC">
              <w:rPr>
                <w:rFonts w:ascii="Calibri" w:hAnsi="Calibri" w:cs="Calibri"/>
                <w:sz w:val="18"/>
                <w:szCs w:val="18"/>
              </w:rPr>
              <w:t>Dalles</w:t>
            </w:r>
            <w:proofErr w:type="spellEnd"/>
            <w:r w:rsidR="00E3232A" w:rsidRPr="00A30FFC">
              <w:rPr>
                <w:rFonts w:ascii="Calibri" w:hAnsi="Calibri" w:cs="Calibri"/>
                <w:sz w:val="18"/>
                <w:szCs w:val="18"/>
              </w:rPr>
              <w:t xml:space="preserve"> (if </w:t>
            </w:r>
            <w:r w:rsidR="003C655F" w:rsidRPr="00A30FFC">
              <w:rPr>
                <w:rFonts w:ascii="Calibri" w:hAnsi="Calibri" w:cs="Calibri"/>
                <w:sz w:val="18"/>
                <w:szCs w:val="18"/>
              </w:rPr>
              <w:t>not</w:t>
            </w:r>
            <w:r w:rsidR="00E3232A" w:rsidRPr="00A30FFC">
              <w:rPr>
                <w:rFonts w:ascii="Calibri" w:hAnsi="Calibri" w:cs="Calibri"/>
                <w:sz w:val="18"/>
                <w:szCs w:val="18"/>
              </w:rPr>
              <w:t xml:space="preserve"> in April)</w:t>
            </w:r>
            <w:r w:rsidR="0044036B">
              <w:rPr>
                <w:rFonts w:ascii="Calibri" w:hAnsi="Calibri" w:cs="Calibri"/>
                <w:sz w:val="18"/>
                <w:szCs w:val="18"/>
              </w:rPr>
              <w:t>.</w:t>
            </w:r>
          </w:p>
          <w:p w14:paraId="6BB98D01"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486352FA"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w:t>
            </w:r>
            <w:r w:rsidR="003C655F" w:rsidRPr="00A30FFC">
              <w:rPr>
                <w:rFonts w:ascii="Calibri" w:hAnsi="Calibri" w:cs="Calibri"/>
                <w:sz w:val="18"/>
                <w:szCs w:val="18"/>
              </w:rPr>
              <w:t xml:space="preserve">May WSF for </w:t>
            </w:r>
            <w:r w:rsidRPr="00A30FFC">
              <w:rPr>
                <w:rFonts w:ascii="Calibri" w:hAnsi="Calibri" w:cs="Calibri"/>
                <w:sz w:val="18"/>
                <w:szCs w:val="18"/>
              </w:rPr>
              <w:t xml:space="preserve">The </w:t>
            </w:r>
            <w:proofErr w:type="spellStart"/>
            <w:r w:rsidRPr="00A30FFC">
              <w:rPr>
                <w:rFonts w:ascii="Calibri" w:hAnsi="Calibri" w:cs="Calibri"/>
                <w:sz w:val="18"/>
                <w:szCs w:val="18"/>
              </w:rPr>
              <w:t>Dalles</w:t>
            </w:r>
            <w:proofErr w:type="spellEnd"/>
            <w:r w:rsidRPr="00A30FFC">
              <w:rPr>
                <w:rFonts w:ascii="Calibri" w:hAnsi="Calibri" w:cs="Calibri"/>
                <w:sz w:val="18"/>
                <w:szCs w:val="18"/>
              </w:rPr>
              <w:t xml:space="preserve"> Apr-Aug to determine Sep draft limit.</w:t>
            </w:r>
          </w:p>
          <w:p w14:paraId="25732527" w14:textId="77777777" w:rsidR="00E12EF9" w:rsidRDefault="00E12EF9" w:rsidP="00422474">
            <w:pPr>
              <w:autoSpaceDE w:val="0"/>
              <w:autoSpaceDN w:val="0"/>
              <w:adjustRightInd w:val="0"/>
              <w:spacing w:afterLines="40" w:after="96"/>
              <w:rPr>
                <w:rFonts w:ascii="Calibri" w:hAnsi="Calibri" w:cs="Calibri"/>
                <w:sz w:val="18"/>
                <w:szCs w:val="18"/>
              </w:rPr>
            </w:pPr>
          </w:p>
          <w:p w14:paraId="4D6504F6" w14:textId="77777777" w:rsidR="003B3859" w:rsidRDefault="007F6EE0" w:rsidP="00422474">
            <w:pPr>
              <w:autoSpaceDE w:val="0"/>
              <w:autoSpaceDN w:val="0"/>
              <w:adjustRightInd w:val="0"/>
              <w:spacing w:afterLines="40" w:after="96"/>
              <w:rPr>
                <w:rFonts w:ascii="Calibri" w:hAnsi="Calibri" w:cs="Calibri"/>
                <w:sz w:val="18"/>
                <w:szCs w:val="18"/>
              </w:rPr>
            </w:pPr>
            <w:r>
              <w:rPr>
                <w:rFonts w:ascii="Calibri" w:hAnsi="Calibri" w:cs="Calibri"/>
                <w:sz w:val="18"/>
                <w:szCs w:val="18"/>
              </w:rPr>
              <w:t xml:space="preserve">  </w:t>
            </w:r>
          </w:p>
        </w:tc>
        <w:tc>
          <w:tcPr>
            <w:tcW w:w="562" w:type="pct"/>
          </w:tcPr>
          <w:p w14:paraId="377C2942"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Lower Granite:</w:t>
            </w:r>
            <w:r w:rsidRPr="00A30FFC">
              <w:rPr>
                <w:rFonts w:ascii="Calibri" w:hAnsi="Calibri" w:cs="Calibri"/>
                <w:sz w:val="18"/>
                <w:szCs w:val="18"/>
              </w:rPr>
              <w:t xml:space="preserve"> Summer flow objective determined by June </w:t>
            </w:r>
            <w:r w:rsidR="003C655F" w:rsidRPr="00A30FFC">
              <w:rPr>
                <w:rFonts w:ascii="Calibri" w:hAnsi="Calibri" w:cs="Calibri"/>
                <w:sz w:val="18"/>
                <w:szCs w:val="18"/>
              </w:rPr>
              <w:t>WSF</w:t>
            </w:r>
            <w:r w:rsidR="0044036B">
              <w:rPr>
                <w:rFonts w:ascii="Calibri" w:hAnsi="Calibri" w:cs="Calibri"/>
                <w:sz w:val="18"/>
                <w:szCs w:val="18"/>
              </w:rPr>
              <w:t>.</w:t>
            </w:r>
          </w:p>
          <w:p w14:paraId="3147A54A"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Use June </w:t>
            </w:r>
            <w:r w:rsidR="00166077">
              <w:rPr>
                <w:rFonts w:ascii="Calibri" w:hAnsi="Calibri" w:cs="Calibri"/>
                <w:sz w:val="18"/>
                <w:szCs w:val="18"/>
              </w:rPr>
              <w:t>WSF</w:t>
            </w:r>
            <w:r w:rsidR="00166077" w:rsidRPr="00A30FFC">
              <w:rPr>
                <w:rFonts w:ascii="Calibri" w:hAnsi="Calibri" w:cs="Calibri"/>
                <w:sz w:val="18"/>
                <w:szCs w:val="18"/>
              </w:rPr>
              <w:t xml:space="preserve"> </w:t>
            </w:r>
            <w:r w:rsidRPr="00A30FFC">
              <w:rPr>
                <w:rFonts w:ascii="Calibri" w:hAnsi="Calibri" w:cs="Calibri"/>
                <w:sz w:val="18"/>
                <w:szCs w:val="18"/>
              </w:rPr>
              <w:t>to determine VARQ refill flows</w:t>
            </w:r>
            <w:r w:rsidR="0044036B">
              <w:rPr>
                <w:rFonts w:ascii="Calibri" w:hAnsi="Calibri" w:cs="Calibri"/>
                <w:sz w:val="18"/>
                <w:szCs w:val="18"/>
              </w:rPr>
              <w:t>.</w:t>
            </w:r>
            <w:r w:rsidRPr="00A30FFC">
              <w:rPr>
                <w:rFonts w:ascii="Calibri" w:hAnsi="Calibri" w:cs="Calibri"/>
                <w:sz w:val="18"/>
                <w:szCs w:val="18"/>
              </w:rPr>
              <w:t xml:space="preserve"> </w:t>
            </w:r>
          </w:p>
          <w:p w14:paraId="249CD955"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Regional technical team recommends shape and timing of sturgeon pulse</w:t>
            </w:r>
            <w:r w:rsidR="0044036B">
              <w:rPr>
                <w:rFonts w:ascii="Calibri" w:hAnsi="Calibri" w:cs="Calibri"/>
                <w:sz w:val="18"/>
                <w:szCs w:val="18"/>
              </w:rPr>
              <w:t>.</w:t>
            </w:r>
          </w:p>
          <w:p w14:paraId="304A565D"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summer flow augmentation strategy (early June)</w:t>
            </w:r>
            <w:r w:rsidR="0044036B">
              <w:rPr>
                <w:rFonts w:ascii="Calibri" w:hAnsi="Calibri" w:cs="Calibri"/>
                <w:sz w:val="18"/>
                <w:szCs w:val="18"/>
              </w:rPr>
              <w:t>.</w:t>
            </w:r>
          </w:p>
          <w:p w14:paraId="2EE00860"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Begin </w:t>
            </w:r>
            <w:proofErr w:type="spellStart"/>
            <w:r w:rsidRPr="00A30FFC">
              <w:rPr>
                <w:rFonts w:ascii="Calibri" w:hAnsi="Calibri" w:cs="Calibri"/>
                <w:sz w:val="18"/>
                <w:szCs w:val="18"/>
              </w:rPr>
              <w:t>Dworshak</w:t>
            </w:r>
            <w:proofErr w:type="spellEnd"/>
            <w:r w:rsidRPr="00A30FFC">
              <w:rPr>
                <w:rFonts w:ascii="Calibri" w:hAnsi="Calibri" w:cs="Calibri"/>
                <w:sz w:val="18"/>
                <w:szCs w:val="18"/>
              </w:rPr>
              <w:t xml:space="preserve"> temperature modeling</w:t>
            </w:r>
            <w:r w:rsidR="0044036B">
              <w:rPr>
                <w:rFonts w:ascii="Calibri" w:hAnsi="Calibri" w:cs="Calibri"/>
                <w:sz w:val="18"/>
                <w:szCs w:val="18"/>
              </w:rPr>
              <w:t>.</w:t>
            </w:r>
            <w:r w:rsidRPr="00A30FFC">
              <w:rPr>
                <w:rFonts w:ascii="Calibri" w:hAnsi="Calibri" w:cs="Calibri"/>
                <w:sz w:val="18"/>
                <w:szCs w:val="18"/>
              </w:rPr>
              <w:t xml:space="preserve"> </w:t>
            </w:r>
          </w:p>
          <w:p w14:paraId="63AE1580"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proofErr w:type="spellStart"/>
            <w:r w:rsidRPr="00A30FFC">
              <w:rPr>
                <w:rFonts w:ascii="Calibri" w:hAnsi="Calibri" w:cs="Calibri"/>
                <w:sz w:val="18"/>
                <w:szCs w:val="18"/>
                <w:u w:val="single"/>
              </w:rPr>
              <w:t>Dworshak</w:t>
            </w:r>
            <w:proofErr w:type="spellEnd"/>
            <w:r w:rsidRPr="00A30FFC">
              <w:rPr>
                <w:rFonts w:ascii="Calibri" w:hAnsi="Calibri" w:cs="Calibri"/>
                <w:sz w:val="18"/>
                <w:szCs w:val="18"/>
                <w:u w:val="single"/>
              </w:rPr>
              <w:t>:</w:t>
            </w:r>
            <w:r w:rsidRPr="00A30FFC">
              <w:rPr>
                <w:rFonts w:ascii="Calibri" w:hAnsi="Calibri" w:cs="Calibri"/>
                <w:sz w:val="18"/>
                <w:szCs w:val="18"/>
              </w:rPr>
              <w:t xml:space="preserve"> Refill by about June 30</w:t>
            </w:r>
            <w:r w:rsidR="0044036B">
              <w:rPr>
                <w:rFonts w:ascii="Calibri" w:hAnsi="Calibri" w:cs="Calibri"/>
                <w:sz w:val="18"/>
                <w:szCs w:val="18"/>
              </w:rPr>
              <w:t>.</w:t>
            </w:r>
          </w:p>
        </w:tc>
        <w:tc>
          <w:tcPr>
            <w:tcW w:w="580" w:type="pct"/>
          </w:tcPr>
          <w:p w14:paraId="287BCC68"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Grand Coulee</w:t>
            </w:r>
            <w:r w:rsidRPr="00A30FFC">
              <w:rPr>
                <w:rFonts w:ascii="Calibri" w:hAnsi="Calibri" w:cs="Calibri"/>
                <w:sz w:val="18"/>
                <w:szCs w:val="18"/>
              </w:rPr>
              <w:t xml:space="preserve">: summer draft limit determined by July </w:t>
            </w:r>
            <w:r w:rsidR="003C655F" w:rsidRPr="00A30FFC">
              <w:rPr>
                <w:rFonts w:ascii="Calibri" w:hAnsi="Calibri" w:cs="Calibri"/>
                <w:sz w:val="18"/>
                <w:szCs w:val="18"/>
              </w:rPr>
              <w:t>WSF</w:t>
            </w:r>
            <w:r w:rsidRPr="00A30FFC">
              <w:rPr>
                <w:rFonts w:ascii="Calibri" w:hAnsi="Calibri" w:cs="Calibri"/>
                <w:sz w:val="18"/>
                <w:szCs w:val="18"/>
              </w:rPr>
              <w:t xml:space="preserve"> </w:t>
            </w:r>
            <w:r w:rsidR="00166077">
              <w:rPr>
                <w:rFonts w:ascii="Calibri" w:hAnsi="Calibri" w:cs="Calibri"/>
                <w:sz w:val="18"/>
                <w:szCs w:val="18"/>
              </w:rPr>
              <w:t>for</w:t>
            </w:r>
            <w:r w:rsidR="00166077" w:rsidRPr="00A30FFC">
              <w:rPr>
                <w:rFonts w:ascii="Calibri" w:hAnsi="Calibri" w:cs="Calibri"/>
                <w:sz w:val="18"/>
                <w:szCs w:val="18"/>
              </w:rPr>
              <w:t xml:space="preserve"> </w:t>
            </w:r>
            <w:r w:rsidRPr="00A30FFC">
              <w:rPr>
                <w:rFonts w:ascii="Calibri" w:hAnsi="Calibri" w:cs="Calibri"/>
                <w:sz w:val="18"/>
                <w:szCs w:val="18"/>
              </w:rPr>
              <w:t xml:space="preserve">The </w:t>
            </w:r>
            <w:proofErr w:type="spellStart"/>
            <w:r w:rsidRPr="00A30FFC">
              <w:rPr>
                <w:rFonts w:ascii="Calibri" w:hAnsi="Calibri" w:cs="Calibri"/>
                <w:sz w:val="18"/>
                <w:szCs w:val="18"/>
              </w:rPr>
              <w:t>Dalles</w:t>
            </w:r>
            <w:proofErr w:type="spellEnd"/>
            <w:r w:rsidR="00166077">
              <w:rPr>
                <w:rFonts w:ascii="Calibri" w:hAnsi="Calibri" w:cs="Calibri"/>
                <w:sz w:val="18"/>
                <w:szCs w:val="18"/>
              </w:rPr>
              <w:t xml:space="preserve"> Apr-Aug</w:t>
            </w:r>
            <w:r w:rsidR="0044036B">
              <w:rPr>
                <w:rFonts w:ascii="Calibri" w:hAnsi="Calibri" w:cs="Calibri"/>
                <w:sz w:val="18"/>
                <w:szCs w:val="18"/>
              </w:rPr>
              <w:t>.</w:t>
            </w:r>
            <w:r w:rsidRPr="00A30FFC">
              <w:rPr>
                <w:rFonts w:ascii="Calibri" w:hAnsi="Calibri" w:cs="Calibri"/>
                <w:sz w:val="18"/>
                <w:szCs w:val="18"/>
              </w:rPr>
              <w:t xml:space="preserve"> </w:t>
            </w:r>
          </w:p>
          <w:p w14:paraId="305D83C1" w14:textId="77777777" w:rsidR="003B3859" w:rsidRDefault="003C655F"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 xml:space="preserve">Libby, Hungry Horse, </w:t>
            </w:r>
            <w:proofErr w:type="spellStart"/>
            <w:proofErr w:type="gramStart"/>
            <w:r w:rsidRPr="00A30FFC">
              <w:rPr>
                <w:rFonts w:ascii="Calibri" w:hAnsi="Calibri" w:cs="Calibri"/>
                <w:sz w:val="18"/>
                <w:szCs w:val="18"/>
                <w:u w:val="single"/>
              </w:rPr>
              <w:t>Dworshak</w:t>
            </w:r>
            <w:proofErr w:type="spellEnd"/>
            <w:proofErr w:type="gramEnd"/>
            <w:r w:rsidR="006639EA" w:rsidRPr="00A30FFC">
              <w:rPr>
                <w:rFonts w:ascii="Calibri" w:hAnsi="Calibri" w:cs="Calibri"/>
                <w:sz w:val="18"/>
                <w:szCs w:val="18"/>
                <w:u w:val="single"/>
              </w:rPr>
              <w:t xml:space="preserve">: </w:t>
            </w:r>
            <w:r w:rsidR="003D1890" w:rsidRPr="0030698B">
              <w:rPr>
                <w:rFonts w:ascii="Calibri" w:hAnsi="Calibri"/>
                <w:sz w:val="18"/>
              </w:rPr>
              <w:t xml:space="preserve">Estimate stable flows that will </w:t>
            </w:r>
            <w:r w:rsidR="003D1890">
              <w:rPr>
                <w:rFonts w:ascii="Calibri" w:hAnsi="Calibri" w:cs="Calibri"/>
                <w:sz w:val="18"/>
                <w:szCs w:val="18"/>
              </w:rPr>
              <w:t>d</w:t>
            </w:r>
            <w:r w:rsidR="00E3232A" w:rsidRPr="00A30FFC">
              <w:rPr>
                <w:rFonts w:ascii="Calibri" w:hAnsi="Calibri" w:cs="Calibri"/>
                <w:sz w:val="18"/>
                <w:szCs w:val="18"/>
              </w:rPr>
              <w:t>raft for salmon</w:t>
            </w:r>
            <w:r w:rsidR="0044036B">
              <w:rPr>
                <w:rFonts w:ascii="Calibri" w:hAnsi="Calibri" w:cs="Calibri"/>
                <w:sz w:val="18"/>
                <w:szCs w:val="18"/>
              </w:rPr>
              <w:t>.</w:t>
            </w:r>
            <w:r w:rsidR="00E3232A" w:rsidRPr="00A30FFC">
              <w:rPr>
                <w:rFonts w:ascii="Calibri" w:hAnsi="Calibri" w:cs="Calibri"/>
                <w:sz w:val="18"/>
                <w:szCs w:val="18"/>
              </w:rPr>
              <w:t xml:space="preserve"> </w:t>
            </w:r>
          </w:p>
          <w:p w14:paraId="0E945204"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Refill probability is likely later in July (exact date determined in</w:t>
            </w:r>
            <w:r w:rsidR="00703FFB">
              <w:rPr>
                <w:rFonts w:ascii="Calibri" w:hAnsi="Calibri" w:cs="Calibri"/>
                <w:sz w:val="18"/>
                <w:szCs w:val="18"/>
              </w:rPr>
              <w:t>-</w:t>
            </w:r>
            <w:r w:rsidRPr="00A30FFC">
              <w:rPr>
                <w:rFonts w:ascii="Calibri" w:hAnsi="Calibri" w:cs="Calibri"/>
                <w:sz w:val="18"/>
                <w:szCs w:val="18"/>
              </w:rPr>
              <w:t>season)</w:t>
            </w:r>
            <w:r w:rsidR="0044036B">
              <w:rPr>
                <w:rFonts w:ascii="Calibri" w:hAnsi="Calibri" w:cs="Calibri"/>
                <w:sz w:val="18"/>
                <w:szCs w:val="18"/>
              </w:rPr>
              <w:t>.</w:t>
            </w:r>
          </w:p>
          <w:p w14:paraId="6B1B2131" w14:textId="77777777" w:rsidR="00E12EF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proofErr w:type="spellStart"/>
            <w:r w:rsidRPr="00A30FFC">
              <w:rPr>
                <w:rFonts w:ascii="Calibri" w:hAnsi="Calibri" w:cs="Calibri"/>
                <w:sz w:val="18"/>
                <w:szCs w:val="18"/>
                <w:u w:val="single"/>
              </w:rPr>
              <w:t>Dworshak</w:t>
            </w:r>
            <w:proofErr w:type="spellEnd"/>
            <w:r w:rsidR="006639EA" w:rsidRPr="00A30FFC">
              <w:rPr>
                <w:rFonts w:ascii="Calibri" w:hAnsi="Calibri" w:cs="Calibri"/>
                <w:sz w:val="18"/>
                <w:szCs w:val="18"/>
                <w:u w:val="single"/>
              </w:rPr>
              <w:t xml:space="preserve">: </w:t>
            </w:r>
            <w:r w:rsidRPr="00A30FFC">
              <w:rPr>
                <w:rFonts w:ascii="Calibri" w:hAnsi="Calibri" w:cs="Calibri"/>
                <w:sz w:val="18"/>
                <w:szCs w:val="18"/>
              </w:rPr>
              <w:t xml:space="preserve">Begin summer flow </w:t>
            </w:r>
            <w:r w:rsidR="007F6EE0">
              <w:rPr>
                <w:rFonts w:ascii="Calibri" w:hAnsi="Calibri" w:cs="Calibri"/>
                <w:sz w:val="18"/>
                <w:szCs w:val="18"/>
              </w:rPr>
              <w:t xml:space="preserve">augmentation </w:t>
            </w:r>
            <w:r w:rsidRPr="00A30FFC">
              <w:rPr>
                <w:rFonts w:ascii="Calibri" w:hAnsi="Calibri" w:cs="Calibri"/>
                <w:sz w:val="18"/>
                <w:szCs w:val="18"/>
              </w:rPr>
              <w:t>and temperature</w:t>
            </w:r>
            <w:r w:rsidR="007F6EE0">
              <w:rPr>
                <w:rFonts w:ascii="Calibri" w:hAnsi="Calibri" w:cs="Calibri"/>
                <w:sz w:val="18"/>
                <w:szCs w:val="18"/>
              </w:rPr>
              <w:t xml:space="preserve"> moderation.  </w:t>
            </w:r>
          </w:p>
        </w:tc>
      </w:tr>
    </w:tbl>
    <w:p w14:paraId="3347EED7" w14:textId="77777777" w:rsidR="00B072E4" w:rsidRDefault="00B072E4" w:rsidP="00A31585">
      <w:pPr>
        <w:pStyle w:val="Heading2"/>
        <w:sectPr w:rsidR="00B072E4" w:rsidSect="005977E4">
          <w:pgSz w:w="15840" w:h="12240" w:orient="landscape" w:code="1"/>
          <w:pgMar w:top="1152" w:right="864" w:bottom="1008" w:left="864" w:header="720" w:footer="720" w:gutter="0"/>
          <w:cols w:space="720"/>
          <w:docGrid w:linePitch="360"/>
        </w:sectPr>
      </w:pPr>
      <w:bookmarkStart w:id="169" w:name="_Toc175363537"/>
    </w:p>
    <w:p w14:paraId="69A269E5" w14:textId="77777777" w:rsidR="004E3020" w:rsidRPr="00B13B4F" w:rsidRDefault="004E3020" w:rsidP="00A31585">
      <w:pPr>
        <w:pStyle w:val="Heading2"/>
      </w:pPr>
      <w:bookmarkStart w:id="170" w:name="_Toc376160292"/>
      <w:bookmarkStart w:id="171" w:name="_Toc439140094"/>
      <w:bookmarkStart w:id="172" w:name="_Toc461706127"/>
      <w:bookmarkStart w:id="173" w:name="_Toc24977178"/>
      <w:r w:rsidRPr="00B13B4F">
        <w:lastRenderedPageBreak/>
        <w:t>Water Supply Forecasts</w:t>
      </w:r>
      <w:bookmarkEnd w:id="169"/>
      <w:bookmarkEnd w:id="170"/>
      <w:bookmarkEnd w:id="171"/>
      <w:r w:rsidR="005C0BDE">
        <w:rPr>
          <w:lang w:val="en-US"/>
        </w:rPr>
        <w:t xml:space="preserve"> (WSF)</w:t>
      </w:r>
      <w:bookmarkEnd w:id="172"/>
      <w:bookmarkEnd w:id="173"/>
    </w:p>
    <w:p w14:paraId="16C57473" w14:textId="77777777" w:rsidR="00C827E9" w:rsidRPr="00C827E9"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0B0439F1"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described in the </w:t>
      </w:r>
      <w:proofErr w:type="spellStart"/>
      <w:r w:rsidRPr="00C827E9">
        <w:t>BiOps</w:t>
      </w:r>
      <w:proofErr w:type="spellEnd"/>
      <w:r w:rsidR="000F4FAD">
        <w:t xml:space="preserve"> (Table</w:t>
      </w:r>
      <w:r w:rsidR="00EA0DCE">
        <w:t>s</w:t>
      </w:r>
      <w:r w:rsidR="000F4FAD">
        <w:t xml:space="preserve"> </w:t>
      </w:r>
      <w:r w:rsidR="008F7A42">
        <w:t>3</w:t>
      </w:r>
      <w:r w:rsidR="00EA0DCE">
        <w:t xml:space="preserve"> and </w:t>
      </w:r>
      <w:r w:rsidR="008F7A42">
        <w:t>4</w:t>
      </w:r>
      <w:r w:rsidR="000F4FAD">
        <w:t>)</w:t>
      </w:r>
      <w:r w:rsidRPr="00C827E9">
        <w:t>.</w:t>
      </w:r>
    </w:p>
    <w:p w14:paraId="77B01F16" w14:textId="226DB7A7" w:rsidR="00F22FE5" w:rsidRPr="00C827E9" w:rsidRDefault="00F22FE5" w:rsidP="00F22FE5">
      <w:pPr>
        <w:spacing w:after="240"/>
      </w:pPr>
      <w:r>
        <w:t>Until recently, t</w:t>
      </w:r>
      <w:r w:rsidRPr="00C827E9">
        <w:t>he NWRFC produc</w:t>
      </w:r>
      <w:r>
        <w:t xml:space="preserve">ed three Ensemble </w:t>
      </w:r>
      <w:proofErr w:type="spellStart"/>
      <w:r>
        <w:t>Streamflow</w:t>
      </w:r>
      <w:proofErr w:type="spellEnd"/>
      <w:r>
        <w:t xml:space="preserve"> Prediction (</w:t>
      </w:r>
      <w:r w:rsidRPr="00C827E9">
        <w:t>ESP</w:t>
      </w:r>
      <w:r>
        <w:t>)</w:t>
      </w:r>
      <w:r w:rsidRPr="00C827E9">
        <w:t xml:space="preserve"> forecasts </w:t>
      </w:r>
      <w:r>
        <w:t xml:space="preserve">using current conditions and historical temperature and precipitation traces from 1949 to the most recently completed year (2018) for various forecast points. </w:t>
      </w:r>
      <w:r w:rsidR="00342801">
        <w:t xml:space="preserve"> </w:t>
      </w:r>
      <w:r>
        <w:t xml:space="preserve">The three forecasts were </w:t>
      </w:r>
      <w:r w:rsidRPr="00C827E9">
        <w:t xml:space="preserve">differentiated by the number of days of deterministic weather forecasts used to initialize </w:t>
      </w:r>
      <w:r>
        <w:t xml:space="preserve">the </w:t>
      </w:r>
      <w:proofErr w:type="spellStart"/>
      <w:r>
        <w:t>streamflow</w:t>
      </w:r>
      <w:proofErr w:type="spellEnd"/>
      <w:r>
        <w:t xml:space="preserve"> forecast</w:t>
      </w:r>
      <w:r w:rsidRPr="00C827E9">
        <w:t xml:space="preserve">.  The three initializations used </w:t>
      </w:r>
      <w:r>
        <w:t>have been the</w:t>
      </w:r>
      <w:r w:rsidRPr="00C827E9">
        <w:t xml:space="preserve"> 10, </w:t>
      </w:r>
      <w:r>
        <w:t>5,</w:t>
      </w:r>
      <w:r w:rsidRPr="00C827E9">
        <w:t xml:space="preserve"> and </w:t>
      </w:r>
      <w:r>
        <w:t>0</w:t>
      </w:r>
      <w:r w:rsidRPr="00C827E9">
        <w:t xml:space="preserve"> days of weather forecast</w:t>
      </w:r>
      <w:r>
        <w:t xml:space="preserve"> to produce ESP10, ESP5 and ESP0 products</w:t>
      </w:r>
      <w:r w:rsidRPr="00C827E9">
        <w:t xml:space="preserve">.  </w:t>
      </w:r>
      <w:r>
        <w:t xml:space="preserve">The AAs had used the </w:t>
      </w:r>
      <w:r w:rsidRPr="00C827E9">
        <w:t xml:space="preserve">50% </w:t>
      </w:r>
      <w:proofErr w:type="spellStart"/>
      <w:r w:rsidRPr="00C827E9">
        <w:t>exceedance</w:t>
      </w:r>
      <w:proofErr w:type="spellEnd"/>
      <w:r w:rsidRPr="00C827E9">
        <w:t xml:space="preserve"> value for the</w:t>
      </w:r>
      <w:r>
        <w:t xml:space="preserve"> ESP5 as the Official forecast.</w:t>
      </w:r>
      <w:r w:rsidRPr="0003234C">
        <w:rPr>
          <w:rFonts w:ascii="Calibri" w:eastAsia="Calibri" w:hAnsi="Calibri"/>
          <w:sz w:val="22"/>
          <w:szCs w:val="22"/>
        </w:rPr>
        <w:t xml:space="preserve"> </w:t>
      </w:r>
    </w:p>
    <w:p w14:paraId="3AA5956A" w14:textId="70FAC18C" w:rsidR="00F22FE5" w:rsidRDefault="00F22FE5" w:rsidP="00F22FE5">
      <w:pPr>
        <w:spacing w:after="240"/>
      </w:pPr>
      <w:r>
        <w:t xml:space="preserve">As of October 1, 2019, NWRFC has modified their ESP forecasts by updating the period used to force the ensembles.  The new period is 1981 through the current year.  The updated period is aligned with a new gridded calibration set that NWRFC is actively using to recalibrate their river models.  NWRFC has also retired the 5-day weather forecast initialization from their </w:t>
      </w:r>
      <w:proofErr w:type="spellStart"/>
      <w:r>
        <w:t>streamflow</w:t>
      </w:r>
      <w:proofErr w:type="spellEnd"/>
      <w:r>
        <w:t xml:space="preserve"> forecasts.  The ESP10 and ESP0 will still be available and a new method using the Meteorological Ensemble Forecast Processor (MEFP) This method will be labeled as ESPM (for MEFP).  </w:t>
      </w:r>
      <w:r w:rsidRPr="00C827E9">
        <w:t xml:space="preserve"> </w:t>
      </w:r>
    </w:p>
    <w:p w14:paraId="74F6BA8F" w14:textId="7D61D840" w:rsidR="001A627E" w:rsidRDefault="00F22FE5" w:rsidP="00F22FE5">
      <w:pPr>
        <w:spacing w:after="240"/>
      </w:pPr>
      <w:r>
        <w:t>In 2020, t</w:t>
      </w:r>
      <w:r w:rsidRPr="00C827E9">
        <w:t xml:space="preserve">he 50% </w:t>
      </w:r>
      <w:proofErr w:type="spellStart"/>
      <w:r w:rsidRPr="00C827E9">
        <w:t>exceedance</w:t>
      </w:r>
      <w:proofErr w:type="spellEnd"/>
      <w:r w:rsidRPr="00C827E9">
        <w:t xml:space="preserve"> value for</w:t>
      </w:r>
      <w:r>
        <w:t xml:space="preserve"> the 10-day</w:t>
      </w:r>
      <w:r w:rsidRPr="00C827E9">
        <w:t xml:space="preserve"> initialized ESP forecast </w:t>
      </w:r>
      <w:r>
        <w:t xml:space="preserve">(ESP10) </w:t>
      </w:r>
      <w:r w:rsidRPr="00C827E9">
        <w:t xml:space="preserve">for The </w:t>
      </w:r>
      <w:proofErr w:type="spellStart"/>
      <w:r w:rsidRPr="00C827E9">
        <w:t>Dalles</w:t>
      </w:r>
      <w:proofErr w:type="spellEnd"/>
      <w:r w:rsidRPr="00C827E9">
        <w:t xml:space="preserve"> and 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w:t>
      </w:r>
      <w:r w:rsidRPr="00C827E9">
        <w:t xml:space="preserve"> </w:t>
      </w:r>
      <w:r>
        <w:t xml:space="preserve"> FRM</w:t>
      </w:r>
      <w:r w:rsidRPr="00C827E9">
        <w:t xml:space="preserve"> or other computations will continue to be computed at the same intervals as before.</w:t>
      </w:r>
      <w:r w:rsidR="00C827E9" w:rsidRPr="00C827E9">
        <w:t xml:space="preserve">  </w:t>
      </w:r>
    </w:p>
    <w:p w14:paraId="3F3BE6E3" w14:textId="76008E1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3</w:t>
      </w:r>
      <w:r w:rsidR="00EE0047">
        <w:rPr>
          <w:noProof/>
        </w:rPr>
        <w:fldChar w:fldCharType="end"/>
      </w:r>
      <w:r>
        <w:t xml:space="preserve">. </w:t>
      </w:r>
      <w:r w:rsidRPr="006D4020">
        <w:t>Forecast Designations.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954"/>
      </w:tblGrid>
      <w:tr w:rsidR="00C827E9" w:rsidRPr="00A30FFC" w14:paraId="46CD1B33" w14:textId="77777777" w:rsidTr="00F43A93">
        <w:tc>
          <w:tcPr>
            <w:tcW w:w="0" w:type="auto"/>
            <w:vAlign w:val="center"/>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vAlign w:val="center"/>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C827E9" w:rsidRPr="00A30FFC" w14:paraId="3C215CB3" w14:textId="77777777" w:rsidTr="00F43A93">
        <w:tc>
          <w:tcPr>
            <w:tcW w:w="0" w:type="auto"/>
            <w:vAlign w:val="center"/>
          </w:tcPr>
          <w:p w14:paraId="459957A2" w14:textId="77777777" w:rsidR="00C827E9" w:rsidRPr="00A30FFC" w:rsidRDefault="00F80EC9"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January </w:t>
            </w:r>
            <w:r w:rsidR="001E1509">
              <w:rPr>
                <w:rFonts w:ascii="Calibri" w:hAnsi="Calibri" w:cs="Calibri"/>
                <w:sz w:val="20"/>
                <w:szCs w:val="20"/>
              </w:rPr>
              <w:t>2020</w:t>
            </w:r>
          </w:p>
        </w:tc>
        <w:tc>
          <w:tcPr>
            <w:tcW w:w="0" w:type="auto"/>
            <w:vAlign w:val="center"/>
          </w:tcPr>
          <w:p w14:paraId="26C3AF1B"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January</w:t>
            </w:r>
          </w:p>
        </w:tc>
      </w:tr>
      <w:tr w:rsidR="00C827E9" w:rsidRPr="00A30FFC" w14:paraId="13B76B37" w14:textId="77777777" w:rsidTr="00F43A93">
        <w:tc>
          <w:tcPr>
            <w:tcW w:w="0" w:type="auto"/>
            <w:vAlign w:val="center"/>
          </w:tcPr>
          <w:p w14:paraId="66EE1A37" w14:textId="77777777" w:rsidR="00C827E9" w:rsidRPr="00A30FFC" w:rsidRDefault="0058162F" w:rsidP="001E1509">
            <w:pPr>
              <w:spacing w:before="120" w:after="120"/>
              <w:rPr>
                <w:rFonts w:ascii="Calibri" w:hAnsi="Calibri" w:cs="Calibri"/>
                <w:sz w:val="20"/>
                <w:szCs w:val="20"/>
              </w:rPr>
            </w:pPr>
            <w:r>
              <w:rPr>
                <w:rFonts w:ascii="Calibri" w:hAnsi="Calibri" w:cs="Calibri"/>
                <w:sz w:val="20"/>
                <w:szCs w:val="20"/>
              </w:rPr>
              <w:t>5</w:t>
            </w:r>
            <w:r w:rsidR="00091B2C" w:rsidRPr="00A30FFC">
              <w:rPr>
                <w:rFonts w:ascii="Calibri" w:hAnsi="Calibri" w:cs="Calibri"/>
                <w:sz w:val="20"/>
                <w:szCs w:val="20"/>
              </w:rPr>
              <w:t xml:space="preserve"> </w:t>
            </w:r>
            <w:r w:rsidR="00075A37" w:rsidRPr="00A30FFC">
              <w:rPr>
                <w:rFonts w:ascii="Calibri" w:hAnsi="Calibri" w:cs="Calibri"/>
                <w:sz w:val="20"/>
                <w:szCs w:val="20"/>
              </w:rPr>
              <w:t xml:space="preserve">February </w:t>
            </w:r>
            <w:r w:rsidR="001E1509">
              <w:rPr>
                <w:rFonts w:ascii="Calibri" w:hAnsi="Calibri" w:cs="Calibri"/>
                <w:sz w:val="20"/>
                <w:szCs w:val="20"/>
              </w:rPr>
              <w:t>2020</w:t>
            </w:r>
          </w:p>
        </w:tc>
        <w:tc>
          <w:tcPr>
            <w:tcW w:w="0" w:type="auto"/>
            <w:vAlign w:val="center"/>
          </w:tcPr>
          <w:p w14:paraId="57708BFE"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February</w:t>
            </w:r>
          </w:p>
        </w:tc>
      </w:tr>
      <w:tr w:rsidR="00C827E9" w:rsidRPr="00A30FFC" w14:paraId="5E20B6EB" w14:textId="77777777" w:rsidTr="00F43A93">
        <w:tc>
          <w:tcPr>
            <w:tcW w:w="0" w:type="auto"/>
            <w:vAlign w:val="center"/>
          </w:tcPr>
          <w:p w14:paraId="7E98CB95" w14:textId="77777777" w:rsidR="00C827E9" w:rsidRPr="00A30FFC" w:rsidRDefault="00F80EC9" w:rsidP="001E1509">
            <w:pPr>
              <w:spacing w:before="120" w:after="120"/>
              <w:rPr>
                <w:rFonts w:ascii="Calibri" w:hAnsi="Calibri" w:cs="Calibri"/>
                <w:sz w:val="20"/>
                <w:szCs w:val="20"/>
              </w:rPr>
            </w:pPr>
            <w:r>
              <w:rPr>
                <w:rFonts w:ascii="Calibri" w:hAnsi="Calibri" w:cs="Calibri"/>
                <w:sz w:val="20"/>
                <w:szCs w:val="20"/>
              </w:rPr>
              <w:t>4</w:t>
            </w:r>
            <w:r w:rsidRPr="00A30FFC">
              <w:rPr>
                <w:rFonts w:ascii="Calibri" w:hAnsi="Calibri" w:cs="Calibri"/>
                <w:sz w:val="20"/>
                <w:szCs w:val="20"/>
              </w:rPr>
              <w:t xml:space="preserve"> </w:t>
            </w:r>
            <w:r w:rsidR="00075A37" w:rsidRPr="00A30FFC">
              <w:rPr>
                <w:rFonts w:ascii="Calibri" w:hAnsi="Calibri" w:cs="Calibri"/>
                <w:sz w:val="20"/>
                <w:szCs w:val="20"/>
              </w:rPr>
              <w:t xml:space="preserve">March </w:t>
            </w:r>
            <w:r w:rsidR="001E1509">
              <w:rPr>
                <w:rFonts w:ascii="Calibri" w:hAnsi="Calibri" w:cs="Calibri"/>
                <w:sz w:val="20"/>
                <w:szCs w:val="20"/>
              </w:rPr>
              <w:t>2020</w:t>
            </w:r>
          </w:p>
        </w:tc>
        <w:tc>
          <w:tcPr>
            <w:tcW w:w="0" w:type="auto"/>
            <w:vAlign w:val="center"/>
          </w:tcPr>
          <w:p w14:paraId="46C71295"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March</w:t>
            </w:r>
          </w:p>
        </w:tc>
      </w:tr>
      <w:tr w:rsidR="00C827E9" w:rsidRPr="00A30FFC" w14:paraId="4FC6309B" w14:textId="77777777" w:rsidTr="00F43A93">
        <w:tc>
          <w:tcPr>
            <w:tcW w:w="0" w:type="auto"/>
            <w:vAlign w:val="center"/>
          </w:tcPr>
          <w:p w14:paraId="28163894" w14:textId="77777777" w:rsidR="00C827E9" w:rsidRPr="00A30FFC" w:rsidRDefault="00086C1E" w:rsidP="001E1509">
            <w:pPr>
              <w:spacing w:before="120" w:after="120"/>
              <w:rPr>
                <w:rFonts w:ascii="Calibri" w:hAnsi="Calibri" w:cs="Calibri"/>
                <w:sz w:val="20"/>
                <w:szCs w:val="20"/>
              </w:rPr>
            </w:pPr>
            <w:r>
              <w:rPr>
                <w:rFonts w:ascii="Calibri" w:hAnsi="Calibri" w:cs="Calibri"/>
                <w:sz w:val="20"/>
                <w:szCs w:val="20"/>
              </w:rPr>
              <w:t>3</w:t>
            </w:r>
            <w:r w:rsidR="00615701" w:rsidRPr="00A30FFC">
              <w:rPr>
                <w:rFonts w:ascii="Calibri" w:hAnsi="Calibri" w:cs="Calibri"/>
                <w:sz w:val="20"/>
                <w:szCs w:val="20"/>
              </w:rPr>
              <w:t xml:space="preserve"> </w:t>
            </w:r>
            <w:r w:rsidR="00075A37" w:rsidRPr="00A30FFC">
              <w:rPr>
                <w:rFonts w:ascii="Calibri" w:hAnsi="Calibri" w:cs="Calibri"/>
                <w:sz w:val="20"/>
                <w:szCs w:val="20"/>
              </w:rPr>
              <w:t xml:space="preserve">April </w:t>
            </w:r>
            <w:r w:rsidR="001E1509">
              <w:rPr>
                <w:rFonts w:ascii="Calibri" w:hAnsi="Calibri" w:cs="Calibri"/>
                <w:sz w:val="20"/>
                <w:szCs w:val="20"/>
              </w:rPr>
              <w:t>2020</w:t>
            </w:r>
          </w:p>
        </w:tc>
        <w:tc>
          <w:tcPr>
            <w:tcW w:w="0" w:type="auto"/>
            <w:vAlign w:val="center"/>
          </w:tcPr>
          <w:p w14:paraId="77854C1F"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April</w:t>
            </w:r>
          </w:p>
        </w:tc>
      </w:tr>
      <w:tr w:rsidR="00C827E9" w:rsidRPr="00A30FFC" w14:paraId="47C0D116" w14:textId="77777777" w:rsidTr="00F43A93">
        <w:tc>
          <w:tcPr>
            <w:tcW w:w="0" w:type="auto"/>
            <w:vAlign w:val="center"/>
          </w:tcPr>
          <w:p w14:paraId="01438128" w14:textId="77777777"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5 </w:t>
            </w:r>
            <w:r w:rsidR="00075A37" w:rsidRPr="00A30FFC">
              <w:rPr>
                <w:rFonts w:ascii="Calibri" w:hAnsi="Calibri" w:cs="Calibri"/>
                <w:sz w:val="20"/>
                <w:szCs w:val="20"/>
              </w:rPr>
              <w:t>May</w:t>
            </w:r>
            <w:r w:rsidR="00D325BA" w:rsidRPr="00A30FFC">
              <w:rPr>
                <w:rFonts w:ascii="Calibri" w:hAnsi="Calibri" w:cs="Calibri"/>
                <w:sz w:val="20"/>
                <w:szCs w:val="20"/>
              </w:rPr>
              <w:t xml:space="preserve"> </w:t>
            </w:r>
            <w:r w:rsidR="001E1509">
              <w:rPr>
                <w:rFonts w:ascii="Calibri" w:hAnsi="Calibri" w:cs="Calibri"/>
                <w:sz w:val="20"/>
                <w:szCs w:val="20"/>
              </w:rPr>
              <w:t>2020</w:t>
            </w:r>
          </w:p>
        </w:tc>
        <w:tc>
          <w:tcPr>
            <w:tcW w:w="0" w:type="auto"/>
            <w:vAlign w:val="center"/>
          </w:tcPr>
          <w:p w14:paraId="15BE7CA7"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May</w:t>
            </w:r>
          </w:p>
        </w:tc>
      </w:tr>
      <w:tr w:rsidR="00C827E9" w:rsidRPr="00A30FFC" w14:paraId="64F9CE35" w14:textId="77777777" w:rsidTr="00F43A93">
        <w:tc>
          <w:tcPr>
            <w:tcW w:w="0" w:type="auto"/>
            <w:vAlign w:val="center"/>
          </w:tcPr>
          <w:p w14:paraId="4B2203BC" w14:textId="77777777"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3 </w:t>
            </w:r>
            <w:r w:rsidR="00075A37" w:rsidRPr="00A30FFC">
              <w:rPr>
                <w:rFonts w:ascii="Calibri" w:hAnsi="Calibri" w:cs="Calibri"/>
                <w:sz w:val="20"/>
                <w:szCs w:val="20"/>
              </w:rPr>
              <w:t xml:space="preserve">June </w:t>
            </w:r>
            <w:r w:rsidR="001E1509">
              <w:rPr>
                <w:rFonts w:ascii="Calibri" w:hAnsi="Calibri" w:cs="Calibri"/>
                <w:sz w:val="20"/>
                <w:szCs w:val="20"/>
              </w:rPr>
              <w:t>2020</w:t>
            </w:r>
          </w:p>
        </w:tc>
        <w:tc>
          <w:tcPr>
            <w:tcW w:w="0" w:type="auto"/>
            <w:vAlign w:val="center"/>
          </w:tcPr>
          <w:p w14:paraId="72F6111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June</w:t>
            </w:r>
          </w:p>
        </w:tc>
      </w:tr>
      <w:tr w:rsidR="00C827E9" w:rsidRPr="00A30FFC" w14:paraId="41FA24C1" w14:textId="77777777" w:rsidTr="00F43A93">
        <w:tc>
          <w:tcPr>
            <w:tcW w:w="0" w:type="auto"/>
            <w:vAlign w:val="center"/>
          </w:tcPr>
          <w:p w14:paraId="5E68AC08" w14:textId="77777777" w:rsidR="00C827E9" w:rsidRPr="00A30FFC" w:rsidRDefault="00E20BBD"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July </w:t>
            </w:r>
            <w:r w:rsidR="001E1509">
              <w:rPr>
                <w:rFonts w:ascii="Calibri" w:hAnsi="Calibri" w:cs="Calibri"/>
                <w:sz w:val="20"/>
                <w:szCs w:val="20"/>
              </w:rPr>
              <w:t>2020</w:t>
            </w:r>
          </w:p>
        </w:tc>
        <w:tc>
          <w:tcPr>
            <w:tcW w:w="0" w:type="auto"/>
            <w:vAlign w:val="center"/>
          </w:tcPr>
          <w:p w14:paraId="709C948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0DFC3942"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4</w:t>
      </w:r>
      <w:r w:rsidR="00EE0047">
        <w:rPr>
          <w:noProof/>
        </w:rPr>
        <w:fldChar w:fldCharType="end"/>
      </w:r>
      <w:r>
        <w:t xml:space="preserve">. </w:t>
      </w:r>
      <w:r w:rsidRPr="00CD66F3">
        <w:t xml:space="preserve">Water Supply Forecasts Used to Implement </w:t>
      </w:r>
      <w:proofErr w:type="spellStart"/>
      <w:r w:rsidRPr="00CD66F3">
        <w:t>BiOp</w:t>
      </w:r>
      <w:proofErr w:type="spellEnd"/>
      <w:r w:rsidRPr="00CD66F3">
        <w:t xml:space="preserve"> Actions.  See Table </w:t>
      </w:r>
      <w:r>
        <w:t>5</w:t>
      </w:r>
      <w:r w:rsidRPr="00CD66F3">
        <w:t xml:space="preserve"> for project-specific operations.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F43A93">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9"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roofErr w:type="spellStart"/>
            <w:r w:rsidRPr="00A30FFC">
              <w:rPr>
                <w:rFonts w:ascii="Calibri" w:hAnsi="Calibri" w:cs="Calibri"/>
                <w:b/>
                <w:sz w:val="20"/>
                <w:szCs w:val="20"/>
              </w:rPr>
              <w:t>BiOp</w:t>
            </w:r>
            <w:proofErr w:type="spellEnd"/>
            <w:r w:rsidRPr="00A30FFC">
              <w:rPr>
                <w:rFonts w:ascii="Calibri" w:hAnsi="Calibri" w:cs="Calibri"/>
                <w:b/>
                <w:sz w:val="20"/>
                <w:szCs w:val="20"/>
              </w:rPr>
              <w:t xml:space="preserve"> Actions to be Determined</w:t>
            </w:r>
          </w:p>
        </w:tc>
      </w:tr>
      <w:tr w:rsidR="00AE0C26" w:rsidRPr="00A30FFC" w14:paraId="7CE32258" w14:textId="77777777" w:rsidTr="004A408F">
        <w:trPr>
          <w:cantSplit/>
          <w:tblHeader/>
        </w:trPr>
        <w:tc>
          <w:tcPr>
            <w:tcW w:w="748" w:type="pct"/>
            <w:vMerge w:val="restart"/>
            <w:shd w:val="clear" w:color="auto" w:fill="D9D9D9"/>
            <w:vAlign w:val="center"/>
          </w:tcPr>
          <w:p w14:paraId="2C20978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9" w:type="pct"/>
            <w:shd w:val="clear" w:color="auto" w:fill="D9D9D9"/>
            <w:vAlign w:val="center"/>
          </w:tcPr>
          <w:p w14:paraId="290D437F"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AE0C26" w:rsidRPr="00A30FFC" w14:paraId="7842DDCB" w14:textId="77777777" w:rsidTr="004A408F">
        <w:trPr>
          <w:cantSplit/>
          <w:tblHeader/>
        </w:trPr>
        <w:tc>
          <w:tcPr>
            <w:tcW w:w="748" w:type="pct"/>
            <w:vMerge/>
            <w:shd w:val="clear" w:color="auto" w:fill="D9D9D9"/>
            <w:vAlign w:val="center"/>
          </w:tcPr>
          <w:p w14:paraId="30A9878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shd w:val="clear" w:color="auto" w:fill="D9D9D9"/>
            <w:vAlign w:val="center"/>
          </w:tcPr>
          <w:p w14:paraId="24DE1E73"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AE0C26" w:rsidRPr="00A30FFC" w14:paraId="788EE983" w14:textId="77777777" w:rsidTr="004A408F">
        <w:trPr>
          <w:cantSplit/>
          <w:tblHeader/>
        </w:trPr>
        <w:tc>
          <w:tcPr>
            <w:tcW w:w="748" w:type="pct"/>
            <w:vMerge/>
            <w:shd w:val="clear" w:color="auto" w:fill="D9D9D9"/>
            <w:vAlign w:val="center"/>
          </w:tcPr>
          <w:p w14:paraId="3843A1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06F177D5"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AE0C26" w:rsidRPr="00A30FFC" w14:paraId="2E3B6867" w14:textId="77777777" w:rsidTr="004A408F">
        <w:trPr>
          <w:cantSplit/>
          <w:tblHeader/>
        </w:trPr>
        <w:tc>
          <w:tcPr>
            <w:tcW w:w="748" w:type="pct"/>
            <w:vMerge/>
            <w:shd w:val="clear" w:color="auto" w:fill="D9D9D9"/>
            <w:vAlign w:val="center"/>
          </w:tcPr>
          <w:p w14:paraId="1DA13D3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4FFBEF2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E55D37" w:rsidRPr="00A30FFC">
              <w:rPr>
                <w:rFonts w:ascii="Calibri" w:hAnsi="Calibri" w:cs="Calibri"/>
                <w:sz w:val="20"/>
                <w:szCs w:val="20"/>
              </w:rPr>
              <w:t>,</w:t>
            </w:r>
            <w:r w:rsidRPr="00A30FFC">
              <w:rPr>
                <w:rFonts w:ascii="Calibri" w:hAnsi="Calibri" w:cs="Calibri"/>
                <w:sz w:val="20"/>
                <w:szCs w:val="20"/>
              </w:rPr>
              <w:t xml:space="preserve"> June </w:t>
            </w:r>
          </w:p>
        </w:tc>
        <w:tc>
          <w:tcPr>
            <w:tcW w:w="1819" w:type="pct"/>
            <w:shd w:val="clear" w:color="auto" w:fill="D9D9D9"/>
            <w:vAlign w:val="center"/>
          </w:tcPr>
          <w:p w14:paraId="0F118581"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F43A93">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The </w:t>
            </w:r>
            <w:proofErr w:type="spellStart"/>
            <w:r w:rsidRPr="00A30FFC">
              <w:rPr>
                <w:rFonts w:ascii="Calibri" w:hAnsi="Calibri" w:cs="Calibri"/>
                <w:sz w:val="20"/>
                <w:szCs w:val="20"/>
              </w:rPr>
              <w:t>Dalles</w:t>
            </w:r>
            <w:proofErr w:type="spellEnd"/>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9"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F43A93">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w:t>
            </w:r>
            <w:proofErr w:type="spellStart"/>
            <w:r w:rsidRPr="00A30FFC">
              <w:rPr>
                <w:rFonts w:ascii="Calibri" w:hAnsi="Calibri" w:cs="Calibri"/>
                <w:sz w:val="20"/>
                <w:szCs w:val="20"/>
              </w:rPr>
              <w:t>McNary</w:t>
            </w:r>
            <w:proofErr w:type="spellEnd"/>
            <w:r w:rsidRPr="00A30FFC">
              <w:rPr>
                <w:rFonts w:ascii="Calibri" w:hAnsi="Calibri" w:cs="Calibri"/>
                <w:sz w:val="20"/>
                <w:szCs w:val="20"/>
              </w:rPr>
              <w:t xml:space="preserve"> Dam </w:t>
            </w:r>
          </w:p>
        </w:tc>
      </w:tr>
      <w:tr w:rsidR="00137A43" w:rsidRPr="00A30FFC" w14:paraId="205F003E" w14:textId="77777777" w:rsidTr="00F43A93">
        <w:trPr>
          <w:cantSplit/>
          <w:tblHeader/>
        </w:trPr>
        <w:tc>
          <w:tcPr>
            <w:tcW w:w="748" w:type="pct"/>
            <w:vMerge/>
            <w:vAlign w:val="center"/>
          </w:tcPr>
          <w:p w14:paraId="15BAD9E8"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1638E968" w14:textId="77777777" w:rsidR="00137A43" w:rsidRPr="00A30FFC" w:rsidRDefault="00137A43"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end of September draft limits at Hungry Horse and Libby </w:t>
            </w:r>
          </w:p>
        </w:tc>
      </w:tr>
      <w:tr w:rsidR="00137A43" w:rsidRPr="00A30FFC" w14:paraId="0D38238C" w14:textId="77777777" w:rsidTr="00F43A93">
        <w:trPr>
          <w:cantSplit/>
          <w:tblHeader/>
        </w:trPr>
        <w:tc>
          <w:tcPr>
            <w:tcW w:w="748" w:type="pct"/>
            <w:vMerge/>
            <w:tcBorders>
              <w:bottom w:val="single" w:sz="4" w:space="0" w:color="auto"/>
            </w:tcBorders>
            <w:vAlign w:val="center"/>
          </w:tcPr>
          <w:p w14:paraId="77990C9B"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45859E7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321CA3A1"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9" w:type="pct"/>
            <w:tcBorders>
              <w:bottom w:val="single" w:sz="4" w:space="0" w:color="auto"/>
            </w:tcBorders>
            <w:vAlign w:val="center"/>
          </w:tcPr>
          <w:p w14:paraId="0FBE2903" w14:textId="77777777" w:rsidR="00137A43" w:rsidRPr="00A30FFC" w:rsidRDefault="00137A43" w:rsidP="00D959D8">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AE0C26" w:rsidRPr="00A30FFC" w14:paraId="67F72AD4" w14:textId="77777777" w:rsidTr="004A408F">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AE0C26" w:rsidRPr="00A30FFC" w14:paraId="7D1FAF33" w14:textId="77777777" w:rsidTr="004A408F">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F43A93">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9"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F43A93">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F43A93">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F43A93">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71BC89E" w14:textId="77777777" w:rsidR="002E427E" w:rsidRPr="00A30FFC"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0442A11B" w14:textId="77777777" w:rsidTr="00F43A93">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AE0C26" w:rsidRPr="00A30FFC" w14:paraId="4094E405" w14:textId="77777777" w:rsidTr="004A408F">
        <w:trPr>
          <w:cantSplit/>
          <w:tblHeader/>
        </w:trPr>
        <w:tc>
          <w:tcPr>
            <w:tcW w:w="748" w:type="pc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roofErr w:type="spellStart"/>
            <w:r w:rsidRPr="00A30FFC">
              <w:rPr>
                <w:rFonts w:ascii="Calibri" w:hAnsi="Calibri" w:cs="Calibri"/>
                <w:sz w:val="20"/>
                <w:szCs w:val="20"/>
              </w:rPr>
              <w:t>Dworshak</w:t>
            </w:r>
            <w:proofErr w:type="spellEnd"/>
          </w:p>
        </w:tc>
        <w:tc>
          <w:tcPr>
            <w:tcW w:w="911" w:type="pc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8FB914" w14:textId="77777777"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to June</w:t>
            </w:r>
            <w:r w:rsidRPr="00A30FFC">
              <w:rPr>
                <w:rFonts w:ascii="Calibri" w:hAnsi="Calibri" w:cs="Calibri"/>
                <w:sz w:val="20"/>
                <w:szCs w:val="20"/>
              </w:rPr>
              <w:t xml:space="preserve"> </w:t>
            </w:r>
          </w:p>
        </w:tc>
        <w:tc>
          <w:tcPr>
            <w:tcW w:w="1819" w:type="pct"/>
            <w:shd w:val="clear" w:color="auto" w:fill="D9D9D9"/>
            <w:vAlign w:val="center"/>
          </w:tcPr>
          <w:p w14:paraId="0FBC299B" w14:textId="77777777"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 xml:space="preserve">FRM </w:t>
            </w:r>
            <w:r w:rsidR="00E11AEB" w:rsidRPr="00A30FFC">
              <w:rPr>
                <w:rFonts w:ascii="Calibri" w:hAnsi="Calibri" w:cs="Calibri"/>
                <w:sz w:val="20"/>
                <w:szCs w:val="20"/>
              </w:rPr>
              <w:t xml:space="preserve">and </w:t>
            </w:r>
            <w:r w:rsidRPr="00A30FFC">
              <w:rPr>
                <w:rFonts w:ascii="Calibri" w:hAnsi="Calibri" w:cs="Calibri"/>
                <w:sz w:val="20"/>
                <w:szCs w:val="20"/>
              </w:rPr>
              <w:t>refill</w:t>
            </w:r>
          </w:p>
        </w:tc>
      </w:tr>
    </w:tbl>
    <w:p w14:paraId="2AFC5CF3" w14:textId="77777777"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77777777" w:rsidR="00DF1A27" w:rsidRDefault="00DF1A27" w:rsidP="000557AE">
      <w:pPr>
        <w:pStyle w:val="Heading1"/>
      </w:pPr>
      <w:bookmarkStart w:id="174" w:name="_Toc376160293"/>
      <w:bookmarkStart w:id="175" w:name="_Toc439140095"/>
      <w:bookmarkStart w:id="176" w:name="_Toc461706128"/>
      <w:bookmarkStart w:id="177" w:name="_Ref466381505"/>
      <w:bookmarkStart w:id="178" w:name="_Ref466382907"/>
      <w:bookmarkStart w:id="179" w:name="_Toc24977179"/>
      <w:r>
        <w:lastRenderedPageBreak/>
        <w:t>Project Operations</w:t>
      </w:r>
      <w:bookmarkEnd w:id="174"/>
      <w:bookmarkEnd w:id="175"/>
      <w:bookmarkEnd w:id="176"/>
      <w:bookmarkEnd w:id="177"/>
      <w:bookmarkEnd w:id="178"/>
      <w:bookmarkEnd w:id="179"/>
    </w:p>
    <w:p w14:paraId="7BFD7029" w14:textId="06E0388A"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FF5D15">
        <w:t xml:space="preserve">2019 </w:t>
      </w:r>
      <w:proofErr w:type="spellStart"/>
      <w:r w:rsidR="00FF5D15">
        <w:t>BiOp</w:t>
      </w:r>
      <w:proofErr w:type="spellEnd"/>
      <w:r w:rsidR="003F34AA">
        <w:t xml:space="preserve">, 2000/2006 </w:t>
      </w:r>
      <w:proofErr w:type="spellStart"/>
      <w:r w:rsidR="003F34AA">
        <w:t>BiOp</w:t>
      </w:r>
      <w:proofErr w:type="spellEnd"/>
      <w:r w:rsidR="003F34AA">
        <w:t>, and 2018 CRSPA</w:t>
      </w:r>
      <w:r>
        <w:t xml:space="preserve">.  More detailed descriptions of each of these operations </w:t>
      </w:r>
      <w:r w:rsidR="002B4B92">
        <w:t xml:space="preserve">by project </w:t>
      </w:r>
      <w:r>
        <w:t>follow the table.</w:t>
      </w:r>
    </w:p>
    <w:p w14:paraId="32EC7297" w14:textId="34A73B01" w:rsidR="004A408F" w:rsidRDefault="004A408F" w:rsidP="004A408F">
      <w:pPr>
        <w:pStyle w:val="Caption"/>
      </w:pPr>
      <w:bookmarkStart w:id="180" w:name="OLE_LINK6"/>
      <w:bookmarkStart w:id="181"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AE0C26" w:rsidRPr="00A30FFC" w14:paraId="401DBBE1" w14:textId="77777777" w:rsidTr="0086041F">
        <w:trPr>
          <w:cantSplit/>
          <w:tblHeader/>
        </w:trPr>
        <w:tc>
          <w:tcPr>
            <w:tcW w:w="446" w:type="pct"/>
            <w:shd w:val="clear" w:color="auto" w:fill="00FFFF"/>
            <w:vAlign w:val="center"/>
          </w:tcPr>
          <w:bookmarkEnd w:id="180"/>
          <w:bookmarkEnd w:id="181"/>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r>
            <w:proofErr w:type="spellStart"/>
            <w:r w:rsidRPr="00A30FFC">
              <w:rPr>
                <w:rFonts w:ascii="Calibri" w:hAnsi="Calibri" w:cs="Calibri"/>
                <w:b/>
                <w:sz w:val="18"/>
                <w:szCs w:val="18"/>
              </w:rPr>
              <w:t>Anadromous</w:t>
            </w:r>
            <w:proofErr w:type="spellEnd"/>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 xml:space="preserve">Summer </w:t>
            </w:r>
            <w:proofErr w:type="spellStart"/>
            <w:r w:rsidRPr="00A30FFC">
              <w:rPr>
                <w:rFonts w:ascii="Calibri" w:hAnsi="Calibri" w:cs="Calibri"/>
                <w:b/>
                <w:sz w:val="18"/>
                <w:szCs w:val="18"/>
              </w:rPr>
              <w:t>Anadromous</w:t>
            </w:r>
            <w:proofErr w:type="spellEnd"/>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_Ref461701586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6.4</w:t>
            </w:r>
            <w:r>
              <w:rPr>
                <w:rFonts w:ascii="Calibri" w:hAnsi="Calibri" w:cs="Calibri"/>
                <w:b/>
                <w:sz w:val="18"/>
                <w:szCs w:val="18"/>
              </w:rPr>
              <w:fldChar w:fldCharType="end"/>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77777777" w:rsidR="00DF1A27" w:rsidRPr="00A30FFC" w:rsidRDefault="00DF1A27" w:rsidP="002474C2">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Provide USFWS sturgeon 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5EDA3395" w:rsidR="00DF1A27" w:rsidRPr="00A30FFC" w:rsidRDefault="00DF1A27"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Bull Trout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y outflow if possible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1D75C5">
              <w:rPr>
                <w:rFonts w:ascii="Calibri" w:hAnsi="Calibri" w:cs="Calibri"/>
                <w:sz w:val="18"/>
                <w:szCs w:val="18"/>
              </w:rPr>
              <w:t xml:space="preserve"> </w:t>
            </w:r>
            <w:r w:rsidR="007B207D">
              <w:rPr>
                <w:rFonts w:ascii="Calibri" w:hAnsi="Calibri" w:cs="Calibri"/>
                <w:sz w:val="18"/>
                <w:szCs w:val="18"/>
              </w:rPr>
              <w:t xml:space="preserve">draft to </w:t>
            </w:r>
            <w:r w:rsidRPr="00A30FFC">
              <w:rPr>
                <w:rFonts w:ascii="Calibri" w:hAnsi="Calibri" w:cs="Calibri"/>
                <w:sz w:val="18"/>
                <w:szCs w:val="18"/>
              </w:rPr>
              <w:t xml:space="preserve">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 </w:t>
            </w:r>
            <w:r w:rsidR="005C0BDE">
              <w:rPr>
                <w:rFonts w:ascii="Calibri" w:hAnsi="Calibri" w:cs="Calibri"/>
                <w:sz w:val="18"/>
                <w:szCs w:val="18"/>
              </w:rPr>
              <w:t xml:space="preserve">dry water </w:t>
            </w:r>
            <w:r w:rsidR="0076137D">
              <w:rPr>
                <w:rFonts w:ascii="Calibri" w:hAnsi="Calibri" w:cs="Calibri"/>
                <w:sz w:val="18"/>
                <w:szCs w:val="18"/>
              </w:rPr>
              <w:t>years</w:t>
            </w:r>
            <w:r w:rsidR="00113097">
              <w:rPr>
                <w:rStyle w:val="FootnoteReference"/>
                <w:rFonts w:ascii="Calibri" w:hAnsi="Calibri" w:cs="Calibri"/>
                <w:sz w:val="18"/>
                <w:szCs w:val="18"/>
              </w:rPr>
              <w:footnoteReference w:customMarkFollows="1" w:id="3"/>
              <w:t>3</w:t>
            </w:r>
            <w:r w:rsidR="0076137D">
              <w:rPr>
                <w:rFonts w:ascii="Calibri" w:hAnsi="Calibri" w:cs="Calibri"/>
                <w:sz w:val="18"/>
                <w:szCs w:val="18"/>
              </w:rPr>
              <w:t xml:space="preserve"> </w:t>
            </w:r>
            <w:r w:rsidRPr="002B6886">
              <w:rPr>
                <w:rFonts w:ascii="Calibri" w:hAnsi="Calibri"/>
                <w:sz w:val="18"/>
              </w:rPr>
              <w:t>w</w:t>
            </w:r>
            <w:r w:rsidRPr="00A30FFC">
              <w:rPr>
                <w:rFonts w:ascii="Calibri" w:hAnsi="Calibri" w:cs="Calibri"/>
                <w:sz w:val="18"/>
                <w:szCs w:val="18"/>
              </w:rPr>
              <w:t xml:space="preserve">hen </w:t>
            </w:r>
            <w:r w:rsidR="00FD4515">
              <w:rPr>
                <w:rFonts w:ascii="Calibri" w:hAnsi="Calibri" w:cs="Calibri"/>
                <w:sz w:val="18"/>
                <w:szCs w:val="18"/>
              </w:rPr>
              <w:t>target elevation</w:t>
            </w:r>
            <w:r w:rsidR="00FD4515" w:rsidRPr="00A30FFC">
              <w:rPr>
                <w:rFonts w:ascii="Calibri" w:hAnsi="Calibri" w:cs="Calibri"/>
                <w:sz w:val="18"/>
                <w:szCs w:val="18"/>
              </w:rPr>
              <w:t xml:space="preserve"> </w:t>
            </w:r>
            <w:r w:rsidR="00ED11F1">
              <w:rPr>
                <w:rFonts w:ascii="Calibri" w:hAnsi="Calibri" w:cs="Calibri"/>
                <w:sz w:val="18"/>
                <w:szCs w:val="18"/>
              </w:rPr>
              <w:t>can be</w:t>
            </w:r>
            <w:r w:rsidR="00ED11F1" w:rsidRPr="00A30FFC">
              <w:rPr>
                <w:rFonts w:ascii="Calibri" w:hAnsi="Calibri" w:cs="Calibri"/>
                <w:sz w:val="18"/>
                <w:szCs w:val="18"/>
              </w:rPr>
              <w:t xml:space="preserve"> </w:t>
            </w:r>
            <w:r w:rsidRPr="00A30FFC">
              <w:rPr>
                <w:rFonts w:ascii="Calibri" w:hAnsi="Calibri" w:cs="Calibri"/>
                <w:sz w:val="18"/>
                <w:szCs w:val="18"/>
              </w:rPr>
              <w:t xml:space="preserve">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7840A56B"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0010755B" w:rsidRPr="00A30FFC">
              <w:rPr>
                <w:rFonts w:ascii="Calibri" w:hAnsi="Calibri" w:cs="Calibri"/>
                <w:sz w:val="18"/>
                <w:szCs w:val="18"/>
              </w:rPr>
              <w:t xml:space="preserve"> </w:t>
            </w:r>
            <w:r w:rsidR="00544FBB">
              <w:rPr>
                <w:rFonts w:ascii="Calibri" w:hAnsi="Calibri" w:cs="Calibri"/>
                <w:sz w:val="18"/>
                <w:szCs w:val="18"/>
              </w:rPr>
              <w:t xml:space="preserve">Target draft </w:t>
            </w:r>
            <w:r w:rsidRPr="00A30FFC">
              <w:rPr>
                <w:rFonts w:ascii="Calibri" w:hAnsi="Calibri" w:cs="Calibri"/>
                <w:sz w:val="18"/>
                <w:szCs w:val="18"/>
              </w:rPr>
              <w:t xml:space="preserve">to 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w:t>
            </w:r>
            <w:r w:rsidR="005C0BDE">
              <w:rPr>
                <w:rFonts w:ascii="Calibri" w:hAnsi="Calibri" w:cs="Calibri"/>
                <w:sz w:val="18"/>
                <w:szCs w:val="18"/>
              </w:rPr>
              <w:t xml:space="preserve"> dry water </w:t>
            </w:r>
            <w:r w:rsidR="0076137D">
              <w:rPr>
                <w:rFonts w:ascii="Calibri" w:hAnsi="Calibri" w:cs="Calibri"/>
                <w:sz w:val="18"/>
                <w:szCs w:val="18"/>
              </w:rPr>
              <w:t>years</w:t>
            </w:r>
            <w:r w:rsidR="00F94472">
              <w:rPr>
                <w:rStyle w:val="FootnoteReference"/>
                <w:rFonts w:ascii="Calibri" w:hAnsi="Calibri" w:cs="Calibri"/>
                <w:sz w:val="18"/>
                <w:szCs w:val="18"/>
              </w:rPr>
              <w:footnoteReference w:customMarkFollows="1" w:id="4"/>
              <w:t>3</w:t>
            </w:r>
            <w:r w:rsidR="0076137D" w:rsidRPr="00A30FFC">
              <w:rPr>
                <w:rFonts w:ascii="Calibri" w:hAnsi="Calibri" w:cs="Calibri"/>
                <w:sz w:val="18"/>
                <w:szCs w:val="18"/>
              </w:rPr>
              <w:t xml:space="preserve"> </w:t>
            </w:r>
            <w:r w:rsidRPr="00A30FFC">
              <w:rPr>
                <w:rFonts w:ascii="Calibri" w:hAnsi="Calibri" w:cs="Calibri"/>
                <w:sz w:val="18"/>
                <w:szCs w:val="18"/>
              </w:rPr>
              <w:t xml:space="preserve">when </w:t>
            </w:r>
            <w:r w:rsidR="00FD4515">
              <w:rPr>
                <w:rFonts w:ascii="Calibri" w:hAnsi="Calibri" w:cs="Calibri"/>
                <w:sz w:val="18"/>
                <w:szCs w:val="18"/>
              </w:rPr>
              <w:t xml:space="preserve">the </w:t>
            </w:r>
            <w:r w:rsidRPr="00A30FFC">
              <w:rPr>
                <w:rFonts w:ascii="Calibri" w:hAnsi="Calibri" w:cs="Calibri"/>
                <w:sz w:val="18"/>
                <w:szCs w:val="18"/>
              </w:rPr>
              <w:t xml:space="preserve">draft </w:t>
            </w:r>
            <w:r w:rsidR="00FD4515">
              <w:rPr>
                <w:rFonts w:ascii="Calibri" w:hAnsi="Calibri" w:cs="Calibri"/>
                <w:sz w:val="18"/>
                <w:szCs w:val="18"/>
              </w:rPr>
              <w:t>target</w:t>
            </w:r>
            <w:r w:rsidRPr="00A30FFC">
              <w:rPr>
                <w:rFonts w:ascii="Calibri" w:hAnsi="Calibri" w:cs="Calibri"/>
                <w:sz w:val="18"/>
                <w:szCs w:val="18"/>
              </w:rPr>
              <w:t xml:space="preserve"> will increase 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C26A46"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lastRenderedPageBreak/>
              <w:t>Hungry Horse</w:t>
            </w:r>
          </w:p>
          <w:p w14:paraId="34FBD986" w14:textId="77777777"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_Ref461701607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6.2</w:t>
            </w:r>
            <w:r>
              <w:rPr>
                <w:rFonts w:ascii="Calibri" w:hAnsi="Calibri" w:cs="Calibri"/>
                <w:b/>
                <w:sz w:val="18"/>
                <w:szCs w:val="18"/>
              </w:rPr>
              <w:fldChar w:fldCharType="end"/>
            </w:r>
            <w:r>
              <w:rPr>
                <w:rFonts w:ascii="Calibri" w:hAnsi="Calibri" w:cs="Calibri"/>
                <w:b/>
                <w:sz w:val="18"/>
                <w:szCs w:val="18"/>
              </w:rPr>
              <w:t>)</w:t>
            </w:r>
          </w:p>
        </w:tc>
        <w:tc>
          <w:tcPr>
            <w:tcW w:w="811" w:type="pct"/>
          </w:tcPr>
          <w:p w14:paraId="3CD4B834"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curves </w:t>
            </w:r>
            <w:r w:rsidR="00933CAB" w:rsidRPr="00A30FFC">
              <w:rPr>
                <w:rFonts w:ascii="Calibri" w:hAnsi="Calibri" w:cs="Calibri"/>
                <w:sz w:val="18"/>
                <w:szCs w:val="18"/>
              </w:rPr>
              <w:t xml:space="preserve">and to </w:t>
            </w:r>
            <w:r w:rsidRPr="00A30FFC">
              <w:rPr>
                <w:rFonts w:ascii="Calibri" w:hAnsi="Calibri" w:cs="Calibri"/>
                <w:sz w:val="18"/>
                <w:szCs w:val="18"/>
              </w:rPr>
              <w:t xml:space="preserve">75%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B67EC1" w:rsidRPr="00A30FFC">
              <w:rPr>
                <w:rFonts w:ascii="Calibri" w:hAnsi="Calibri" w:cs="Calibri"/>
                <w:sz w:val="18"/>
                <w:szCs w:val="18"/>
              </w:rPr>
              <w:t>.</w:t>
            </w: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FB0A695" w14:textId="77777777" w:rsidR="00DF1A27" w:rsidRPr="00A30FFC" w:rsidRDefault="00595ED5" w:rsidP="00300C71">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483B60" w:rsidRPr="00A30FFC">
              <w:rPr>
                <w:rFonts w:ascii="Calibri" w:hAnsi="Calibri" w:cs="Calibri"/>
                <w:sz w:val="18"/>
                <w:szCs w:val="18"/>
              </w:rPr>
              <w:t>M</w:t>
            </w:r>
            <w:r w:rsidR="00DF1A27" w:rsidRPr="00A30FFC">
              <w:rPr>
                <w:rFonts w:ascii="Calibri" w:hAnsi="Calibri" w:cs="Calibri"/>
                <w:sz w:val="18"/>
                <w:szCs w:val="18"/>
              </w:rPr>
              <w:t xml:space="preserve">aintain Columbia Falls and project </w:t>
            </w:r>
            <w:r w:rsidR="00527A2C">
              <w:rPr>
                <w:rFonts w:ascii="Calibri" w:hAnsi="Calibri" w:cs="Calibri"/>
                <w:sz w:val="18"/>
                <w:szCs w:val="18"/>
              </w:rPr>
              <w:t>minimum</w:t>
            </w:r>
            <w:r w:rsidR="00DF1A27" w:rsidRPr="00A30FFC">
              <w:rPr>
                <w:rFonts w:ascii="Calibri" w:hAnsi="Calibri" w:cs="Calibri"/>
                <w:sz w:val="18"/>
                <w:szCs w:val="18"/>
              </w:rPr>
              <w:t xml:space="preserve"> flow requirements.  Operate using ramping rates to minimize adverse </w:t>
            </w:r>
            <w:r w:rsidR="00086FC5" w:rsidRPr="00A30FFC">
              <w:rPr>
                <w:rFonts w:ascii="Calibri" w:hAnsi="Calibri" w:cs="Calibri"/>
                <w:sz w:val="18"/>
                <w:szCs w:val="18"/>
              </w:rPr>
              <w:t>e</w:t>
            </w:r>
            <w:r w:rsidR="00DF1A27" w:rsidRPr="00A30FFC">
              <w:rPr>
                <w:rFonts w:ascii="Calibri" w:hAnsi="Calibri" w:cs="Calibri"/>
                <w:sz w:val="18"/>
                <w:szCs w:val="18"/>
              </w:rPr>
              <w:t xml:space="preserve">ffects of flow fluctuations and maintain steady outflow if possible Jul–Sep. </w:t>
            </w:r>
          </w:p>
          <w:p w14:paraId="26F36890" w14:textId="7F274902" w:rsidR="00DF1A27" w:rsidRPr="00A30FFC" w:rsidRDefault="00AB3D95" w:rsidP="00ED07B5">
            <w:pPr>
              <w:spacing w:after="60"/>
              <w:rPr>
                <w:rFonts w:ascii="Calibri" w:hAnsi="Calibri" w:cs="Calibri"/>
                <w:sz w:val="18"/>
                <w:szCs w:val="18"/>
              </w:rPr>
            </w:pPr>
            <w:r>
              <w:rPr>
                <w:rFonts w:ascii="Calibri" w:hAnsi="Calibri" w:cs="Calibri"/>
                <w:sz w:val="18"/>
                <w:szCs w:val="18"/>
              </w:rPr>
              <w:t>D</w:t>
            </w:r>
            <w:r w:rsidR="00E23205">
              <w:rPr>
                <w:rFonts w:ascii="Calibri" w:hAnsi="Calibri" w:cs="Calibri"/>
                <w:sz w:val="18"/>
                <w:szCs w:val="18"/>
              </w:rPr>
              <w:t>raft</w:t>
            </w:r>
            <w:r w:rsidR="00B635EA">
              <w:rPr>
                <w:rFonts w:ascii="Calibri" w:hAnsi="Calibri" w:cs="Calibri"/>
                <w:sz w:val="18"/>
                <w:szCs w:val="18"/>
              </w:rPr>
              <w:t xml:space="preserve"> </w:t>
            </w:r>
            <w:r w:rsidR="00E23205">
              <w:rPr>
                <w:rFonts w:ascii="Calibri" w:hAnsi="Calibri" w:cs="Calibri"/>
                <w:sz w:val="18"/>
                <w:szCs w:val="18"/>
              </w:rPr>
              <w:t xml:space="preserve">during </w:t>
            </w:r>
            <w:r w:rsidR="00DF1A27"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00DF1A27" w:rsidRPr="00A30FFC">
              <w:rPr>
                <w:rFonts w:ascii="Calibri" w:hAnsi="Calibri" w:cs="Calibri"/>
                <w:sz w:val="18"/>
                <w:szCs w:val="18"/>
              </w:rPr>
              <w:t xml:space="preserve"> </w:t>
            </w:r>
            <w:r w:rsidR="00B635EA">
              <w:rPr>
                <w:rFonts w:ascii="Calibri" w:hAnsi="Calibri" w:cs="Calibri"/>
                <w:sz w:val="18"/>
                <w:szCs w:val="18"/>
              </w:rPr>
              <w:t xml:space="preserve">of </w:t>
            </w:r>
            <w:r w:rsidR="00DF1A27" w:rsidRPr="00A30FFC">
              <w:rPr>
                <w:rFonts w:ascii="Calibri" w:hAnsi="Calibri" w:cs="Calibri"/>
                <w:sz w:val="18"/>
                <w:szCs w:val="18"/>
              </w:rPr>
              <w:t xml:space="preserve">3550 </w:t>
            </w:r>
            <w:r w:rsidR="007E03F0" w:rsidRPr="00A30FFC">
              <w:rPr>
                <w:rFonts w:ascii="Calibri" w:hAnsi="Calibri" w:cs="Calibri"/>
                <w:sz w:val="18"/>
                <w:szCs w:val="18"/>
              </w:rPr>
              <w:t>feet</w:t>
            </w:r>
            <w:r w:rsidR="00DF1A27" w:rsidRPr="00A30FFC">
              <w:rPr>
                <w:rFonts w:ascii="Calibri" w:hAnsi="Calibri" w:cs="Calibri"/>
                <w:sz w:val="18"/>
                <w:szCs w:val="18"/>
              </w:rPr>
              <w:t xml:space="preserve"> (10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Sep 30, except in </w:t>
            </w:r>
            <w:r w:rsidR="00381C4E">
              <w:rPr>
                <w:rFonts w:ascii="Calibri" w:hAnsi="Calibri" w:cs="Calibri"/>
                <w:sz w:val="18"/>
                <w:szCs w:val="18"/>
              </w:rPr>
              <w:t xml:space="preserve">dry water </w:t>
            </w:r>
            <w:r w:rsidR="00FE08FD">
              <w:rPr>
                <w:rFonts w:ascii="Calibri" w:hAnsi="Calibri" w:cs="Calibri"/>
                <w:sz w:val="18"/>
                <w:szCs w:val="18"/>
              </w:rPr>
              <w:t>years</w:t>
            </w:r>
            <w:r w:rsidR="00ED07B5">
              <w:rPr>
                <w:rFonts w:ascii="Calibri" w:hAnsi="Calibri" w:cs="Calibri"/>
                <w:sz w:val="18"/>
                <w:szCs w:val="18"/>
                <w:vertAlign w:val="superscript"/>
              </w:rPr>
              <w:t>3</w:t>
            </w:r>
            <w:r w:rsidR="00FE08FD" w:rsidRPr="00A30FFC">
              <w:rPr>
                <w:rFonts w:ascii="Calibri" w:hAnsi="Calibri" w:cs="Calibri"/>
                <w:sz w:val="18"/>
                <w:szCs w:val="18"/>
              </w:rPr>
              <w:t xml:space="preserve"> </w:t>
            </w:r>
            <w:r w:rsidR="00381C4E">
              <w:rPr>
                <w:rFonts w:ascii="Calibri" w:hAnsi="Calibri" w:cs="Calibri"/>
                <w:sz w:val="18"/>
                <w:szCs w:val="18"/>
              </w:rPr>
              <w:t xml:space="preserve">when </w:t>
            </w:r>
            <w:r w:rsidR="009D7B32">
              <w:rPr>
                <w:rFonts w:ascii="Calibri" w:hAnsi="Calibri" w:cs="Calibri"/>
                <w:sz w:val="18"/>
                <w:szCs w:val="18"/>
              </w:rPr>
              <w:t xml:space="preserve">the </w:t>
            </w:r>
            <w:r w:rsidR="00381C4E">
              <w:rPr>
                <w:rFonts w:ascii="Calibri" w:hAnsi="Calibri" w:cs="Calibri"/>
                <w:sz w:val="18"/>
                <w:szCs w:val="18"/>
              </w:rPr>
              <w:t>draft</w:t>
            </w:r>
            <w:r w:rsidR="00DF1A27" w:rsidRPr="00A30FFC">
              <w:rPr>
                <w:rFonts w:ascii="Calibri" w:hAnsi="Calibri" w:cs="Calibri"/>
                <w:sz w:val="18"/>
                <w:szCs w:val="18"/>
              </w:rPr>
              <w:t xml:space="preserve"> </w:t>
            </w:r>
            <w:r w:rsidR="009D7B32">
              <w:rPr>
                <w:rFonts w:ascii="Calibri" w:hAnsi="Calibri" w:cs="Calibri"/>
                <w:sz w:val="18"/>
                <w:szCs w:val="18"/>
              </w:rPr>
              <w:t>target</w:t>
            </w:r>
            <w:r w:rsidR="009D7B32" w:rsidRPr="00A30FFC">
              <w:rPr>
                <w:rFonts w:ascii="Calibri" w:hAnsi="Calibri" w:cs="Calibri"/>
                <w:sz w:val="18"/>
                <w:szCs w:val="18"/>
              </w:rPr>
              <w:t xml:space="preserve"> </w:t>
            </w:r>
            <w:r w:rsidR="00381C4E">
              <w:rPr>
                <w:rFonts w:ascii="Calibri" w:hAnsi="Calibri" w:cs="Calibri"/>
                <w:sz w:val="18"/>
                <w:szCs w:val="18"/>
              </w:rPr>
              <w:t>is</w:t>
            </w:r>
            <w:r w:rsidR="00DF1A27" w:rsidRPr="00A30FFC">
              <w:rPr>
                <w:rFonts w:ascii="Calibri" w:hAnsi="Calibri" w:cs="Calibri"/>
                <w:sz w:val="18"/>
                <w:szCs w:val="18"/>
              </w:rPr>
              <w:t xml:space="preserve"> 3540 </w:t>
            </w:r>
            <w:r w:rsidR="007E03F0" w:rsidRPr="00A30FFC">
              <w:rPr>
                <w:rFonts w:ascii="Calibri" w:hAnsi="Calibri" w:cs="Calibri"/>
                <w:sz w:val="18"/>
                <w:szCs w:val="18"/>
              </w:rPr>
              <w:t>feet</w:t>
            </w:r>
            <w:r w:rsidR="00DF1A27" w:rsidRPr="00A30FFC">
              <w:rPr>
                <w:rFonts w:ascii="Calibri" w:hAnsi="Calibri" w:cs="Calibri"/>
                <w:sz w:val="18"/>
                <w:szCs w:val="18"/>
              </w:rPr>
              <w:t xml:space="preserve"> (20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w:t>
            </w:r>
            <w:r w:rsidR="00B67EC1" w:rsidRPr="00A30FFC">
              <w:rPr>
                <w:rFonts w:ascii="Calibri" w:hAnsi="Calibri" w:cs="Calibri"/>
                <w:sz w:val="18"/>
                <w:szCs w:val="18"/>
              </w:rPr>
              <w:t>.</w:t>
            </w:r>
            <w:r w:rsidR="00E37B33" w:rsidRPr="00A30FFC">
              <w:rPr>
                <w:rFonts w:ascii="Calibri" w:hAnsi="Calibri" w:cs="Calibri"/>
                <w:sz w:val="18"/>
                <w:szCs w:val="18"/>
              </w:rPr>
              <w:t xml:space="preserve"> Full is </w:t>
            </w:r>
            <w:r w:rsidR="00E37B33">
              <w:rPr>
                <w:rFonts w:ascii="Calibri" w:hAnsi="Calibri" w:cs="Calibri"/>
                <w:sz w:val="18"/>
                <w:szCs w:val="18"/>
              </w:rPr>
              <w:t>3560</w:t>
            </w:r>
            <w:r w:rsidR="00E37B33" w:rsidRPr="00A30FFC">
              <w:rPr>
                <w:rFonts w:ascii="Calibri" w:hAnsi="Calibri" w:cs="Calibri"/>
                <w:sz w:val="18"/>
                <w:szCs w:val="18"/>
              </w:rPr>
              <w:t xml:space="preserve"> feet.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possible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373B1B80"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sidR="00AB3D95">
              <w:rPr>
                <w:rFonts w:ascii="Calibri" w:hAnsi="Calibri" w:cs="Calibri"/>
                <w:sz w:val="18"/>
                <w:szCs w:val="18"/>
              </w:rPr>
              <w:t>D</w:t>
            </w:r>
            <w:r w:rsidR="00B635EA">
              <w:rPr>
                <w:rFonts w:ascii="Calibri" w:hAnsi="Calibri" w:cs="Calibri"/>
                <w:sz w:val="18"/>
                <w:szCs w:val="18"/>
              </w:rPr>
              <w:t xml:space="preserve">raft during </w:t>
            </w:r>
            <w:r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Pr="00A30FFC">
              <w:rPr>
                <w:rFonts w:ascii="Calibri" w:hAnsi="Calibri" w:cs="Calibri"/>
                <w:sz w:val="18"/>
                <w:szCs w:val="18"/>
              </w:rPr>
              <w:t xml:space="preserve"> </w:t>
            </w:r>
            <w:r w:rsidR="00B635EA">
              <w:rPr>
                <w:rFonts w:ascii="Calibri" w:hAnsi="Calibri" w:cs="Calibri"/>
                <w:sz w:val="18"/>
                <w:szCs w:val="18"/>
              </w:rPr>
              <w:t xml:space="preserve">of </w:t>
            </w:r>
            <w:r w:rsidRPr="00A30FFC">
              <w:rPr>
                <w:rFonts w:ascii="Calibri" w:hAnsi="Calibri" w:cs="Calibri"/>
                <w:sz w:val="18"/>
                <w:szCs w:val="18"/>
              </w:rPr>
              <w:t xml:space="preserve">3550 </w:t>
            </w:r>
            <w:r w:rsidR="007E03F0" w:rsidRPr="00A30FFC">
              <w:rPr>
                <w:rFonts w:ascii="Calibri" w:hAnsi="Calibri" w:cs="Calibri"/>
                <w:sz w:val="18"/>
                <w:szCs w:val="18"/>
              </w:rPr>
              <w:t>feet</w:t>
            </w:r>
            <w:r w:rsidRPr="00A30FFC">
              <w:rPr>
                <w:rFonts w:ascii="Calibri" w:hAnsi="Calibri" w:cs="Calibri"/>
                <w:sz w:val="18"/>
                <w:szCs w:val="18"/>
              </w:rPr>
              <w:t xml:space="preserve"> (10 </w:t>
            </w:r>
            <w:r w:rsidR="007E03F0" w:rsidRPr="00A30FFC">
              <w:rPr>
                <w:rFonts w:ascii="Calibri" w:hAnsi="Calibri" w:cs="Calibri"/>
                <w:sz w:val="18"/>
                <w:szCs w:val="18"/>
              </w:rPr>
              <w:t>feet</w:t>
            </w:r>
            <w:r w:rsidRPr="00A30FFC">
              <w:rPr>
                <w:rFonts w:ascii="Calibri" w:hAnsi="Calibri" w:cs="Calibri"/>
                <w:sz w:val="18"/>
                <w:szCs w:val="18"/>
              </w:rPr>
              <w:t xml:space="preserve"> from full) by Sep 30, except in </w:t>
            </w:r>
            <w:r w:rsidR="004F67DA">
              <w:rPr>
                <w:rFonts w:ascii="Calibri" w:hAnsi="Calibri" w:cs="Calibri"/>
                <w:sz w:val="18"/>
                <w:szCs w:val="18"/>
              </w:rPr>
              <w:t xml:space="preserve">dry water </w:t>
            </w:r>
            <w:r w:rsidR="00FE08FD">
              <w:rPr>
                <w:rFonts w:ascii="Calibri" w:hAnsi="Calibri" w:cs="Calibri"/>
                <w:sz w:val="18"/>
                <w:szCs w:val="18"/>
              </w:rPr>
              <w:t>years</w:t>
            </w:r>
            <w:r w:rsidR="00ED07B5">
              <w:rPr>
                <w:rFonts w:ascii="Calibri" w:hAnsi="Calibri" w:cs="Calibri"/>
                <w:sz w:val="18"/>
                <w:szCs w:val="18"/>
                <w:vertAlign w:val="superscript"/>
              </w:rPr>
              <w:t>3</w:t>
            </w:r>
            <w:r w:rsidR="00FE08FD">
              <w:rPr>
                <w:rFonts w:ascii="Calibri" w:hAnsi="Calibri" w:cs="Calibri"/>
                <w:sz w:val="18"/>
                <w:szCs w:val="18"/>
                <w:vertAlign w:val="superscript"/>
              </w:rPr>
              <w:t xml:space="preserve"> </w:t>
            </w:r>
            <w:r w:rsidR="004F67DA">
              <w:rPr>
                <w:rFonts w:ascii="Calibri" w:hAnsi="Calibri" w:cs="Calibri"/>
                <w:sz w:val="18"/>
                <w:szCs w:val="18"/>
              </w:rPr>
              <w:t xml:space="preserve">when </w:t>
            </w:r>
            <w:r w:rsidR="009D7B32">
              <w:rPr>
                <w:rFonts w:ascii="Calibri" w:hAnsi="Calibri" w:cs="Calibri"/>
                <w:sz w:val="18"/>
                <w:szCs w:val="18"/>
              </w:rPr>
              <w:t xml:space="preserve">the </w:t>
            </w:r>
            <w:r w:rsidR="00B635EA">
              <w:rPr>
                <w:rFonts w:ascii="Calibri" w:hAnsi="Calibri" w:cs="Calibri"/>
                <w:sz w:val="18"/>
                <w:szCs w:val="18"/>
              </w:rPr>
              <w:t xml:space="preserve">draft </w:t>
            </w:r>
            <w:r w:rsidR="009D7B32">
              <w:rPr>
                <w:rFonts w:ascii="Calibri" w:hAnsi="Calibri" w:cs="Calibri"/>
                <w:sz w:val="18"/>
                <w:szCs w:val="18"/>
              </w:rPr>
              <w:t>target elevation</w:t>
            </w:r>
            <w:r w:rsidRPr="00A30FFC">
              <w:rPr>
                <w:rFonts w:ascii="Calibri" w:hAnsi="Calibri" w:cs="Calibri"/>
                <w:sz w:val="18"/>
                <w:szCs w:val="18"/>
              </w:rPr>
              <w:t xml:space="preserve"> </w:t>
            </w:r>
            <w:r w:rsidR="004F67DA">
              <w:rPr>
                <w:rFonts w:ascii="Calibri" w:hAnsi="Calibri" w:cs="Calibri"/>
                <w:sz w:val="18"/>
                <w:szCs w:val="18"/>
              </w:rPr>
              <w:t xml:space="preserve">is </w:t>
            </w:r>
            <w:r w:rsidRPr="00A30FFC">
              <w:rPr>
                <w:rFonts w:ascii="Calibri" w:hAnsi="Calibri" w:cs="Calibri"/>
                <w:sz w:val="18"/>
                <w:szCs w:val="18"/>
              </w:rPr>
              <w:t xml:space="preserve">3540 </w:t>
            </w:r>
            <w:r w:rsidR="007E03F0" w:rsidRPr="00A30FFC">
              <w:rPr>
                <w:rFonts w:ascii="Calibri" w:hAnsi="Calibri" w:cs="Calibri"/>
                <w:sz w:val="18"/>
                <w:szCs w:val="18"/>
              </w:rPr>
              <w:t>feet</w:t>
            </w:r>
            <w:r w:rsidRPr="00A30FFC">
              <w:rPr>
                <w:rFonts w:ascii="Calibri" w:hAnsi="Calibri" w:cs="Calibri"/>
                <w:sz w:val="18"/>
                <w:szCs w:val="18"/>
              </w:rPr>
              <w:t xml:space="preserve">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B67EC1" w:rsidRPr="00A30FFC">
              <w:rPr>
                <w:rFonts w:ascii="Calibri" w:hAnsi="Calibri" w:cs="Calibri"/>
                <w:sz w:val="18"/>
                <w:szCs w:val="18"/>
              </w:rPr>
              <w:t>.</w:t>
            </w:r>
          </w:p>
        </w:tc>
        <w:tc>
          <w:tcPr>
            <w:tcW w:w="764" w:type="pct"/>
          </w:tcPr>
          <w:p w14:paraId="48FB42ED" w14:textId="77777777" w:rsidR="00DF1A27" w:rsidRPr="00A30FFC" w:rsidRDefault="00DF1A27" w:rsidP="00300C71">
            <w:pPr>
              <w:spacing w:after="60"/>
              <w:rPr>
                <w:rFonts w:ascii="Calibri" w:hAnsi="Calibri" w:cs="Calibri"/>
                <w:sz w:val="18"/>
                <w:szCs w:val="18"/>
              </w:rPr>
            </w:pP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t>Albeni</w:t>
            </w:r>
            <w:proofErr w:type="spellEnd"/>
            <w:r w:rsidRPr="00A30FFC">
              <w:rPr>
                <w:rFonts w:ascii="Calibri" w:hAnsi="Calibri" w:cs="Calibri"/>
                <w:b/>
                <w:sz w:val="18"/>
                <w:szCs w:val="18"/>
              </w:rPr>
              <w:t xml:space="preserve"> Falls</w:t>
            </w:r>
          </w:p>
          <w:p w14:paraId="3E73A55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_Ref461701625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6.3</w:t>
            </w:r>
            <w:r>
              <w:rPr>
                <w:rFonts w:ascii="Calibri" w:hAnsi="Calibri" w:cs="Calibri"/>
                <w:b/>
                <w:sz w:val="18"/>
                <w:szCs w:val="18"/>
              </w:rPr>
              <w:fldChar w:fldCharType="end"/>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77777777" w:rsidR="002335D6" w:rsidRPr="00A30FFC" w:rsidRDefault="00592CBC"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When not operating to meet</w:t>
            </w:r>
            <w:r w:rsidR="00595ED5" w:rsidRPr="00A30FFC">
              <w:rPr>
                <w:rFonts w:ascii="Calibri" w:hAnsi="Calibri" w:cs="Calibri"/>
                <w:sz w:val="18"/>
                <w:szCs w:val="18"/>
              </w:rPr>
              <w:t xml:space="preserve"> </w:t>
            </w:r>
            <w:r w:rsidRPr="00A30FFC">
              <w:rPr>
                <w:rFonts w:ascii="Calibri" w:hAnsi="Calibri" w:cs="Calibri"/>
                <w:sz w:val="18"/>
                <w:szCs w:val="18"/>
              </w:rPr>
              <w:t>minimum flows,</w:t>
            </w:r>
            <w:r w:rsidR="00830E3C" w:rsidRPr="00A30FFC">
              <w:rPr>
                <w:rFonts w:ascii="Calibri" w:hAnsi="Calibri" w:cs="Calibri"/>
                <w:sz w:val="18"/>
                <w:szCs w:val="18"/>
              </w:rPr>
              <w:t xml:space="preserve"> or to minimize downstream flooding,</w:t>
            </w:r>
            <w:r w:rsidR="00E3511A" w:rsidRPr="00A30FFC">
              <w:rPr>
                <w:rFonts w:ascii="Calibri" w:hAnsi="Calibri" w:cs="Calibri"/>
                <w:sz w:val="18"/>
                <w:szCs w:val="18"/>
              </w:rPr>
              <w:t xml:space="preserve"> </w:t>
            </w:r>
            <w:r w:rsidRPr="00A30FFC">
              <w:rPr>
                <w:rFonts w:ascii="Calibri" w:hAnsi="Calibri" w:cs="Calibri"/>
                <w:sz w:val="18"/>
                <w:szCs w:val="18"/>
              </w:rPr>
              <w:t xml:space="preserve">operate to be at upper </w:t>
            </w:r>
            <w:r w:rsidR="003C3D95" w:rsidRPr="00A30FFC">
              <w:rPr>
                <w:rFonts w:ascii="Calibri" w:hAnsi="Calibri" w:cs="Calibri"/>
                <w:sz w:val="18"/>
                <w:szCs w:val="18"/>
              </w:rPr>
              <w:t>FRM</w:t>
            </w:r>
            <w:r w:rsidRPr="00A30FFC">
              <w:rPr>
                <w:rFonts w:ascii="Calibri" w:hAnsi="Calibri" w:cs="Calibri"/>
                <w:sz w:val="18"/>
                <w:szCs w:val="18"/>
              </w:rPr>
              <w:t xml:space="preserve"> elevation on or about April 10 (exact date determined in-season) to increase flows for spring flow augmentation for fish.  </w:t>
            </w: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77777777" w:rsidR="00690D9B" w:rsidRPr="00A30FFC" w:rsidRDefault="00690D9B" w:rsidP="00300C71">
            <w:pPr>
              <w:spacing w:after="60"/>
              <w:rPr>
                <w:rFonts w:ascii="Calibri" w:hAnsi="Calibri" w:cs="Calibri"/>
                <w:sz w:val="18"/>
                <w:szCs w:val="18"/>
              </w:rPr>
            </w:pP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7777777" w:rsidR="00DF1A27" w:rsidRPr="00A30FFC" w:rsidRDefault="00DF1A27" w:rsidP="00300C71">
            <w:pPr>
              <w:spacing w:after="60"/>
              <w:rPr>
                <w:rFonts w:ascii="Calibri" w:hAnsi="Calibri" w:cs="Calibri"/>
                <w:sz w:val="18"/>
                <w:szCs w:val="18"/>
              </w:rPr>
            </w:pP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Grand Coulee</w:t>
            </w:r>
          </w:p>
          <w:p w14:paraId="7DBB58AC"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_Ref461701647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6.5</w:t>
            </w:r>
            <w:r>
              <w:rPr>
                <w:rFonts w:ascii="Calibri" w:hAnsi="Calibri" w:cs="Calibri"/>
                <w:b/>
                <w:sz w:val="18"/>
                <w:szCs w:val="18"/>
              </w:rPr>
              <w:fldChar w:fldCharType="end"/>
            </w:r>
            <w:r>
              <w:rPr>
                <w:rFonts w:ascii="Calibri" w:hAnsi="Calibri" w:cs="Calibri"/>
                <w:b/>
                <w:sz w:val="18"/>
                <w:szCs w:val="18"/>
              </w:rPr>
              <w:t>)</w:t>
            </w:r>
          </w:p>
        </w:tc>
        <w:tc>
          <w:tcPr>
            <w:tcW w:w="811" w:type="pct"/>
          </w:tcPr>
          <w:p w14:paraId="1745CC8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Operate</w:t>
            </w:r>
            <w:r w:rsidR="00943FC3" w:rsidRPr="00A30FFC">
              <w:rPr>
                <w:rFonts w:ascii="Calibri" w:hAnsi="Calibri" w:cs="Calibri"/>
                <w:sz w:val="18"/>
                <w:szCs w:val="18"/>
              </w:rPr>
              <w:t xml:space="preserve"> for </w:t>
            </w:r>
            <w:r w:rsidR="003C3D95" w:rsidRPr="00A30FFC">
              <w:rPr>
                <w:rFonts w:ascii="Calibri" w:hAnsi="Calibri" w:cs="Calibri"/>
                <w:sz w:val="18"/>
                <w:szCs w:val="18"/>
              </w:rPr>
              <w:t>FRM</w:t>
            </w:r>
            <w:r w:rsidR="00943FC3" w:rsidRPr="00A30FFC">
              <w:rPr>
                <w:rFonts w:ascii="Calibri" w:hAnsi="Calibri" w:cs="Calibri"/>
                <w:sz w:val="18"/>
                <w:szCs w:val="18"/>
              </w:rPr>
              <w:t xml:space="preserve"> and</w:t>
            </w:r>
            <w:r w:rsidRPr="00A30FFC">
              <w:rPr>
                <w:rFonts w:ascii="Calibri" w:hAnsi="Calibri" w:cs="Calibri"/>
                <w:sz w:val="18"/>
                <w:szCs w:val="18"/>
              </w:rPr>
              <w:t xml:space="preserve"> to 85%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933CAB" w:rsidRPr="00A30FFC">
              <w:rPr>
                <w:rFonts w:ascii="Calibri" w:hAnsi="Calibri" w:cs="Calibri"/>
                <w:sz w:val="18"/>
                <w:szCs w:val="18"/>
              </w:rPr>
              <w:t xml:space="preserve"> </w:t>
            </w:r>
            <w:bookmarkStart w:id="182" w:name="OLE_LINK10"/>
            <w:bookmarkStart w:id="183" w:name="OLE_LINK11"/>
            <w:r w:rsidR="00933CAB" w:rsidRPr="00A30FFC">
              <w:rPr>
                <w:rFonts w:ascii="Calibri" w:hAnsi="Calibri" w:cs="Calibri"/>
                <w:sz w:val="18"/>
                <w:szCs w:val="18"/>
              </w:rPr>
              <w:t>to increase spring flows in the Columbia River</w:t>
            </w:r>
            <w:bookmarkEnd w:id="182"/>
            <w:bookmarkEnd w:id="183"/>
            <w:r w:rsidR="00F624A4" w:rsidRPr="00A30FFC">
              <w:rPr>
                <w:rFonts w:ascii="Calibri" w:hAnsi="Calibri" w:cs="Calibri"/>
                <w:sz w:val="18"/>
                <w:szCs w:val="18"/>
              </w:rPr>
              <w:t>.</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7777777" w:rsidR="00DF1A27" w:rsidRPr="00A30FFC" w:rsidRDefault="00DF1A27" w:rsidP="00340B97">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 xml:space="preserve">and </w:t>
            </w:r>
            <w:proofErr w:type="spellStart"/>
            <w:r w:rsidR="00272A16" w:rsidRPr="00A30FFC">
              <w:rPr>
                <w:rFonts w:ascii="Calibri" w:hAnsi="Calibri" w:cs="Calibri"/>
                <w:sz w:val="18"/>
                <w:szCs w:val="18"/>
              </w:rPr>
              <w:t>McNary</w:t>
            </w:r>
            <w:proofErr w:type="spellEnd"/>
            <w:r w:rsidR="00272A16" w:rsidRPr="00A30FFC">
              <w:rPr>
                <w:rFonts w:ascii="Calibri" w:hAnsi="Calibri" w:cs="Calibri"/>
                <w:sz w:val="18"/>
                <w:szCs w:val="18"/>
              </w:rPr>
              <w:t>.</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maintain 85% confidence of meeting April 10 elevation objective.</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5"/>
            </w:r>
            <w:r w:rsidRPr="00025DA2">
              <w:rPr>
                <w:rFonts w:ascii="Calibri" w:hAnsi="Calibri" w:cs="Calibri"/>
                <w:sz w:val="18"/>
                <w:szCs w:val="18"/>
                <w:lang w:val="en-US" w:eastAsia="en-US"/>
              </w:rPr>
              <w:t xml:space="preserve"> </w:t>
            </w:r>
          </w:p>
          <w:p w14:paraId="54DF8E4E" w14:textId="77777777" w:rsidR="00DF1A27" w:rsidRPr="00A30FFC" w:rsidRDefault="00DF1A27"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operate up to 5 </w:t>
            </w:r>
            <w:r w:rsidR="007E03F0" w:rsidRPr="00A30FFC">
              <w:rPr>
                <w:rFonts w:ascii="Calibri" w:hAnsi="Calibri" w:cs="Calibri"/>
                <w:sz w:val="18"/>
                <w:szCs w:val="18"/>
              </w:rPr>
              <w:t>feet</w:t>
            </w:r>
            <w:r w:rsidRPr="00A30FFC">
              <w:rPr>
                <w:rFonts w:ascii="Calibri" w:hAnsi="Calibri" w:cs="Calibri"/>
                <w:sz w:val="18"/>
                <w:szCs w:val="18"/>
              </w:rPr>
              <w:t xml:space="preserve"> from full (1565</w:t>
            </w:r>
            <w:r w:rsidR="00483B60" w:rsidRPr="00A30FFC">
              <w:rPr>
                <w:rFonts w:ascii="Calibri" w:hAnsi="Calibri" w:cs="Calibri"/>
                <w:sz w:val="18"/>
                <w:szCs w:val="18"/>
              </w:rPr>
              <w:t xml:space="preserve"> feet</w:t>
            </w:r>
            <w:r w:rsidRPr="00A30FFC">
              <w:rPr>
                <w:rFonts w:ascii="Calibri" w:hAnsi="Calibri" w:cs="Calibri"/>
                <w:sz w:val="18"/>
                <w:szCs w:val="18"/>
              </w:rPr>
              <w:t>) to help meet salmon flow objectives when needed.</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t>Dworshak</w:t>
            </w:r>
            <w:proofErr w:type="spellEnd"/>
          </w:p>
          <w:p w14:paraId="0A0EFD2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_Ref461701545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6.8</w:t>
            </w:r>
            <w:r>
              <w:rPr>
                <w:rFonts w:ascii="Calibri" w:hAnsi="Calibri" w:cs="Calibri"/>
                <w:b/>
                <w:sz w:val="18"/>
                <w:szCs w:val="18"/>
              </w:rPr>
              <w:fldChar w:fldCharType="end"/>
            </w:r>
            <w:r>
              <w:rPr>
                <w:rFonts w:ascii="Calibri" w:hAnsi="Calibri" w:cs="Calibri"/>
                <w:b/>
                <w:sz w:val="18"/>
                <w:szCs w:val="18"/>
              </w:rPr>
              <w:t>)</w:t>
            </w:r>
          </w:p>
        </w:tc>
        <w:tc>
          <w:tcPr>
            <w:tcW w:w="811" w:type="pct"/>
          </w:tcPr>
          <w:p w14:paraId="7C12EF0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Operate to achieve April</w:t>
            </w:r>
            <w:r w:rsidR="00300C71" w:rsidRPr="00A30FFC">
              <w:rPr>
                <w:rFonts w:ascii="Calibri" w:hAnsi="Calibri" w:cs="Calibri"/>
                <w:sz w:val="18"/>
                <w:szCs w:val="18"/>
              </w:rPr>
              <w:t xml:space="preserve"> </w:t>
            </w:r>
            <w:r w:rsidRPr="00A30FFC">
              <w:rPr>
                <w:rFonts w:ascii="Calibri" w:hAnsi="Calibri" w:cs="Calibri"/>
                <w:sz w:val="18"/>
                <w:szCs w:val="18"/>
              </w:rPr>
              <w:t xml:space="preserve">10 </w:t>
            </w:r>
            <w:r w:rsidR="00BB37B2" w:rsidRPr="00A30FFC">
              <w:rPr>
                <w:rFonts w:ascii="Calibri" w:hAnsi="Calibri" w:cs="Calibri"/>
                <w:sz w:val="18"/>
                <w:szCs w:val="18"/>
              </w:rPr>
              <w:t xml:space="preserve">elevation </w:t>
            </w:r>
            <w:r w:rsidRPr="00A30FFC">
              <w:rPr>
                <w:rFonts w:ascii="Calibri" w:hAnsi="Calibri" w:cs="Calibri"/>
                <w:sz w:val="18"/>
                <w:szCs w:val="18"/>
              </w:rPr>
              <w:t>objective</w:t>
            </w:r>
            <w:r w:rsidR="002B4B92" w:rsidRPr="00A30FFC">
              <w:rPr>
                <w:rFonts w:ascii="Calibri" w:hAnsi="Calibri" w:cs="Calibri"/>
                <w:sz w:val="18"/>
                <w:szCs w:val="18"/>
              </w:rPr>
              <w:t xml:space="preserve"> (exact date to be determined during in-season management)</w:t>
            </w:r>
            <w:r w:rsidR="00F624A4" w:rsidRPr="00A30FFC">
              <w:rPr>
                <w:rFonts w:ascii="Calibri" w:hAnsi="Calibri" w:cs="Calibri"/>
                <w:sz w:val="18"/>
                <w:szCs w:val="18"/>
              </w:rPr>
              <w:t>.</w:t>
            </w:r>
          </w:p>
          <w:p w14:paraId="7D67D36A" w14:textId="77777777"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about June 30 and operate to help meet flow objectives</w:t>
            </w:r>
            <w:r w:rsidR="00F624A4" w:rsidRPr="00A30FFC">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w:t>
            </w:r>
            <w:proofErr w:type="spellStart"/>
            <w:r w:rsidRPr="00884E42">
              <w:rPr>
                <w:rFonts w:ascii="Calibri" w:hAnsi="Calibri" w:cs="Calibri"/>
                <w:sz w:val="18"/>
                <w:szCs w:val="18"/>
              </w:rPr>
              <w:t>Dworshak</w:t>
            </w:r>
            <w:proofErr w:type="spellEnd"/>
            <w:r w:rsidRPr="00884E42">
              <w:rPr>
                <w:rFonts w:ascii="Calibri" w:hAnsi="Calibri" w:cs="Calibri"/>
                <w:sz w:val="18"/>
                <w:szCs w:val="18"/>
              </w:rPr>
              <w:t xml:space="preserve">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77777777" w:rsidR="00DF1A27" w:rsidRPr="00A30FFC" w:rsidRDefault="00DF1A27" w:rsidP="00300C71">
            <w:pPr>
              <w:spacing w:after="60"/>
              <w:rPr>
                <w:rFonts w:ascii="Calibri" w:hAnsi="Calibri" w:cs="Calibri"/>
                <w:sz w:val="18"/>
                <w:szCs w:val="18"/>
              </w:rPr>
            </w:pP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w:t>
            </w:r>
            <w:proofErr w:type="spellStart"/>
            <w:r w:rsidR="00DF1A27" w:rsidRPr="00A30FFC">
              <w:rPr>
                <w:rFonts w:ascii="Calibri" w:hAnsi="Calibri" w:cs="Calibri"/>
                <w:sz w:val="18"/>
                <w:szCs w:val="18"/>
              </w:rPr>
              <w:t>Dworshak</w:t>
            </w:r>
            <w:proofErr w:type="spellEnd"/>
            <w:r w:rsidR="00DF1A27" w:rsidRPr="00A30FFC">
              <w:rPr>
                <w:rFonts w:ascii="Calibri" w:hAnsi="Calibri" w:cs="Calibri"/>
                <w:sz w:val="18"/>
                <w:szCs w:val="18"/>
              </w:rPr>
              <w:t xml:space="preserve">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Lower Granite</w:t>
            </w:r>
          </w:p>
          <w:p w14:paraId="2731E348"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_Ref461701672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6.10</w:t>
            </w:r>
            <w:r>
              <w:rPr>
                <w:rFonts w:ascii="Calibri" w:hAnsi="Calibri" w:cs="Calibri"/>
                <w:b/>
                <w:sz w:val="18"/>
                <w:szCs w:val="18"/>
              </w:rPr>
              <w:fldChar w:fldCharType="end"/>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Flow objective of 85-100 </w:t>
            </w:r>
            <w:proofErr w:type="spellStart"/>
            <w:r w:rsidRPr="00A30FFC">
              <w:rPr>
                <w:rFonts w:ascii="Calibri" w:hAnsi="Calibri" w:cs="Calibri"/>
                <w:sz w:val="18"/>
                <w:szCs w:val="18"/>
              </w:rPr>
              <w:t>kcfs</w:t>
            </w:r>
            <w:proofErr w:type="spellEnd"/>
          </w:p>
          <w:p w14:paraId="2AE3AF19" w14:textId="21CA7000" w:rsidR="00DF1A27" w:rsidRPr="00A30FFC" w:rsidRDefault="005A370B" w:rsidP="004355E7">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 xml:space="preserve">range </w:t>
            </w:r>
            <w:r w:rsidR="00B110C4">
              <w:rPr>
                <w:rFonts w:ascii="Calibri" w:hAnsi="Calibri" w:cs="Calibri"/>
                <w:sz w:val="18"/>
                <w:szCs w:val="18"/>
              </w:rPr>
              <w:t>(see section 6.10.1</w:t>
            </w:r>
            <w:r w:rsidR="00D82B2F">
              <w:rPr>
                <w:rFonts w:ascii="Calibri" w:hAnsi="Calibri" w:cs="Calibri"/>
                <w:sz w:val="18"/>
                <w:szCs w:val="18"/>
              </w:rPr>
              <w:t xml:space="preserve"> above</w:t>
            </w:r>
            <w:r w:rsidR="00B110C4">
              <w:rPr>
                <w:rFonts w:ascii="Calibri" w:hAnsi="Calibri" w:cs="Calibri"/>
                <w:sz w:val="18"/>
                <w:szCs w:val="18"/>
              </w:rPr>
              <w:t>)</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 xml:space="preserve">55 </w:t>
            </w:r>
            <w:proofErr w:type="spellStart"/>
            <w:r w:rsidRPr="00A30FFC">
              <w:rPr>
                <w:rFonts w:ascii="Calibri" w:hAnsi="Calibri" w:cs="Calibri"/>
                <w:sz w:val="18"/>
                <w:szCs w:val="18"/>
              </w:rPr>
              <w:t>kcfs</w:t>
            </w:r>
            <w:proofErr w:type="spellEnd"/>
            <w:r w:rsidR="00724E58">
              <w:rPr>
                <w:rFonts w:ascii="Calibri" w:hAnsi="Calibri" w:cs="Calibri"/>
                <w:sz w:val="18"/>
                <w:szCs w:val="18"/>
              </w:rPr>
              <w:t>.</w:t>
            </w:r>
          </w:p>
          <w:p w14:paraId="395D9556" w14:textId="25E4AD86" w:rsidR="00DF1A27" w:rsidRPr="00A30FFC" w:rsidRDefault="00DF1A27" w:rsidP="00D82B2F">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 xml:space="preserve">range </w:t>
            </w:r>
            <w:r w:rsidR="00B110C4">
              <w:rPr>
                <w:rFonts w:ascii="Calibri" w:hAnsi="Calibri" w:cs="Calibri"/>
                <w:sz w:val="18"/>
                <w:szCs w:val="18"/>
              </w:rPr>
              <w:t>(see section 6.10.1</w:t>
            </w:r>
            <w:r w:rsidR="00D82B2F">
              <w:rPr>
                <w:rFonts w:ascii="Calibri" w:hAnsi="Calibri" w:cs="Calibri"/>
                <w:sz w:val="18"/>
                <w:szCs w:val="18"/>
              </w:rPr>
              <w:t xml:space="preserve"> above</w:t>
            </w:r>
            <w:r w:rsidR="00B110C4">
              <w:rPr>
                <w:rFonts w:ascii="Calibri" w:hAnsi="Calibri" w:cs="Calibri"/>
                <w:sz w:val="18"/>
                <w:szCs w:val="18"/>
              </w:rPr>
              <w:t>)</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77777777"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52614B4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Ice Harbor</w:t>
            </w:r>
          </w:p>
          <w:p w14:paraId="79923138"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lastRenderedPageBreak/>
              <w:t>McNary</w:t>
            </w:r>
            <w:proofErr w:type="spellEnd"/>
          </w:p>
          <w:p w14:paraId="3DE88D84"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Flow objective of 220-260 </w:t>
            </w:r>
            <w:proofErr w:type="spellStart"/>
            <w:r w:rsidRPr="00A30FFC">
              <w:rPr>
                <w:rFonts w:ascii="Calibri" w:hAnsi="Calibri" w:cs="Calibri"/>
                <w:sz w:val="18"/>
                <w:szCs w:val="18"/>
              </w:rPr>
              <w:t>kcfs</w:t>
            </w:r>
            <w:proofErr w:type="spellEnd"/>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Flow objective of 200 </w:t>
            </w:r>
            <w:proofErr w:type="spellStart"/>
            <w:r w:rsidRPr="00A30FFC">
              <w:rPr>
                <w:rFonts w:ascii="Calibri" w:hAnsi="Calibri" w:cs="Calibri"/>
                <w:sz w:val="18"/>
                <w:szCs w:val="18"/>
              </w:rPr>
              <w:t>kcfs</w:t>
            </w:r>
            <w:proofErr w:type="spellEnd"/>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184DA8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402D1B" w:rsidRPr="00A30FFC">
              <w:rPr>
                <w:rFonts w:ascii="Calibri" w:hAnsi="Calibri" w:cs="Calibri"/>
                <w:sz w:val="18"/>
                <w:szCs w:val="18"/>
              </w:rPr>
              <w:t>f</w:t>
            </w:r>
            <w:r w:rsidR="00D51987">
              <w:rPr>
                <w:rFonts w:ascii="Calibri" w:hAnsi="Calibri" w:cs="Calibri"/>
                <w:sz w:val="18"/>
                <w:szCs w:val="18"/>
              </w:rPr>
              <w:t>ee</w:t>
            </w:r>
            <w:r w:rsidR="00402D1B" w:rsidRPr="00A30FFC">
              <w:rPr>
                <w:rFonts w:ascii="Calibri" w:hAnsi="Calibri" w:cs="Calibri"/>
                <w:sz w:val="18"/>
                <w:szCs w:val="18"/>
              </w:rPr>
              <w:t>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CE45BD" w:rsidRPr="00A30FFC">
              <w:rPr>
                <w:rFonts w:ascii="Calibri" w:hAnsi="Calibri" w:cs="Calibri"/>
                <w:sz w:val="18"/>
                <w:szCs w:val="18"/>
              </w:rPr>
              <w:t>.</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CE45BD" w:rsidRPr="00A30FFC">
              <w:rPr>
                <w:rFonts w:ascii="Calibri" w:hAnsi="Calibri" w:cs="Calibri"/>
                <w:sz w:val="18"/>
                <w:szCs w:val="18"/>
              </w:rPr>
              <w:t>.</w:t>
            </w:r>
          </w:p>
        </w:tc>
        <w:tc>
          <w:tcPr>
            <w:tcW w:w="764" w:type="pct"/>
          </w:tcPr>
          <w:p w14:paraId="2FAB2AD7" w14:textId="77777777"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3A1765">
              <w:rPr>
                <w:rFonts w:ascii="Calibri" w:hAnsi="Calibri" w:cs="Calibri"/>
                <w:sz w:val="18"/>
                <w:szCs w:val="18"/>
              </w:rPr>
              <w:t xml:space="preserve">, operate for </w:t>
            </w:r>
            <w:r w:rsidR="006A7A94">
              <w:rPr>
                <w:rFonts w:ascii="Calibri" w:hAnsi="Calibri" w:cs="Calibri"/>
                <w:sz w:val="18"/>
                <w:szCs w:val="18"/>
              </w:rPr>
              <w:t>c</w:t>
            </w:r>
            <w:r w:rsidR="003A1765">
              <w:rPr>
                <w:rFonts w:ascii="Calibri" w:hAnsi="Calibri" w:cs="Calibri"/>
                <w:sz w:val="18"/>
                <w:szCs w:val="18"/>
              </w:rPr>
              <w:t xml:space="preserve">hum, when hydrologic conditions indicate use of John </w:t>
            </w:r>
            <w:r w:rsidR="006A7A94">
              <w:rPr>
                <w:rFonts w:ascii="Calibri" w:hAnsi="Calibri" w:cs="Calibri"/>
                <w:sz w:val="18"/>
                <w:szCs w:val="18"/>
              </w:rPr>
              <w:t>D</w:t>
            </w:r>
            <w:r w:rsidR="003A1765">
              <w:rPr>
                <w:rFonts w:ascii="Calibri" w:hAnsi="Calibri" w:cs="Calibri"/>
                <w:sz w:val="18"/>
                <w:szCs w:val="18"/>
              </w:rPr>
              <w:t xml:space="preserve">ay storage space for benefit of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 xml:space="preserve">The </w:t>
            </w:r>
            <w:proofErr w:type="spellStart"/>
            <w:r w:rsidRPr="00A30FFC">
              <w:rPr>
                <w:rFonts w:ascii="Calibri" w:hAnsi="Calibri" w:cs="Calibri"/>
                <w:b/>
                <w:sz w:val="18"/>
                <w:szCs w:val="18"/>
              </w:rPr>
              <w:t>Dalles</w:t>
            </w:r>
            <w:proofErr w:type="spellEnd"/>
          </w:p>
          <w:p w14:paraId="5F6A42D7"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77777777" w:rsidR="00DF1A27" w:rsidRPr="00A30FFC" w:rsidRDefault="00DF1A27" w:rsidP="00300C71">
            <w:pPr>
              <w:spacing w:after="60"/>
              <w:rPr>
                <w:rFonts w:ascii="Calibri" w:hAnsi="Calibri" w:cs="Calibri"/>
                <w:sz w:val="18"/>
                <w:szCs w:val="18"/>
              </w:rPr>
            </w:pPr>
          </w:p>
        </w:tc>
        <w:tc>
          <w:tcPr>
            <w:tcW w:w="845" w:type="pct"/>
          </w:tcPr>
          <w:p w14:paraId="2565E47C" w14:textId="77777777" w:rsidR="00DF1A27" w:rsidRPr="00A30FFC" w:rsidRDefault="00DF1A27" w:rsidP="00300C71">
            <w:pPr>
              <w:spacing w:after="60"/>
              <w:rPr>
                <w:rFonts w:ascii="Calibri" w:hAnsi="Calibri" w:cs="Calibri"/>
                <w:sz w:val="18"/>
                <w:szCs w:val="18"/>
              </w:rPr>
            </w:pP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214CAEB" w14:textId="77777777" w:rsidTr="00F43A93">
        <w:trPr>
          <w:cantSplit/>
          <w:trHeight w:val="400"/>
        </w:trPr>
        <w:tc>
          <w:tcPr>
            <w:tcW w:w="446" w:type="pct"/>
            <w:shd w:val="pct15" w:color="auto" w:fill="FFFFFF"/>
            <w:vAlign w:val="center"/>
          </w:tcPr>
          <w:p w14:paraId="6440BC0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27807E1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80B3F0" w14:textId="3C7B881F"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Operate</w:t>
            </w:r>
            <w:r w:rsidR="005A370B" w:rsidRPr="00A30FFC">
              <w:rPr>
                <w:rFonts w:ascii="Calibri" w:hAnsi="Calibri" w:cs="Calibri"/>
                <w:sz w:val="18"/>
                <w:szCs w:val="18"/>
              </w:rPr>
              <w:t xml:space="preserve"> 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845" w:type="pct"/>
          </w:tcPr>
          <w:p w14:paraId="2F83D2D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t>
            </w:r>
            <w:r w:rsidR="005A370B" w:rsidRPr="00A30FFC">
              <w:rPr>
                <w:rFonts w:ascii="Calibri" w:hAnsi="Calibri" w:cs="Calibri"/>
                <w:sz w:val="18"/>
                <w:szCs w:val="18"/>
              </w:rPr>
              <w:t xml:space="preserve">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764" w:type="pct"/>
          </w:tcPr>
          <w:p w14:paraId="6F3CFF23" w14:textId="77777777" w:rsidR="00DF1A27" w:rsidRPr="00A30FFC" w:rsidRDefault="00EC4AA9" w:rsidP="00483B60">
            <w:pPr>
              <w:spacing w:after="60"/>
              <w:rPr>
                <w:rFonts w:ascii="Calibri" w:hAnsi="Calibri" w:cs="Calibri"/>
                <w:sz w:val="18"/>
                <w:szCs w:val="18"/>
              </w:rPr>
            </w:pPr>
            <w:r>
              <w:rPr>
                <w:rFonts w:ascii="Calibri" w:hAnsi="Calibri" w:cs="Calibri"/>
                <w:sz w:val="18"/>
                <w:szCs w:val="18"/>
              </w:rPr>
              <w:t xml:space="preserve">Operate for </w:t>
            </w:r>
            <w:r w:rsidR="00DF1A27" w:rsidRPr="00A30FFC">
              <w:rPr>
                <w:rFonts w:ascii="Calibri" w:hAnsi="Calibri" w:cs="Calibri"/>
                <w:sz w:val="18"/>
                <w:szCs w:val="18"/>
              </w:rPr>
              <w:t xml:space="preserve">chum </w:t>
            </w:r>
            <w:r w:rsidR="00BB37B2" w:rsidRPr="00A30FFC">
              <w:rPr>
                <w:rFonts w:ascii="Calibri" w:hAnsi="Calibri" w:cs="Calibri"/>
                <w:sz w:val="18"/>
                <w:szCs w:val="18"/>
              </w:rPr>
              <w:t>when</w:t>
            </w:r>
            <w:r w:rsidR="00DF1A27" w:rsidRPr="00A30FFC">
              <w:rPr>
                <w:rFonts w:ascii="Calibri" w:hAnsi="Calibri" w:cs="Calibri"/>
                <w:sz w:val="18"/>
                <w:szCs w:val="18"/>
              </w:rPr>
              <w:t xml:space="preserve"> hydrologic conditions indicate system can likely maintain minimum tailwater elevation (</w:t>
            </w:r>
            <w:r w:rsidR="00300C71" w:rsidRPr="00A30FFC">
              <w:rPr>
                <w:rFonts w:ascii="Calibri" w:hAnsi="Calibri" w:cs="Calibri"/>
                <w:sz w:val="18"/>
                <w:szCs w:val="18"/>
              </w:rPr>
              <w:t>at</w:t>
            </w:r>
            <w:r w:rsidR="00DF1A27" w:rsidRPr="00A30FFC">
              <w:rPr>
                <w:rFonts w:ascii="Calibri" w:hAnsi="Calibri" w:cs="Calibri"/>
                <w:sz w:val="18"/>
                <w:szCs w:val="18"/>
              </w:rPr>
              <w:t xml:space="preserve"> Oregon shore 0.9 miles downstream of </w:t>
            </w:r>
            <w:r w:rsidR="00300C71" w:rsidRPr="00A30FFC">
              <w:rPr>
                <w:rFonts w:ascii="Calibri" w:hAnsi="Calibri" w:cs="Calibri"/>
                <w:sz w:val="18"/>
                <w:szCs w:val="18"/>
              </w:rPr>
              <w:t xml:space="preserve">PH1, </w:t>
            </w:r>
            <w:r w:rsidR="00DF1A27" w:rsidRPr="00A30FFC">
              <w:rPr>
                <w:rFonts w:ascii="Calibri" w:hAnsi="Calibri" w:cs="Calibri"/>
                <w:sz w:val="18"/>
                <w:szCs w:val="18"/>
              </w:rPr>
              <w:t>50</w:t>
            </w:r>
            <w:r w:rsidR="00300C71" w:rsidRPr="00A30FFC">
              <w:rPr>
                <w:rFonts w:ascii="Calibri" w:hAnsi="Calibri" w:cs="Calibri"/>
                <w:sz w:val="18"/>
                <w:szCs w:val="18"/>
              </w:rPr>
              <w:t>’</w:t>
            </w:r>
            <w:r w:rsidR="00DF1A27" w:rsidRPr="00A30FFC">
              <w:rPr>
                <w:rFonts w:ascii="Calibri" w:hAnsi="Calibri" w:cs="Calibri"/>
                <w:sz w:val="18"/>
                <w:szCs w:val="18"/>
              </w:rPr>
              <w:t xml:space="preserve"> upstream of Tanner Creek) during spawning and incubation</w:t>
            </w:r>
            <w:r w:rsidR="00CE45BD" w:rsidRPr="00A30FFC">
              <w:rPr>
                <w:rFonts w:ascii="Calibri" w:hAnsi="Calibri" w:cs="Calibri"/>
                <w:sz w:val="18"/>
                <w:szCs w:val="18"/>
              </w:rPr>
              <w:t>.</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77777777" w:rsidR="00875927" w:rsidRDefault="004F0407" w:rsidP="00A31585">
      <w:pPr>
        <w:pStyle w:val="Heading2"/>
        <w:numPr>
          <w:ilvl w:val="1"/>
          <w:numId w:val="46"/>
        </w:numPr>
      </w:pPr>
      <w:bookmarkStart w:id="184" w:name="_Toc376160294"/>
      <w:bookmarkStart w:id="185" w:name="_Toc439140096"/>
      <w:bookmarkStart w:id="186" w:name="_Toc461706129"/>
      <w:bookmarkStart w:id="187" w:name="_Toc24977180"/>
      <w:r>
        <w:lastRenderedPageBreak/>
        <w:t xml:space="preserve">Hugh </w:t>
      </w:r>
      <w:proofErr w:type="spellStart"/>
      <w:r w:rsidR="00281F86">
        <w:t>Keenleyside</w:t>
      </w:r>
      <w:proofErr w:type="spellEnd"/>
      <w:r w:rsidR="00875927">
        <w:t xml:space="preserve"> Dam (Arrow</w:t>
      </w:r>
      <w:r w:rsidR="00A65F76">
        <w:t xml:space="preserve"> Canadian </w:t>
      </w:r>
      <w:r w:rsidR="00010D82">
        <w:t>Project)</w:t>
      </w:r>
      <w:bookmarkEnd w:id="184"/>
      <w:bookmarkEnd w:id="185"/>
      <w:bookmarkEnd w:id="186"/>
      <w:bookmarkEnd w:id="187"/>
    </w:p>
    <w:p w14:paraId="45420EF1" w14:textId="77777777" w:rsidR="00ED18D4" w:rsidRDefault="00ED18D4" w:rsidP="00B56369">
      <w:pPr>
        <w:pStyle w:val="Heading3"/>
      </w:pPr>
      <w:bookmarkStart w:id="188" w:name="_Toc175363540"/>
      <w:bookmarkStart w:id="189" w:name="_Toc376160295"/>
      <w:bookmarkStart w:id="190" w:name="_Toc439140097"/>
      <w:bookmarkStart w:id="191" w:name="_Toc461706130"/>
      <w:bookmarkStart w:id="192" w:name="_Toc24977181"/>
      <w:r>
        <w:t>Mountain Whitefish</w:t>
      </w:r>
      <w:bookmarkStart w:id="193" w:name="_Toc156982741"/>
      <w:bookmarkStart w:id="194" w:name="_Toc156984080"/>
      <w:bookmarkStart w:id="195" w:name="_Toc157310714"/>
      <w:bookmarkStart w:id="196" w:name="_Toc157561667"/>
      <w:bookmarkStart w:id="197" w:name="_Toc157578348"/>
      <w:bookmarkStart w:id="198" w:name="_Toc157584583"/>
      <w:bookmarkStart w:id="199" w:name="_Toc157587463"/>
      <w:bookmarkStart w:id="200" w:name="_Toc157590924"/>
      <w:bookmarkStart w:id="201" w:name="_Toc157591072"/>
      <w:bookmarkEnd w:id="188"/>
      <w:bookmarkEnd w:id="193"/>
      <w:bookmarkEnd w:id="194"/>
      <w:bookmarkEnd w:id="195"/>
      <w:bookmarkEnd w:id="196"/>
      <w:bookmarkEnd w:id="197"/>
      <w:bookmarkEnd w:id="198"/>
      <w:bookmarkEnd w:id="199"/>
      <w:bookmarkEnd w:id="200"/>
      <w:bookmarkEnd w:id="201"/>
      <w:r w:rsidR="008B65E6">
        <w:t xml:space="preserve"> Flows</w:t>
      </w:r>
      <w:bookmarkEnd w:id="189"/>
      <w:bookmarkEnd w:id="190"/>
      <w:bookmarkEnd w:id="191"/>
      <w:bookmarkEnd w:id="192"/>
    </w:p>
    <w:p w14:paraId="12440646" w14:textId="3C5C40D1" w:rsidR="008C7AD2" w:rsidRDefault="003B34CE" w:rsidP="003B34CE">
      <w:bookmarkStart w:id="202" w:name="_Toc156982742"/>
      <w:bookmarkStart w:id="203" w:name="_Toc156984081"/>
      <w:bookmarkStart w:id="204" w:name="_Toc157310715"/>
      <w:bookmarkStart w:id="205" w:name="_Toc157561668"/>
      <w:bookmarkStart w:id="206" w:name="_Toc157578349"/>
      <w:bookmarkStart w:id="207" w:name="_Toc157584584"/>
      <w:bookmarkStart w:id="208" w:name="_Toc157587464"/>
      <w:bookmarkStart w:id="209" w:name="_Toc157590925"/>
      <w:bookmarkStart w:id="210" w:name="_Toc157591073"/>
      <w:bookmarkStart w:id="211" w:name="_Toc175363541"/>
      <w:bookmarkEnd w:id="202"/>
      <w:bookmarkEnd w:id="203"/>
      <w:bookmarkEnd w:id="204"/>
      <w:bookmarkEnd w:id="205"/>
      <w:bookmarkEnd w:id="206"/>
      <w:bookmarkEnd w:id="207"/>
      <w:bookmarkEnd w:id="208"/>
      <w:bookmarkEnd w:id="209"/>
      <w:bookmarkEnd w:id="210"/>
      <w:r>
        <w:t xml:space="preserve">Canada has been testing Arrow flow regimes for mountain whitefish spawning over the last several years.  Desirable spawning flow levels are defined by Canada and may be modified annually.  The historically desired operation is an Arrow outflow between 45-55 </w:t>
      </w:r>
      <w:proofErr w:type="spellStart"/>
      <w:r>
        <w:t>kcfs</w:t>
      </w:r>
      <w:proofErr w:type="spellEnd"/>
      <w:r>
        <w:t xml:space="preserve"> beginning the third week in December and continuing through mid-January.  Egg protection flows are generally about 19 </w:t>
      </w:r>
      <w:proofErr w:type="spellStart"/>
      <w:r>
        <w:t>kcfs</w:t>
      </w:r>
      <w:proofErr w:type="spellEnd"/>
      <w:r>
        <w:t xml:space="preserve"> lower than the spawning flow from mid-January through the end of March.  </w:t>
      </w:r>
      <w:r w:rsidRPr="000F641D">
        <w:t xml:space="preserve">For </w:t>
      </w:r>
      <w:r w:rsidR="00C31CE0">
        <w:t>2020</w:t>
      </w:r>
      <w:r w:rsidRPr="000F641D">
        <w:t xml:space="preserve">, Canada has indicated </w:t>
      </w:r>
      <w:r w:rsidR="00C31CE0">
        <w:t>that the level of white fish protection will be determined by BC Hydro in consultation with Canadian regulators</w:t>
      </w:r>
      <w:r w:rsidRPr="000F641D">
        <w:t>.</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56B17349" w14:textId="77777777" w:rsidR="00ED18D4" w:rsidRDefault="00ED18D4" w:rsidP="00B56369">
      <w:pPr>
        <w:pStyle w:val="Heading3"/>
      </w:pPr>
      <w:bookmarkStart w:id="212" w:name="_Toc376160296"/>
      <w:bookmarkStart w:id="213" w:name="_Toc439140098"/>
      <w:bookmarkStart w:id="214" w:name="_Toc461706131"/>
      <w:bookmarkStart w:id="215" w:name="_Toc24977182"/>
      <w:r>
        <w:t>Rainbow Trout</w:t>
      </w:r>
      <w:bookmarkStart w:id="216" w:name="_Toc156982743"/>
      <w:bookmarkStart w:id="217" w:name="_Toc156984082"/>
      <w:bookmarkStart w:id="218" w:name="_Toc157310716"/>
      <w:bookmarkStart w:id="219" w:name="_Toc157561669"/>
      <w:bookmarkStart w:id="220" w:name="_Toc157578350"/>
      <w:bookmarkStart w:id="221" w:name="_Toc157584585"/>
      <w:bookmarkStart w:id="222" w:name="_Toc157587465"/>
      <w:bookmarkStart w:id="223" w:name="_Toc157590926"/>
      <w:bookmarkStart w:id="224" w:name="_Toc157591074"/>
      <w:bookmarkEnd w:id="211"/>
      <w:bookmarkEnd w:id="216"/>
      <w:bookmarkEnd w:id="217"/>
      <w:bookmarkEnd w:id="218"/>
      <w:bookmarkEnd w:id="219"/>
      <w:bookmarkEnd w:id="220"/>
      <w:bookmarkEnd w:id="221"/>
      <w:bookmarkEnd w:id="222"/>
      <w:bookmarkEnd w:id="223"/>
      <w:bookmarkEnd w:id="224"/>
      <w:r w:rsidR="008B65E6">
        <w:t xml:space="preserve"> Flows</w:t>
      </w:r>
      <w:bookmarkEnd w:id="212"/>
      <w:bookmarkEnd w:id="213"/>
      <w:bookmarkEnd w:id="214"/>
      <w:bookmarkEnd w:id="215"/>
    </w:p>
    <w:p w14:paraId="70A098C6" w14:textId="3A2F59EF"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xml:space="preserve">.  Provision of these flows is negotiated through annual agreements under the Treaty.  Canada has indicated that research suggest the current operating regime has resulted in smaller, less healthy fish.  </w:t>
      </w:r>
      <w:r w:rsidR="002D7A06">
        <w:t>The level of trout spawning protection for 2020 will be determined by BC Hydro in consultation with Canadian regulators.</w:t>
      </w:r>
    </w:p>
    <w:p w14:paraId="34168D5C" w14:textId="77777777" w:rsidR="00875927" w:rsidRDefault="00875927" w:rsidP="00A31585">
      <w:pPr>
        <w:pStyle w:val="Heading2"/>
      </w:pPr>
      <w:bookmarkStart w:id="225" w:name="_Toc376160297"/>
      <w:bookmarkStart w:id="226" w:name="_Toc439140099"/>
      <w:bookmarkStart w:id="227" w:name="_Ref461701607"/>
      <w:bookmarkStart w:id="228" w:name="_Toc461706132"/>
      <w:bookmarkStart w:id="229" w:name="_Toc24977183"/>
      <w:r>
        <w:t>Hungry Horse Dam</w:t>
      </w:r>
      <w:bookmarkEnd w:id="225"/>
      <w:bookmarkEnd w:id="226"/>
      <w:bookmarkEnd w:id="227"/>
      <w:bookmarkEnd w:id="228"/>
      <w:bookmarkEnd w:id="229"/>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 xml:space="preserve">id </w:t>
      </w:r>
      <w:proofErr w:type="spellStart"/>
      <w:r w:rsidR="00E453DA">
        <w:t>anadromous</w:t>
      </w:r>
      <w:proofErr w:type="spellEnd"/>
      <w:r w:rsidR="00E453DA">
        <w:t xml:space="preserve"> and resident fish are listed in the following sections.</w:t>
      </w:r>
    </w:p>
    <w:p w14:paraId="25E0B23B" w14:textId="77777777" w:rsidR="00AD196B" w:rsidRDefault="003362BF" w:rsidP="00B56369">
      <w:pPr>
        <w:pStyle w:val="Heading3"/>
      </w:pPr>
      <w:bookmarkStart w:id="230" w:name="_Toc175363543"/>
      <w:bookmarkStart w:id="231" w:name="_Toc376160298"/>
      <w:bookmarkStart w:id="232" w:name="_Toc439140100"/>
      <w:bookmarkStart w:id="233" w:name="_Toc461706133"/>
      <w:bookmarkStart w:id="234" w:name="_Toc24977184"/>
      <w:r>
        <w:t>Winter/</w:t>
      </w:r>
      <w:r w:rsidR="00AD196B">
        <w:t>Spring Operations</w:t>
      </w:r>
      <w:bookmarkEnd w:id="230"/>
      <w:bookmarkEnd w:id="231"/>
      <w:bookmarkEnd w:id="232"/>
      <w:bookmarkEnd w:id="233"/>
      <w:bookmarkEnd w:id="234"/>
    </w:p>
    <w:p w14:paraId="3822471E" w14:textId="77777777" w:rsidR="00F05F3C" w:rsidRDefault="002D3416" w:rsidP="003B34CE">
      <w:pPr>
        <w:autoSpaceDE w:val="0"/>
        <w:autoSpaceDN w:val="0"/>
        <w:adjustRightInd w:val="0"/>
      </w:pPr>
      <w:r>
        <w:t>Hungry Horse</w:t>
      </w:r>
      <w:r w:rsidRPr="005A6C0B">
        <w:t xml:space="preserve"> will be operated</w:t>
      </w:r>
      <w:r w:rsidR="00820CA9">
        <w:t xml:space="preserve"> during the winter and early spring</w:t>
      </w:r>
      <w:r w:rsidR="006D676A">
        <w:t xml:space="preserve"> for </w:t>
      </w:r>
      <w:r w:rsidR="003C3D95">
        <w:t>FRM</w:t>
      </w:r>
      <w:r w:rsidR="006D676A">
        <w:t xml:space="preserve"> and</w:t>
      </w:r>
      <w:r w:rsidR="00820CA9">
        <w:t xml:space="preserve"> to achieve a 75% probability of reaching </w:t>
      </w:r>
      <w:r w:rsidR="00F05F3C">
        <w:t xml:space="preserve">the April 10 </w:t>
      </w:r>
      <w:r w:rsidR="00990672">
        <w:t xml:space="preserve">elevation objective </w:t>
      </w:r>
      <w:r w:rsidR="00F05F3C">
        <w:t>in order to provide more water for spring flows</w:t>
      </w:r>
      <w:r w:rsidR="009457A1">
        <w:t>.</w:t>
      </w:r>
      <w:r w:rsidRPr="005A6C0B">
        <w:t xml:space="preserve"> </w:t>
      </w:r>
      <w:r w:rsidR="009D4B83">
        <w:t xml:space="preserve"> </w:t>
      </w:r>
      <w:r w:rsidR="0026469E">
        <w:t xml:space="preserve">This is achieved by operating between </w:t>
      </w:r>
      <w:r w:rsidR="006D676A">
        <w:t xml:space="preserve">the </w:t>
      </w:r>
      <w:r w:rsidR="0026469E">
        <w:t xml:space="preserve">Upper Rule Curve (URC) as an upper limit and the Variable Draft Limits (VDL) as a lower operating limit for the reservoir.  </w:t>
      </w:r>
      <w:r w:rsidR="006D676A">
        <w:t xml:space="preserve">The URC is the maximum elevation allowed for </w:t>
      </w:r>
      <w:r w:rsidR="003C3D95">
        <w:t>FRM</w:t>
      </w:r>
      <w:r w:rsidR="006D676A">
        <w:t xml:space="preserve"> and is calculated by using the Storage Reservation Diagram (SRD) developed for VARQ </w:t>
      </w:r>
      <w:r w:rsidR="003C3D95">
        <w:t>FRM</w:t>
      </w:r>
      <w:r w:rsidR="006D676A">
        <w:t xml:space="preserve">. </w:t>
      </w:r>
      <w:r w:rsidR="00084BBA">
        <w:t xml:space="preserve"> </w:t>
      </w:r>
      <w:r w:rsidR="0026469E">
        <w:t>A description of VDL is provided in Section 7.</w:t>
      </w:r>
      <w:r w:rsidR="000B2AE5">
        <w:t>4</w:t>
      </w:r>
      <w:r w:rsidR="0026469E">
        <w:t xml:space="preserve">. </w:t>
      </w:r>
      <w:r w:rsidR="009D4B83">
        <w:t xml:space="preserve"> </w:t>
      </w:r>
      <w:r w:rsidR="00F05F3C">
        <w:t xml:space="preserve">Reclamation computes Hungry Horse Dam’s April 10 elevation objective by linear interpolation between the March 31 and April 15 forecasted </w:t>
      </w:r>
      <w:r w:rsidR="003C3D95">
        <w:t>FRM</w:t>
      </w:r>
      <w:r w:rsidR="00F05F3C">
        <w:t xml:space="preserve"> elevations based on the Reclamation March Final </w:t>
      </w:r>
      <w:r w:rsidR="001D75C5">
        <w:t xml:space="preserve">for the </w:t>
      </w:r>
      <w:r w:rsidR="00264E0A">
        <w:t xml:space="preserve">May - </w:t>
      </w:r>
      <w:r w:rsidR="00B13B4F">
        <w:t>September Water</w:t>
      </w:r>
      <w:r w:rsidR="00F05F3C">
        <w:t xml:space="preserve"> Supply Forecast (WSF).</w:t>
      </w:r>
    </w:p>
    <w:p w14:paraId="160F20E5" w14:textId="77777777" w:rsidR="006B5FF8" w:rsidRDefault="006B5FF8" w:rsidP="002D3416">
      <w:pPr>
        <w:autoSpaceDE w:val="0"/>
        <w:autoSpaceDN w:val="0"/>
        <w:adjustRightInd w:val="0"/>
      </w:pPr>
    </w:p>
    <w:p w14:paraId="5D6DA03F" w14:textId="77777777" w:rsidR="00FA17DE" w:rsidRDefault="006B5FF8" w:rsidP="00F122F0">
      <w:r>
        <w:t xml:space="preserve">Refill at Hungry Horse usually begins approximately ten days prior to when </w:t>
      </w:r>
      <w:proofErr w:type="spellStart"/>
      <w:r>
        <w:t>streamflow</w:t>
      </w:r>
      <w:proofErr w:type="spellEnd"/>
      <w:r>
        <w:t xml:space="preserve"> forecasts of unregulated flow is projected to exceed the </w:t>
      </w:r>
      <w:r w:rsidR="00166077">
        <w:t>Initial Control Flow (</w:t>
      </w:r>
      <w:r>
        <w:t>ICF</w:t>
      </w:r>
      <w:r w:rsidR="00166077">
        <w:t>)</w:t>
      </w:r>
      <w:r>
        <w:t xml:space="preserve"> at The </w:t>
      </w:r>
      <w:proofErr w:type="spellStart"/>
      <w:r>
        <w:t>Dalles</w:t>
      </w:r>
      <w:proofErr w:type="spellEnd"/>
      <w:r>
        <w:t xml:space="preserve">, Oregon.  During refill, discharges from Hungry Horse are determined using inflow volume forecasts, </w:t>
      </w:r>
      <w:proofErr w:type="spellStart"/>
      <w:r>
        <w:t>streamflow</w:t>
      </w:r>
      <w:proofErr w:type="spellEnd"/>
      <w:r>
        <w:t xml:space="preserve"> forecasts, weather forecasts, and the VARQ Operating Procedures.  Other factors such as local </w:t>
      </w:r>
      <w:r w:rsidR="003C3D95">
        <w:t>FRM</w:t>
      </w:r>
      <w:r>
        <w:t xml:space="preserve"> are also considered when determining refill operations.  During the latter part </w:t>
      </w:r>
      <w:r>
        <w:lastRenderedPageBreak/>
        <w:t xml:space="preserve">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w:t>
      </w:r>
      <w:proofErr w:type="spellStart"/>
      <w:r w:rsidR="00DA6071" w:rsidRPr="00DA6071">
        <w:t>cfs</w:t>
      </w:r>
      <w:proofErr w:type="spellEnd"/>
      <w:r w:rsidR="00DA6071" w:rsidRPr="00DA6071">
        <w:t xml:space="preserve">)) when Flathead Lake elevation is in the top 1 foot (2892-2893 feet).  The flood stage is 14 feet (approximately 51000 </w:t>
      </w:r>
      <w:proofErr w:type="spellStart"/>
      <w:r w:rsidR="00DA6071" w:rsidRPr="00DA6071">
        <w:t>cfs</w:t>
      </w:r>
      <w:proofErr w:type="spellEnd"/>
      <w:r w:rsidR="00DA6071" w:rsidRPr="00DA6071">
        <w:t>) when Flathead Lake’s elevation is more than 1 foot below full (2892 feet or lower).  These criteria were developed to minimize flooding on the Flathead River above Flathead Lake</w:t>
      </w:r>
      <w:r w:rsidR="00DA6071">
        <w:t xml:space="preserve">.  With these criteria, </w:t>
      </w:r>
      <w:r>
        <w:t xml:space="preserve">Reclamation will adjust outflows from Hungry Horse Dam as necessary (down to a minimum discharge of 300 </w:t>
      </w:r>
      <w:proofErr w:type="spellStart"/>
      <w:r>
        <w:t>cfs</w:t>
      </w:r>
      <w:proofErr w:type="spellEnd"/>
      <w:r>
        <w:t>)</w:t>
      </w:r>
      <w:r w:rsidR="0044023A">
        <w:t xml:space="preserve"> as long as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14:paraId="51A96D6C" w14:textId="77777777" w:rsidR="0014159C" w:rsidRDefault="0014159C" w:rsidP="00F122F0"/>
    <w:p w14:paraId="6BD7AE96" w14:textId="77777777"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in order to control refill and to avoid</w:t>
      </w:r>
      <w:r w:rsidR="00F46235">
        <w:t xml:space="preserve"> </w:t>
      </w:r>
      <w:r>
        <w:t>spill.</w:t>
      </w:r>
    </w:p>
    <w:p w14:paraId="4C518EFA" w14:textId="77777777" w:rsidR="00CF1461" w:rsidRDefault="00CF1461" w:rsidP="00CF1461">
      <w:pPr>
        <w:pStyle w:val="Heading3"/>
        <w:rPr>
          <w:lang w:val="en-US"/>
        </w:rPr>
      </w:pPr>
      <w:bookmarkStart w:id="235" w:name="_Toc24977185"/>
      <w:r>
        <w:rPr>
          <w:lang w:val="en-US"/>
        </w:rPr>
        <w:t>Selective Withdrawal System Maintenance</w:t>
      </w:r>
      <w:bookmarkEnd w:id="235"/>
    </w:p>
    <w:p w14:paraId="6FE6E89B" w14:textId="6A21F0B0" w:rsidR="00CF1461" w:rsidRDefault="00CF1461" w:rsidP="00CF1461">
      <w:pPr>
        <w:rPr>
          <w:lang w:eastAsia="x-none"/>
        </w:rPr>
      </w:pPr>
      <w:r>
        <w:rPr>
          <w:lang w:eastAsia="x-none"/>
        </w:rPr>
        <w:t>Maintenance of Hungry Horses Selective Withdrawal System (SWS) has not happened in the last 3 years and needs to be performed in 2020.  The maintenance would require Hungry Horse to be at elevation 3525 f</w:t>
      </w:r>
      <w:r w:rsidR="008430D0">
        <w:rPr>
          <w:lang w:eastAsia="x-none"/>
        </w:rPr>
        <w:t>ee</w:t>
      </w:r>
      <w:r>
        <w:rPr>
          <w:lang w:eastAsia="x-none"/>
        </w:rPr>
        <w:t xml:space="preserve">t the first part of April for 2 to 3 weeks, regardless of the required FRM elevation for that year.  The SWS is used to control the temperature of the releases in the summer that are critical to the fishery below Hungry Horse.  </w:t>
      </w:r>
    </w:p>
    <w:p w14:paraId="08766FB5" w14:textId="77777777" w:rsidR="00CF1461" w:rsidRDefault="00CF1461" w:rsidP="00CF1461">
      <w:pPr>
        <w:rPr>
          <w:lang w:eastAsia="x-none"/>
        </w:rPr>
      </w:pPr>
    </w:p>
    <w:p w14:paraId="42A82DB9" w14:textId="77777777" w:rsidR="00CF1461" w:rsidRPr="00B836A1" w:rsidRDefault="00CF1461" w:rsidP="00B836A1">
      <w:pPr>
        <w:rPr>
          <w:lang w:eastAsia="x-none"/>
        </w:rPr>
      </w:pPr>
      <w:r>
        <w:rPr>
          <w:lang w:eastAsia="x-none"/>
        </w:rPr>
        <w:t>More information and coordination on the drawdown will occur in-season.</w:t>
      </w:r>
    </w:p>
    <w:p w14:paraId="109A7D45" w14:textId="77777777" w:rsidR="00AD196B" w:rsidRDefault="00AD196B" w:rsidP="00B56369">
      <w:pPr>
        <w:pStyle w:val="Heading3"/>
      </w:pPr>
      <w:bookmarkStart w:id="236" w:name="_Toc175363544"/>
      <w:bookmarkStart w:id="237" w:name="_Toc376160299"/>
      <w:bookmarkStart w:id="238" w:name="_Toc439140101"/>
      <w:bookmarkStart w:id="239" w:name="_Toc461706134"/>
      <w:bookmarkStart w:id="240" w:name="_Toc24977186"/>
      <w:r>
        <w:t>Summer Operations</w:t>
      </w:r>
      <w:bookmarkEnd w:id="236"/>
      <w:bookmarkEnd w:id="237"/>
      <w:bookmarkEnd w:id="238"/>
      <w:bookmarkEnd w:id="239"/>
      <w:bookmarkEnd w:id="240"/>
    </w:p>
    <w:p w14:paraId="11C46708" w14:textId="77777777" w:rsidR="00AA43A6" w:rsidRDefault="00AA43A6" w:rsidP="00FA17DE">
      <w:pPr>
        <w:spacing w:after="240"/>
      </w:pPr>
      <w:bookmarkStart w:id="241"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41"/>
      <w:r w:rsidR="004930AC">
        <w:t>However, t</w:t>
      </w:r>
      <w:r>
        <w:t>he timing and shape of the spring runoff may result in reservoir refill before or after the June 30.  For example, a late snowmelt runoff may delay refill to sometime after June 30 in order to avoid excessive spill.</w:t>
      </w:r>
    </w:p>
    <w:p w14:paraId="36B162C4" w14:textId="77777777" w:rsidR="00ED0E20" w:rsidRDefault="00AD196B" w:rsidP="00FA17DE">
      <w:pPr>
        <w:autoSpaceDE w:val="0"/>
        <w:autoSpaceDN w:val="0"/>
        <w:adjustRightInd w:val="0"/>
        <w:spacing w:after="240"/>
      </w:pPr>
      <w:r>
        <w:t xml:space="preserve">During the summer, Hungry Horse </w:t>
      </w:r>
      <w:r w:rsidR="0095156E">
        <w:t xml:space="preserve">is drafted </w:t>
      </w:r>
      <w:r>
        <w:t xml:space="preserve">within the </w:t>
      </w:r>
      <w:r w:rsidR="00FF5D15">
        <w:t xml:space="preserve">2019 </w:t>
      </w:r>
      <w:proofErr w:type="spellStart"/>
      <w:r w:rsidR="00FF5D15">
        <w:t>BiOp</w:t>
      </w:r>
      <w:proofErr w:type="spellEnd"/>
      <w:r w:rsidR="0092627F">
        <w:t xml:space="preserve"> </w:t>
      </w:r>
      <w:r>
        <w:t>specified draft limits</w:t>
      </w:r>
      <w:r w:rsidR="00165B38">
        <w:t xml:space="preserve">. </w:t>
      </w:r>
      <w:r w:rsidR="003C5DAA">
        <w:t xml:space="preserve"> </w:t>
      </w:r>
      <w:r w:rsidR="00F143BD">
        <w:t>The flow levels are set</w:t>
      </w:r>
      <w:r w:rsidR="00CB547F">
        <w:t xml:space="preserve"> to meet the end of September </w:t>
      </w:r>
      <w:r w:rsidR="00783314">
        <w:t>target</w:t>
      </w:r>
      <w:r w:rsidR="00ED0E20">
        <w:t xml:space="preserve"> elevation</w:t>
      </w:r>
      <w:r w:rsidR="00F143BD">
        <w:t xml:space="preserve"> based on the best information available and are coordinated with TMT.  A number of factors are considered in setting the flows including</w:t>
      </w:r>
      <w:r w:rsidR="00132050">
        <w:t xml:space="preserve"> the status of </w:t>
      </w:r>
      <w:r w:rsidR="00402D1B">
        <w:t>fish</w:t>
      </w:r>
      <w:r w:rsidR="00132050">
        <w:t xml:space="preserve"> migration, attainment of flow objectives, water quality, and the effects that reservoir operations will have on other listed and resident fish populations.</w:t>
      </w:r>
      <w:r w:rsidR="00CC6B2D">
        <w:t xml:space="preserve"> </w:t>
      </w:r>
      <w:r w:rsidR="00003F7D">
        <w:t xml:space="preserve"> </w:t>
      </w:r>
      <w:r w:rsidR="000B1120">
        <w:t xml:space="preserve">Hungry Horse discharges </w:t>
      </w:r>
      <w:r w:rsidR="0095156E">
        <w:t>during the summer months should be even or gradually declining in order to minimize a double peak on the Flathead River.</w:t>
      </w:r>
      <w:r w:rsidR="00A347DD">
        <w:t xml:space="preserve"> </w:t>
      </w:r>
      <w:r w:rsidR="0095156E">
        <w:t xml:space="preserve"> </w:t>
      </w:r>
      <w:r w:rsidR="00CC6B2D">
        <w:t xml:space="preserve"> </w:t>
      </w:r>
    </w:p>
    <w:p w14:paraId="4E26D045" w14:textId="27707CAF" w:rsidR="00ED0E20" w:rsidRDefault="00132050" w:rsidP="00FA17DE">
      <w:pPr>
        <w:autoSpaceDE w:val="0"/>
        <w:autoSpaceDN w:val="0"/>
        <w:adjustRightInd w:val="0"/>
        <w:spacing w:after="240"/>
      </w:pPr>
      <w:r>
        <w:lastRenderedPageBreak/>
        <w:t xml:space="preserve">The summer </w:t>
      </w:r>
      <w:r w:rsidR="00A347DD">
        <w:t xml:space="preserve">operation will target </w:t>
      </w:r>
      <w:r w:rsidR="00AB3D95">
        <w:t xml:space="preserve">the </w:t>
      </w:r>
      <w:r>
        <w:t xml:space="preserve">reservoir </w:t>
      </w:r>
      <w:r w:rsidR="00783314">
        <w:t>elevati</w:t>
      </w:r>
      <w:r w:rsidR="007B3BD6">
        <w:t>o</w:t>
      </w:r>
      <w:r w:rsidR="00783314">
        <w:t>n</w:t>
      </w:r>
      <w:r w:rsidR="00A347DD">
        <w:t xml:space="preserve"> of</w:t>
      </w:r>
      <w:r>
        <w:t xml:space="preserve"> </w:t>
      </w:r>
      <w:r w:rsidR="00C4273B" w:rsidRPr="00C4273B">
        <w:t xml:space="preserve">3550 </w:t>
      </w:r>
      <w:r w:rsidR="00424B80">
        <w:t>feet</w:t>
      </w:r>
      <w:r w:rsidR="00C4273B" w:rsidRPr="00C4273B">
        <w:t xml:space="preserve"> (10 </w:t>
      </w:r>
      <w:r w:rsidR="00424B80">
        <w:t>feet</w:t>
      </w:r>
      <w:r w:rsidR="00C4273B" w:rsidRPr="00C4273B">
        <w:t xml:space="preserve"> from full) by September 30</w:t>
      </w:r>
      <w:r w:rsidR="004806AE">
        <w:t>,</w:t>
      </w:r>
      <w:r w:rsidR="0095156E" w:rsidRPr="0095156E">
        <w:t xml:space="preserve"> </w:t>
      </w:r>
      <w:r w:rsidR="0095156E" w:rsidRPr="007C6F52">
        <w:t>except in</w:t>
      </w:r>
      <w:r w:rsidR="0095156E">
        <w:t xml:space="preserve"> </w:t>
      </w:r>
      <w:r w:rsidR="00944D7E">
        <w:t xml:space="preserve">dry </w:t>
      </w:r>
      <w:r w:rsidR="0095156E" w:rsidRPr="007C6F52">
        <w:t>water years</w:t>
      </w:r>
      <w:bookmarkStart w:id="242" w:name="_Ref466383294"/>
      <w:r w:rsidR="00A347DD">
        <w:rPr>
          <w:rStyle w:val="FootnoteReference"/>
        </w:rPr>
        <w:footnoteReference w:id="6"/>
      </w:r>
      <w:bookmarkEnd w:id="242"/>
      <w:r w:rsidR="00944D7E">
        <w:t xml:space="preserve"> </w:t>
      </w:r>
      <w:r w:rsidR="0095156E" w:rsidRPr="007C6F52">
        <w:t>when</w:t>
      </w:r>
      <w:r w:rsidR="0095156E">
        <w:t xml:space="preserve"> the</w:t>
      </w:r>
      <w:r w:rsidR="0095156E" w:rsidRPr="007C6F52">
        <w:t xml:space="preserve"> draft </w:t>
      </w:r>
      <w:r w:rsidR="00D34FD6">
        <w:t xml:space="preserve">will increase to </w:t>
      </w:r>
      <w:r w:rsidR="00783314">
        <w:t xml:space="preserve">target </w:t>
      </w:r>
      <w:r w:rsidR="00D34FD6">
        <w:t xml:space="preserve">an </w:t>
      </w:r>
      <w:r w:rsidR="0095156E" w:rsidRPr="007C6F52">
        <w:t xml:space="preserve">elevation </w:t>
      </w:r>
      <w:r w:rsidR="00D34FD6">
        <w:t>of</w:t>
      </w:r>
      <w:r w:rsidR="00C4126D">
        <w:t xml:space="preserve"> </w:t>
      </w:r>
      <w:r w:rsidR="0095156E" w:rsidRPr="007C6F52">
        <w:t xml:space="preserve">3540 </w:t>
      </w:r>
      <w:r w:rsidR="00424B80">
        <w:t>feet</w:t>
      </w:r>
      <w:r w:rsidR="0095156E" w:rsidRPr="007C6F52">
        <w:t xml:space="preserve"> </w:t>
      </w:r>
      <w:r w:rsidR="0095156E">
        <w:t>(</w:t>
      </w:r>
      <w:r w:rsidR="0095156E" w:rsidRPr="007C6F52">
        <w:t xml:space="preserve">20 </w:t>
      </w:r>
      <w:r w:rsidR="00424B80">
        <w:t>feet</w:t>
      </w:r>
      <w:r w:rsidR="0095156E" w:rsidRPr="007C6F52">
        <w:t xml:space="preserve"> from full</w:t>
      </w:r>
      <w:r w:rsidR="0095156E">
        <w:t>)</w:t>
      </w:r>
      <w:r w:rsidR="00AD5AA1">
        <w:t xml:space="preserve">.  </w:t>
      </w:r>
      <w:r w:rsidR="00C4126D">
        <w:t>However, i</w:t>
      </w:r>
      <w:r w:rsidR="0095156E" w:rsidRPr="00C4273B">
        <w:t xml:space="preserve">f </w:t>
      </w:r>
      <w:r w:rsidR="0095156E">
        <w:t xml:space="preserve">the </w:t>
      </w:r>
      <w:r w:rsidR="0095156E" w:rsidRPr="00C4273B">
        <w:t xml:space="preserve">project fails to refill, </w:t>
      </w:r>
      <w:r w:rsidR="0095156E">
        <w:t>especially during drought years,</w:t>
      </w:r>
      <w:r w:rsidR="0095156E" w:rsidRPr="00C4273B" w:rsidDel="000F31CB">
        <w:t xml:space="preserve"> </w:t>
      </w:r>
      <w:r w:rsidR="006B50DD">
        <w:t xml:space="preserve">minimum </w:t>
      </w:r>
      <w:r w:rsidR="0095156E" w:rsidRPr="00C4273B">
        <w:t>flow</w:t>
      </w:r>
      <w:r w:rsidR="0095156E">
        <w:t xml:space="preserve"> requirements (see Section </w:t>
      </w:r>
      <w:r w:rsidR="008A724E">
        <w:fldChar w:fldCharType="begin"/>
      </w:r>
      <w:r w:rsidR="008A724E">
        <w:instrText xml:space="preserve"> REF _Ref466371851 \r \h </w:instrText>
      </w:r>
      <w:r w:rsidR="008A724E">
        <w:fldChar w:fldCharType="separate"/>
      </w:r>
      <w:r w:rsidR="00E41548">
        <w:t>6.2.5</w:t>
      </w:r>
      <w:r w:rsidR="008A724E">
        <w:fldChar w:fldCharType="end"/>
      </w:r>
      <w:r w:rsidR="0095156E">
        <w:t>) may draft the reservoir below the</w:t>
      </w:r>
      <w:r w:rsidR="00ED0E20">
        <w:t xml:space="preserve"> end of September target elevation</w:t>
      </w:r>
      <w:r w:rsidR="0095156E">
        <w:t>.</w:t>
      </w:r>
      <w:r w:rsidR="0067616D">
        <w:t xml:space="preserve">  </w:t>
      </w:r>
    </w:p>
    <w:p w14:paraId="4210C374" w14:textId="77777777"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1827118F" w14:textId="77777777" w:rsidR="00903786" w:rsidRDefault="00C25D1F" w:rsidP="00B56369">
      <w:pPr>
        <w:pStyle w:val="Heading3"/>
      </w:pPr>
      <w:bookmarkStart w:id="243" w:name="_Toc175363549"/>
      <w:bookmarkStart w:id="244" w:name="_Toc376160300"/>
      <w:bookmarkStart w:id="245" w:name="_Toc439140102"/>
      <w:bookmarkStart w:id="246" w:name="_Toc461706135"/>
      <w:bookmarkStart w:id="247" w:name="_Toc24977187"/>
      <w:r>
        <w:t>Reporting</w:t>
      </w:r>
      <w:bookmarkEnd w:id="243"/>
      <w:bookmarkEnd w:id="244"/>
      <w:bookmarkEnd w:id="245"/>
      <w:bookmarkEnd w:id="246"/>
      <w:bookmarkEnd w:id="247"/>
    </w:p>
    <w:p w14:paraId="2DD95B50" w14:textId="77777777" w:rsidR="008E26DA" w:rsidRDefault="008C7AD2" w:rsidP="00C25D1F">
      <w:r>
        <w:t xml:space="preserve">Reclamation will fulfill the </w:t>
      </w:r>
      <w:r w:rsidR="00944D7E">
        <w:t xml:space="preserve">2000 </w:t>
      </w:r>
      <w:r>
        <w:t xml:space="preserve">USFWS </w:t>
      </w:r>
      <w:proofErr w:type="spellStart"/>
      <w:r w:rsidR="00944D7E">
        <w:t>BiOp</w:t>
      </w:r>
      <w:proofErr w:type="spellEnd"/>
      <w:r>
        <w:t xml:space="preserve"> </w:t>
      </w:r>
      <w:r w:rsidR="004E5D0E">
        <w:t xml:space="preserve">Reasonable and Prudent Measure </w:t>
      </w:r>
      <w:r w:rsidR="0095156E">
        <w:t xml:space="preserve">(RPM) </w:t>
      </w:r>
      <w:r>
        <w:t>for annual and monthly reporting by contributing to the annual WMP and presenting weekly and</w:t>
      </w:r>
      <w:r w:rsidR="00413251">
        <w:t>/or</w:t>
      </w:r>
      <w:r>
        <w:t xml:space="preserve"> biweekly reports of Hungry Horse operations through the TMT </w:t>
      </w:r>
      <w:r w:rsidR="00413251">
        <w:t xml:space="preserve">meeting </w:t>
      </w:r>
      <w:r>
        <w:t>process.</w:t>
      </w:r>
      <w:r w:rsidR="005D78EC">
        <w:t xml:space="preserve">  </w:t>
      </w:r>
      <w:r w:rsidR="00C25D1F">
        <w:t xml:space="preserve">Reclamation will also fulfill the USFWS </w:t>
      </w:r>
      <w:r>
        <w:t xml:space="preserve">RPM </w:t>
      </w:r>
      <w:r w:rsidR="00C25D1F">
        <w:t>recommendation for reporting actual operations by making available pertinent historic elevations and flows as related to Hungry Horse Dam</w:t>
      </w:r>
      <w:r w:rsidR="00347C1A">
        <w:t xml:space="preserve"> that are available on the following website</w:t>
      </w:r>
      <w:r w:rsidR="008E26DA">
        <w:t>.</w:t>
      </w:r>
    </w:p>
    <w:p w14:paraId="0690E707" w14:textId="77777777" w:rsidR="00347C1A" w:rsidRDefault="00347C1A" w:rsidP="00C25D1F"/>
    <w:p w14:paraId="7FFBBEA5" w14:textId="77777777" w:rsidR="00C25D1F" w:rsidRDefault="00365017" w:rsidP="00C25D1F">
      <w:hyperlink r:id="rId62" w:history="1">
        <w:r w:rsidR="00C25D1F" w:rsidRPr="00C50041">
          <w:rPr>
            <w:rStyle w:val="Hyperlink"/>
          </w:rPr>
          <w:t>http://www.usbr.gov/pn/hydromet/esatea.html</w:t>
        </w:r>
      </w:hyperlink>
      <w:r w:rsidR="0095156E">
        <w:t>.</w:t>
      </w:r>
    </w:p>
    <w:p w14:paraId="77CDCE9A" w14:textId="77777777" w:rsidR="00C25D1F" w:rsidRPr="006B5644" w:rsidRDefault="00C25D1F" w:rsidP="00B56369">
      <w:pPr>
        <w:pStyle w:val="Heading3"/>
      </w:pPr>
      <w:bookmarkStart w:id="248" w:name="_Toc175363550"/>
      <w:bookmarkStart w:id="249" w:name="_Toc376160301"/>
      <w:bookmarkStart w:id="250" w:name="_Toc439140103"/>
      <w:bookmarkStart w:id="251" w:name="_Toc461706136"/>
      <w:bookmarkStart w:id="252" w:name="_Ref466371851"/>
      <w:bookmarkStart w:id="253" w:name="_Toc24977188"/>
      <w:r>
        <w:t xml:space="preserve">Minimum Flows and </w:t>
      </w:r>
      <w:r w:rsidRPr="006B5644">
        <w:t>Ramp Rates</w:t>
      </w:r>
      <w:bookmarkEnd w:id="248"/>
      <w:bookmarkEnd w:id="249"/>
      <w:bookmarkEnd w:id="250"/>
      <w:bookmarkEnd w:id="251"/>
      <w:bookmarkEnd w:id="252"/>
      <w:bookmarkEnd w:id="253"/>
    </w:p>
    <w:p w14:paraId="2D7BE428" w14:textId="77777777"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 xml:space="preserve">in the 2000 USFWS </w:t>
      </w:r>
      <w:proofErr w:type="spellStart"/>
      <w:r>
        <w:t>BiOp</w:t>
      </w:r>
      <w:proofErr w:type="spellEnd"/>
      <w:r>
        <w:t xml:space="preserve"> for Hungry Horse Dam to protect resident fish and their food organisms in the Flathead River.</w:t>
      </w:r>
    </w:p>
    <w:p w14:paraId="04EC8FE7" w14:textId="07E1D8F3"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w:t>
      </w:r>
      <w:proofErr w:type="spellStart"/>
      <w:r w:rsidRPr="008716A0">
        <w:rPr>
          <w:b w:val="0"/>
        </w:rPr>
        <w:t>mainstem</w:t>
      </w:r>
      <w:proofErr w:type="spellEnd"/>
      <w:r w:rsidRPr="008716A0">
        <w:rPr>
          <w:b w:val="0"/>
        </w:rPr>
        <w:t xml:space="preserve"> Flathead River located just downstream from the confluence of the South Fork with the </w:t>
      </w:r>
      <w:proofErr w:type="spellStart"/>
      <w:r w:rsidRPr="008716A0">
        <w:rPr>
          <w:b w:val="0"/>
        </w:rPr>
        <w:t>mainstem</w:t>
      </w:r>
      <w:proofErr w:type="spellEnd"/>
      <w:r w:rsidRPr="008716A0">
        <w:rPr>
          <w:b w:val="0"/>
        </w:rPr>
        <w:t xml:space="preserve">.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calculated</w:t>
      </w:r>
      <w:r w:rsidR="00424E7C" w:rsidRPr="00A06519">
        <w:rPr>
          <w:rStyle w:val="FootnoteReference"/>
          <w:b w:val="0"/>
        </w:rPr>
        <w:footnoteReference w:id="7"/>
      </w:r>
      <w:r w:rsidR="00424E7C" w:rsidRPr="008716A0">
        <w:rPr>
          <w:b w:val="0"/>
        </w:rPr>
        <w:t xml:space="preserve">.  </w:t>
      </w:r>
      <w:r w:rsidR="000C5223" w:rsidRPr="008716A0">
        <w:rPr>
          <w:b w:val="0"/>
        </w:rPr>
        <w:t>The minimum flow requirements generally govern Hungry Horse d</w:t>
      </w:r>
      <w:r w:rsidR="00EB17E6" w:rsidRPr="00A06519">
        <w:rPr>
          <w:b w:val="0"/>
        </w:rPr>
        <w:t xml:space="preserve">ischarges in the </w:t>
      </w:r>
      <w:r w:rsidR="00EB17E6" w:rsidRPr="00A06519">
        <w:rPr>
          <w:b w:val="0"/>
        </w:rPr>
        <w:lastRenderedPageBreak/>
        <w:t>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5959A0D5"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6</w:t>
      </w:r>
      <w:r w:rsidR="00EE0047">
        <w:rPr>
          <w:noProof/>
        </w:rPr>
        <w:fldChar w:fldCharType="end"/>
      </w:r>
      <w:r>
        <w:t xml:space="preserve">. </w:t>
      </w:r>
      <w:r w:rsidRPr="00071AD1">
        <w:t>Minimum Flows at Hungry Horse and Columbia Falls.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64"/>
        <w:gridCol w:w="3136"/>
        <w:gridCol w:w="3250"/>
      </w:tblGrid>
      <w:tr w:rsidR="002474C2" w:rsidRPr="00A30FFC" w14:paraId="057C8D3C" w14:textId="77777777" w:rsidTr="00F43A93">
        <w:tc>
          <w:tcPr>
            <w:tcW w:w="1585" w:type="pct"/>
            <w:tcBorders>
              <w:bottom w:val="single" w:sz="6" w:space="0" w:color="auto"/>
            </w:tcBorders>
            <w:vAlign w:val="center"/>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Borders>
              <w:bottom w:val="single" w:sz="6" w:space="0" w:color="auto"/>
            </w:tcBorders>
            <w:vAlign w:val="center"/>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Borders>
              <w:bottom w:val="single" w:sz="6" w:space="0" w:color="auto"/>
            </w:tcBorders>
            <w:vAlign w:val="center"/>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F43A93">
        <w:tc>
          <w:tcPr>
            <w:tcW w:w="1585" w:type="pct"/>
            <w:tcBorders>
              <w:top w:val="single" w:sz="6" w:space="0" w:color="auto"/>
              <w:bottom w:val="single" w:sz="4" w:space="0" w:color="auto"/>
            </w:tcBorders>
            <w:vAlign w:val="center"/>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Borders>
              <w:top w:val="single" w:sz="6" w:space="0" w:color="auto"/>
              <w:bottom w:val="single" w:sz="4" w:space="0" w:color="auto"/>
            </w:tcBorders>
            <w:vAlign w:val="center"/>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Borders>
              <w:top w:val="single" w:sz="6" w:space="0" w:color="auto"/>
              <w:bottom w:val="single" w:sz="4" w:space="0" w:color="auto"/>
            </w:tcBorders>
            <w:vAlign w:val="center"/>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F43A93">
        <w:tc>
          <w:tcPr>
            <w:tcW w:w="1585" w:type="pct"/>
            <w:tcBorders>
              <w:top w:val="single" w:sz="4" w:space="0" w:color="auto"/>
              <w:bottom w:val="single" w:sz="4" w:space="0" w:color="auto"/>
            </w:tcBorders>
            <w:vAlign w:val="center"/>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Borders>
              <w:top w:val="single" w:sz="4" w:space="0" w:color="auto"/>
              <w:bottom w:val="single" w:sz="4" w:space="0" w:color="auto"/>
            </w:tcBorders>
            <w:vAlign w:val="center"/>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Borders>
              <w:top w:val="single" w:sz="4" w:space="0" w:color="auto"/>
              <w:bottom w:val="single" w:sz="4" w:space="0" w:color="auto"/>
            </w:tcBorders>
            <w:vAlign w:val="center"/>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F43A93">
        <w:tc>
          <w:tcPr>
            <w:tcW w:w="1585" w:type="pct"/>
            <w:tcBorders>
              <w:top w:val="single" w:sz="4" w:space="0" w:color="auto"/>
            </w:tcBorders>
            <w:vAlign w:val="center"/>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Borders>
              <w:top w:val="single" w:sz="4" w:space="0" w:color="auto"/>
            </w:tcBorders>
            <w:vAlign w:val="center"/>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Borders>
              <w:top w:val="single" w:sz="4" w:space="0" w:color="auto"/>
            </w:tcBorders>
            <w:vAlign w:val="center"/>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5AFFFFF3"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14:paraId="1AE9B0F5" w14:textId="373B43EB" w:rsidR="009923CB" w:rsidRDefault="009923CB" w:rsidP="00D82878">
      <w:pPr>
        <w:pStyle w:val="Caption"/>
      </w:pPr>
    </w:p>
    <w:p w14:paraId="0EB04C8A" w14:textId="172EDBFD"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7</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EA1C47">
        <w:trPr>
          <w:gridAfter w:val="1"/>
          <w:wAfter w:w="15" w:type="pct"/>
          <w:cantSplit/>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F43A93">
        <w:trPr>
          <w:cantSplit/>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77777777" w:rsidR="00C25D1F" w:rsidRDefault="00C25D1F" w:rsidP="00B56369">
      <w:pPr>
        <w:pStyle w:val="Heading3"/>
      </w:pPr>
      <w:bookmarkStart w:id="254" w:name="_Toc376160302"/>
      <w:bookmarkStart w:id="255" w:name="_Toc439140104"/>
      <w:bookmarkStart w:id="256" w:name="_Toc461706137"/>
      <w:bookmarkStart w:id="257" w:name="_Toc24977189"/>
      <w:r>
        <w:t>Spill</w:t>
      </w:r>
      <w:r w:rsidR="008B65E6">
        <w:t xml:space="preserve"> Operations</w:t>
      </w:r>
      <w:bookmarkEnd w:id="254"/>
      <w:bookmarkEnd w:id="255"/>
      <w:bookmarkEnd w:id="256"/>
      <w:bookmarkEnd w:id="257"/>
    </w:p>
    <w:p w14:paraId="757B0F85" w14:textId="064262AB"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 xml:space="preserve">MW (~12000 </w:t>
      </w:r>
      <w:proofErr w:type="spellStart"/>
      <w:r w:rsidR="003F286A">
        <w:t>cfs</w:t>
      </w:r>
      <w:proofErr w:type="spellEnd"/>
      <w:r w:rsidR="003F286A">
        <w:t xml:space="preserve">) at full pool, however current transmission </w:t>
      </w:r>
      <w:r w:rsidR="006C4A25">
        <w:t>restrictions</w:t>
      </w:r>
      <w:r w:rsidR="003F286A">
        <w:t xml:space="preserve"> limit generation to 310 MW (~9000 </w:t>
      </w:r>
      <w:proofErr w:type="spellStart"/>
      <w:r w:rsidR="003F286A">
        <w:t>cfs</w:t>
      </w:r>
      <w:proofErr w:type="spellEnd"/>
      <w:r w:rsidR="003F286A">
        <w:t xml:space="preserve">).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help </w:t>
      </w:r>
      <w:r w:rsidR="0095156E">
        <w:t xml:space="preserve">to </w:t>
      </w:r>
      <w:r w:rsidR="0095156E" w:rsidRPr="00F8748A">
        <w:t>avoid exceeding the Montana State TDG standard of 110</w:t>
      </w:r>
      <w:r w:rsidR="008E2BAB" w:rsidRPr="00F8748A">
        <w:t>%.</w:t>
      </w:r>
      <w:bookmarkStart w:id="258" w:name="_Toc376160303"/>
      <w:r w:rsidR="0080543F" w:rsidRPr="006A7A94">
        <w:tab/>
      </w:r>
    </w:p>
    <w:p w14:paraId="20E3AB3D" w14:textId="77777777" w:rsidR="00875927" w:rsidRDefault="00875927" w:rsidP="00A31585">
      <w:pPr>
        <w:pStyle w:val="Heading2"/>
      </w:pPr>
      <w:bookmarkStart w:id="259" w:name="_Toc439140105"/>
      <w:bookmarkStart w:id="260" w:name="_Ref461701625"/>
      <w:bookmarkStart w:id="261" w:name="_Toc461706138"/>
      <w:bookmarkStart w:id="262" w:name="_Toc24977190"/>
      <w:proofErr w:type="spellStart"/>
      <w:r>
        <w:lastRenderedPageBreak/>
        <w:t>Albeni</w:t>
      </w:r>
      <w:proofErr w:type="spellEnd"/>
      <w:r>
        <w:t xml:space="preserve"> Falls Dam</w:t>
      </w:r>
      <w:bookmarkEnd w:id="258"/>
      <w:bookmarkEnd w:id="259"/>
      <w:bookmarkEnd w:id="260"/>
      <w:bookmarkEnd w:id="261"/>
      <w:bookmarkEnd w:id="262"/>
    </w:p>
    <w:p w14:paraId="592CF8F5" w14:textId="77777777" w:rsidR="00130718" w:rsidRPr="00FB7AF0" w:rsidRDefault="00130718" w:rsidP="00B56369">
      <w:pPr>
        <w:pStyle w:val="Heading3"/>
      </w:pPr>
      <w:bookmarkStart w:id="263" w:name="_Toc376160304"/>
      <w:bookmarkStart w:id="264" w:name="_Toc439140106"/>
      <w:bookmarkStart w:id="265" w:name="_Toc461706139"/>
      <w:bookmarkStart w:id="266" w:name="_Toc175363552"/>
      <w:bookmarkStart w:id="267" w:name="_Toc24977191"/>
      <w:proofErr w:type="spellStart"/>
      <w:r w:rsidRPr="00FB7AF0">
        <w:t>Albeni</w:t>
      </w:r>
      <w:proofErr w:type="spellEnd"/>
      <w:r w:rsidRPr="00FB7AF0">
        <w:t xml:space="preserve"> Falls </w:t>
      </w:r>
      <w:r w:rsidR="005479AB">
        <w:t xml:space="preserve">Dam Fall and Winter </w:t>
      </w:r>
      <w:bookmarkEnd w:id="263"/>
      <w:r w:rsidR="001F1F52">
        <w:t>Operations</w:t>
      </w:r>
      <w:bookmarkEnd w:id="264"/>
      <w:bookmarkEnd w:id="265"/>
      <w:bookmarkEnd w:id="267"/>
    </w:p>
    <w:p w14:paraId="2D57B8E1" w14:textId="77777777"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kokanee egg-to-fry survival data.  Subsequent to this letter IDFG concluded survival data do not exist at this time to justify a USFWS request for a specific MCE and accordingly the USFWS deferred to the </w:t>
      </w:r>
      <w:r w:rsidR="00245830">
        <w:rPr>
          <w:color w:val="000000"/>
        </w:rPr>
        <w:t>AAs</w:t>
      </w:r>
      <w:r>
        <w:rPr>
          <w:color w:val="000000"/>
        </w:rPr>
        <w:t xml:space="preserve"> for determining the MCE</w:t>
      </w:r>
      <w:r w:rsidR="000B0304">
        <w:rPr>
          <w:color w:val="000000"/>
        </w:rPr>
        <w:t>.</w:t>
      </w:r>
      <w:r>
        <w:rPr>
          <w:color w:val="000000"/>
        </w:rPr>
        <w:t xml:space="preserve">  </w:t>
      </w:r>
    </w:p>
    <w:p w14:paraId="195C5C78" w14:textId="77777777" w:rsidR="0066481C" w:rsidRDefault="00651E08" w:rsidP="00A609C8">
      <w:pPr>
        <w:tabs>
          <w:tab w:val="left" w:pos="5580"/>
        </w:tabs>
        <w:autoSpaceDE w:val="0"/>
        <w:autoSpaceDN w:val="0"/>
        <w:adjustRightInd w:val="0"/>
        <w:spacing w:after="240"/>
        <w:rPr>
          <w:color w:val="000000"/>
        </w:rPr>
      </w:pPr>
      <w:r>
        <w:rPr>
          <w:color w:val="000000"/>
        </w:rPr>
        <w:t xml:space="preserve">For the winter of </w:t>
      </w:r>
      <w:r w:rsidR="00E2235B">
        <w:rPr>
          <w:color w:val="000000"/>
        </w:rPr>
        <w:t>2020</w:t>
      </w:r>
      <w:r>
        <w:rPr>
          <w:color w:val="000000"/>
        </w:rPr>
        <w:t xml:space="preserve"> </w:t>
      </w:r>
      <w:proofErr w:type="spellStart"/>
      <w:r>
        <w:rPr>
          <w:color w:val="000000"/>
        </w:rPr>
        <w:t>Albeni</w:t>
      </w:r>
      <w:proofErr w:type="spellEnd"/>
      <w:r>
        <w:rPr>
          <w:color w:val="000000"/>
        </w:rPr>
        <w:t xml:space="preserve"> Falls planned target is an MCE of 2051 f</w:t>
      </w:r>
      <w:r w:rsidR="00D51987">
        <w:rPr>
          <w:color w:val="000000"/>
        </w:rPr>
        <w:t>ee</w:t>
      </w:r>
      <w:r>
        <w:rPr>
          <w:color w:val="000000"/>
        </w:rPr>
        <w:t xml:space="preserve">t.  The lake will stay within a </w:t>
      </w:r>
      <w:r w:rsidR="000D4B44">
        <w:rPr>
          <w:color w:val="000000"/>
        </w:rPr>
        <w:t>half-foot</w:t>
      </w:r>
      <w:r>
        <w:rPr>
          <w:color w:val="000000"/>
        </w:rPr>
        <w:t xml:space="preserve"> of the MCE during kokanee spawning</w:t>
      </w:r>
      <w:r w:rsidR="000B6F2D">
        <w:rPr>
          <w:color w:val="000000"/>
        </w:rPr>
        <w:t xml:space="preserve"> continuing until February 15 for habitat restoration work being conducted by IDFG.  If low elevation habitat work is done early, then</w:t>
      </w:r>
      <w:r>
        <w:rPr>
          <w:color w:val="000000"/>
        </w:rPr>
        <w:t xml:space="preserve"> </w:t>
      </w:r>
      <w:proofErr w:type="spellStart"/>
      <w:r w:rsidR="009D479F">
        <w:rPr>
          <w:color w:val="000000"/>
        </w:rPr>
        <w:t>Albeni</w:t>
      </w:r>
      <w:proofErr w:type="spellEnd"/>
      <w:r w:rsidR="009D479F">
        <w:rPr>
          <w:color w:val="000000"/>
        </w:rPr>
        <w:t xml:space="preserve"> Falls may be operated</w:t>
      </w:r>
      <w:r>
        <w:rPr>
          <w:color w:val="000000"/>
        </w:rPr>
        <w:t xml:space="preserve"> to begin implementation of the Flexible Winter Power Operation (FWPO) if requested by BPA</w:t>
      </w:r>
      <w:r w:rsidR="000B6F2D">
        <w:rPr>
          <w:color w:val="000000"/>
        </w:rPr>
        <w:t xml:space="preserve"> as early as </w:t>
      </w:r>
      <w:r>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07541B13" w14:textId="77777777" w:rsidR="001B6D38" w:rsidRDefault="001B6D38" w:rsidP="00B56369">
      <w:pPr>
        <w:pStyle w:val="Heading3"/>
      </w:pPr>
      <w:bookmarkStart w:id="268" w:name="_Toc461706140"/>
      <w:bookmarkStart w:id="269" w:name="_Toc24977192"/>
      <w:r>
        <w:t>Coordination</w:t>
      </w:r>
      <w:bookmarkEnd w:id="268"/>
      <w:bookmarkEnd w:id="269"/>
    </w:p>
    <w:p w14:paraId="409F5336" w14:textId="77777777"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 xml:space="preserve">Region on </w:t>
      </w:r>
      <w:proofErr w:type="spellStart"/>
      <w:r w:rsidRPr="00C308A5">
        <w:t>Albeni</w:t>
      </w:r>
      <w:proofErr w:type="spellEnd"/>
      <w:r w:rsidRPr="00C308A5">
        <w:t xml:space="preserve"> Falls operations.</w:t>
      </w:r>
    </w:p>
    <w:p w14:paraId="3B481802" w14:textId="77777777" w:rsidR="00F324A8" w:rsidRPr="009C6B52" w:rsidRDefault="00864959" w:rsidP="00B56369">
      <w:pPr>
        <w:pStyle w:val="Heading3"/>
      </w:pPr>
      <w:bookmarkStart w:id="270" w:name="_Toc273707109"/>
      <w:bookmarkStart w:id="271" w:name="_Toc273707115"/>
      <w:bookmarkStart w:id="272" w:name="_Toc273707117"/>
      <w:bookmarkStart w:id="273" w:name="_Toc218489205"/>
      <w:bookmarkStart w:id="274" w:name="_Toc175363554"/>
      <w:bookmarkStart w:id="275" w:name="_Toc376160305"/>
      <w:bookmarkStart w:id="276" w:name="_Toc439140107"/>
      <w:bookmarkStart w:id="277" w:name="_Toc461706141"/>
      <w:bookmarkStart w:id="278" w:name="_Toc24977193"/>
      <w:bookmarkEnd w:id="266"/>
      <w:bookmarkEnd w:id="270"/>
      <w:bookmarkEnd w:id="271"/>
      <w:bookmarkEnd w:id="272"/>
      <w:bookmarkEnd w:id="273"/>
      <w:r>
        <w:t>FRM</w:t>
      </w:r>
      <w:r w:rsidR="00F324A8" w:rsidRPr="009C6B52">
        <w:t xml:space="preserve"> Draft</w:t>
      </w:r>
      <w:bookmarkEnd w:id="274"/>
      <w:bookmarkEnd w:id="275"/>
      <w:bookmarkEnd w:id="276"/>
      <w:bookmarkEnd w:id="277"/>
      <w:bookmarkEnd w:id="278"/>
    </w:p>
    <w:p w14:paraId="57CDD2F3" w14:textId="77777777"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14:paraId="0E22A666" w14:textId="77777777" w:rsidR="00F324A8" w:rsidRPr="009C6B52" w:rsidRDefault="00F324A8" w:rsidP="00B56369">
      <w:pPr>
        <w:pStyle w:val="Heading3"/>
      </w:pPr>
      <w:bookmarkStart w:id="279" w:name="_Toc175363555"/>
      <w:bookmarkStart w:id="280" w:name="_Toc376160306"/>
      <w:bookmarkStart w:id="281" w:name="_Toc439140108"/>
      <w:bookmarkStart w:id="282" w:name="_Toc461706142"/>
      <w:bookmarkStart w:id="283" w:name="_Toc24977194"/>
      <w:r w:rsidRPr="009C6B52">
        <w:t>Refill</w:t>
      </w:r>
      <w:bookmarkEnd w:id="279"/>
      <w:r w:rsidR="008B65E6">
        <w:t xml:space="preserve"> Operations</w:t>
      </w:r>
      <w:bookmarkEnd w:id="280"/>
      <w:bookmarkEnd w:id="281"/>
      <w:bookmarkEnd w:id="282"/>
      <w:bookmarkEnd w:id="283"/>
    </w:p>
    <w:p w14:paraId="62563CAB" w14:textId="77777777" w:rsidR="0066481C" w:rsidRDefault="0066481C" w:rsidP="0066481C">
      <w:bookmarkStart w:id="284"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77777777" w:rsidR="005479AB" w:rsidRPr="009C6B52" w:rsidRDefault="005479AB" w:rsidP="00B56369">
      <w:pPr>
        <w:pStyle w:val="Heading3"/>
      </w:pPr>
      <w:bookmarkStart w:id="285" w:name="_Toc439140109"/>
      <w:bookmarkStart w:id="286" w:name="_Toc461706143"/>
      <w:bookmarkStart w:id="287" w:name="_Toc24977195"/>
      <w:r>
        <w:t>Summer Operations</w:t>
      </w:r>
      <w:bookmarkEnd w:id="284"/>
      <w:bookmarkEnd w:id="285"/>
      <w:bookmarkEnd w:id="286"/>
      <w:bookmarkEnd w:id="287"/>
    </w:p>
    <w:p w14:paraId="5330F3E2" w14:textId="77777777" w:rsidR="00651E08" w:rsidRDefault="00651E08" w:rsidP="00651E08">
      <w:r>
        <w:t xml:space="preserve">During the summer, </w:t>
      </w:r>
      <w:proofErr w:type="spellStart"/>
      <w:r>
        <w:t>Albeni</w:t>
      </w:r>
      <w:proofErr w:type="spellEnd"/>
      <w:r>
        <w:t xml:space="preserve">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through the third Sunday in September, or September 18, whichever date is later.  The Corps will try to be above 2061</w:t>
      </w:r>
      <w:r w:rsidR="001B6D38">
        <w:t>.0</w:t>
      </w:r>
      <w:r>
        <w:t xml:space="preserve"> f</w:t>
      </w:r>
      <w:r w:rsidR="00D51987">
        <w:t>ee</w:t>
      </w:r>
      <w:r>
        <w:t>t through the fo</w:t>
      </w:r>
      <w:r w:rsidR="00AD6EC0">
        <w:t>u</w:t>
      </w:r>
      <w:r>
        <w:t>rth Sunday in September, or September 25</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77777777" w:rsidR="00875927" w:rsidRDefault="00875927" w:rsidP="00A31585">
      <w:pPr>
        <w:pStyle w:val="Heading2"/>
      </w:pPr>
      <w:bookmarkStart w:id="288" w:name="_Toc376160308"/>
      <w:bookmarkStart w:id="289" w:name="_Toc439140110"/>
      <w:bookmarkStart w:id="290" w:name="_Ref461701586"/>
      <w:bookmarkStart w:id="291" w:name="_Toc461706144"/>
      <w:bookmarkStart w:id="292" w:name="_Toc24977196"/>
      <w:r>
        <w:t>Libby Dam</w:t>
      </w:r>
      <w:bookmarkEnd w:id="288"/>
      <w:bookmarkEnd w:id="289"/>
      <w:bookmarkEnd w:id="290"/>
      <w:bookmarkEnd w:id="291"/>
      <w:bookmarkEnd w:id="292"/>
    </w:p>
    <w:p w14:paraId="24847B39" w14:textId="77777777" w:rsidR="0007186D" w:rsidRDefault="00FF6AE0" w:rsidP="00FF6AE0">
      <w:bookmarkStart w:id="293"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lastRenderedPageBreak/>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w:t>
      </w:r>
      <w:proofErr w:type="spellStart"/>
      <w:r w:rsidR="00B7180D">
        <w:t>kcfs</w:t>
      </w:r>
      <w:proofErr w:type="spellEnd"/>
      <w:r w:rsidR="00B7180D">
        <w:t>.</w:t>
      </w:r>
    </w:p>
    <w:p w14:paraId="0977F2F5" w14:textId="77777777" w:rsidR="00FF6AE0" w:rsidRDefault="00FF6AE0" w:rsidP="00B56369">
      <w:pPr>
        <w:pStyle w:val="Heading3"/>
      </w:pPr>
      <w:bookmarkStart w:id="294" w:name="_Toc461706145"/>
      <w:bookmarkStart w:id="295" w:name="_Toc376160309"/>
      <w:bookmarkStart w:id="296" w:name="_Toc439140111"/>
      <w:bookmarkStart w:id="297" w:name="_Toc24977197"/>
      <w:r w:rsidRPr="000E4A65">
        <w:t>Coordination</w:t>
      </w:r>
      <w:bookmarkEnd w:id="294"/>
      <w:bookmarkEnd w:id="295"/>
      <w:bookmarkEnd w:id="296"/>
      <w:bookmarkEnd w:id="297"/>
    </w:p>
    <w:p w14:paraId="59B04BC9" w14:textId="77777777" w:rsidR="00FF6AE0" w:rsidRDefault="00FF6AE0" w:rsidP="00FF6AE0">
      <w:r>
        <w:t xml:space="preserve">The AAs will continue to coordinate Libby </w:t>
      </w:r>
      <w:r w:rsidR="004B7AA1">
        <w:t xml:space="preserve">Dam </w:t>
      </w:r>
      <w:proofErr w:type="spellStart"/>
      <w:r>
        <w:t>BiOp</w:t>
      </w:r>
      <w:proofErr w:type="spellEnd"/>
      <w:r>
        <w:t xml:space="preserve"> operations at TMT.</w:t>
      </w:r>
    </w:p>
    <w:p w14:paraId="5B58535B" w14:textId="77777777" w:rsidR="00FF6AE0" w:rsidRPr="000E4A65" w:rsidRDefault="00FF6AE0" w:rsidP="00B56369">
      <w:pPr>
        <w:pStyle w:val="Heading3"/>
      </w:pPr>
      <w:bookmarkStart w:id="298" w:name="_Toc461706146"/>
      <w:bookmarkStart w:id="299" w:name="_Toc439140112"/>
      <w:bookmarkStart w:id="300" w:name="_Toc376160310"/>
      <w:bookmarkStart w:id="301" w:name="_Toc24977198"/>
      <w:proofErr w:type="spellStart"/>
      <w:r>
        <w:t>Burbot</w:t>
      </w:r>
      <w:bookmarkEnd w:id="298"/>
      <w:bookmarkEnd w:id="299"/>
      <w:bookmarkEnd w:id="301"/>
      <w:proofErr w:type="spellEnd"/>
      <w:r w:rsidR="008B65E6">
        <w:t xml:space="preserve"> </w:t>
      </w:r>
      <w:bookmarkEnd w:id="300"/>
    </w:p>
    <w:p w14:paraId="6682B521" w14:textId="77777777" w:rsidR="00FF6AE0" w:rsidRDefault="00FF6AE0" w:rsidP="00FF6AE0">
      <w:r>
        <w:t xml:space="preserve">Providing low temperatures, if possible, from Libby Dam to aid upstream migration of </w:t>
      </w:r>
      <w:proofErr w:type="spellStart"/>
      <w:r>
        <w:t>burbot</w:t>
      </w:r>
      <w:proofErr w:type="spellEnd"/>
      <w:r>
        <w:t xml:space="preserve"> to spawning areas in the Kootenai River in Idaho will </w:t>
      </w:r>
      <w:r w:rsidR="00D253E7">
        <w:t>occur</w:t>
      </w:r>
      <w:r>
        <w:t xml:space="preserve"> each winter.  These low temperatures may be called for over an extended period from October through February.  Specific details of this operation for the current year will be developed and will be included in the fall/winter update.  An interagency Memorandum of Agreement for this species was completed in June 2005.  Use of VARQ </w:t>
      </w:r>
      <w:r w:rsidR="003C3D95">
        <w:t>FRM</w:t>
      </w:r>
      <w:r w:rsidR="00637E87">
        <w:t xml:space="preserve"> procedure </w:t>
      </w:r>
      <w:r>
        <w:t xml:space="preserve">and implementation of the variable end-of-December </w:t>
      </w:r>
      <w:r w:rsidR="003C3D95">
        <w:t xml:space="preserve">FRM </w:t>
      </w:r>
      <w:r>
        <w:t>target elevation may aid this operation in years with below average runoff forecasts.</w:t>
      </w:r>
    </w:p>
    <w:p w14:paraId="3F6BA27B" w14:textId="77777777" w:rsidR="00FF6AE0" w:rsidRDefault="00FF6AE0" w:rsidP="00B56369">
      <w:pPr>
        <w:pStyle w:val="Heading3"/>
      </w:pPr>
      <w:bookmarkStart w:id="302" w:name="_Toc461706147"/>
      <w:bookmarkStart w:id="303" w:name="_Toc376160311"/>
      <w:bookmarkStart w:id="304" w:name="_Toc439140113"/>
      <w:bookmarkStart w:id="305" w:name="_Toc24977199"/>
      <w:r>
        <w:t>Ramp Rates and Daily Shaping</w:t>
      </w:r>
      <w:bookmarkEnd w:id="302"/>
      <w:bookmarkEnd w:id="303"/>
      <w:bookmarkEnd w:id="304"/>
      <w:bookmarkEnd w:id="305"/>
    </w:p>
    <w:p w14:paraId="1F452D51" w14:textId="7F11FE69" w:rsidR="002F1C79" w:rsidRDefault="00FF6AE0" w:rsidP="00550162">
      <w:pPr>
        <w:spacing w:after="240"/>
      </w:pPr>
      <w:r>
        <w:t>The purpose of the following actions is to provide better conditions for resident fish by limiting the flow fluctuations and setting</w:t>
      </w:r>
      <w:r w:rsidR="000E0294">
        <w:t xml:space="preserve"> </w:t>
      </w:r>
      <w:r w:rsidR="00D11F3A">
        <w:t xml:space="preserve">minimum </w:t>
      </w:r>
      <w:r>
        <w:t xml:space="preserve">flow </w:t>
      </w:r>
      <w:r w:rsidR="00D11F3A">
        <w:t>levels</w:t>
      </w:r>
      <w:r>
        <w:t>.</w:t>
      </w:r>
      <w:r w:rsidRPr="00D253E7">
        <w:t xml:space="preserve">  </w:t>
      </w:r>
      <w:r w:rsidR="00D253E7" w:rsidRPr="00D253E7">
        <w:rPr>
          <w:color w:val="000000"/>
        </w:rPr>
        <w:t xml:space="preserve">In addition, ramping rates protect </w:t>
      </w:r>
      <w:proofErr w:type="spellStart"/>
      <w:r w:rsidR="00D253E7" w:rsidRPr="00D253E7">
        <w:rPr>
          <w:color w:val="000000"/>
        </w:rPr>
        <w:t>varial</w:t>
      </w:r>
      <w:proofErr w:type="spellEnd"/>
      <w:r w:rsidR="00D253E7" w:rsidRPr="00D253E7">
        <w:rPr>
          <w:color w:val="000000"/>
        </w:rPr>
        <w:t xml:space="preserve"> zone productivity by emulating a normative hydrograph.  </w:t>
      </w:r>
      <w:r>
        <w:t xml:space="preserve">These ramp rates for Libby Dam were proposed in the BA supplement to minimize impacts to bull trout and are included in the </w:t>
      </w:r>
      <w:r w:rsidR="00A52112">
        <w:t xml:space="preserve">2006 </w:t>
      </w:r>
      <w:r>
        <w:t xml:space="preserve">USFWS </w:t>
      </w:r>
      <w:proofErr w:type="spellStart"/>
      <w:r>
        <w:t>BiOp</w:t>
      </w:r>
      <w:proofErr w:type="spellEnd"/>
      <w:r>
        <w:t xml:space="preserve">.  The following ramp rates </w:t>
      </w:r>
      <w:r w:rsidR="00061925">
        <w:t xml:space="preserve">(Table </w:t>
      </w:r>
      <w:r w:rsidR="008F7A42">
        <w:t>8</w:t>
      </w:r>
      <w:r w:rsidR="00061925">
        <w:t xml:space="preserve">) </w:t>
      </w:r>
      <w:r>
        <w:t>will guide project operations to meet various purposes, including power production.</w:t>
      </w:r>
    </w:p>
    <w:p w14:paraId="3BE82DBB" w14:textId="6016905C" w:rsidR="00550162" w:rsidRDefault="00550162" w:rsidP="00550162">
      <w:pPr>
        <w:spacing w:after="240"/>
      </w:pPr>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E41548">
        <w:rPr>
          <w:vertAlign w:val="superscript"/>
        </w:rPr>
        <w:t>3</w:t>
      </w:r>
      <w:r w:rsidR="00A0648A" w:rsidRPr="00A0648A">
        <w:rPr>
          <w:vertAlign w:val="superscript"/>
        </w:rPr>
        <w:fldChar w:fldCharType="end"/>
      </w:r>
      <w:r w:rsidR="00E15F8B">
        <w:t xml:space="preserve">.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579C168F" w14:textId="3AE051D4" w:rsidR="00A83E2F" w:rsidRDefault="00A83E2F" w:rsidP="00A83E2F">
      <w:pPr>
        <w:pStyle w:val="Caption"/>
      </w:pPr>
      <w:r>
        <w:lastRenderedPageBreak/>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8</w:t>
      </w:r>
      <w:r w:rsidR="00EE0047">
        <w:rPr>
          <w:noProof/>
        </w:rPr>
        <w:fldChar w:fldCharType="end"/>
      </w:r>
      <w:r>
        <w:t xml:space="preserve">. </w:t>
      </w:r>
      <w:r w:rsidRPr="004F64CC">
        <w:t>Prescribed Libby Dam maximum ramp rates to protect resident fish and prey organisms in the Kootenai River in addition to minimizing levee erosion along the river.  Rate of change may be less than stated limits.</w:t>
      </w:r>
    </w:p>
    <w:p w14:paraId="0CDEB56B" w14:textId="428838A5" w:rsidR="00FF6AE0" w:rsidRDefault="00A83E2F" w:rsidP="008716A0">
      <w:pPr>
        <w:keepNext/>
        <w:autoSpaceDE w:val="0"/>
        <w:autoSpaceDN w:val="0"/>
        <w:adjustRightInd w:val="0"/>
        <w:jc w:val="center"/>
      </w:pPr>
      <w:r>
        <w:rPr>
          <w:noProof/>
        </w:rPr>
        <w:drawing>
          <wp:inline distT="0" distB="0" distL="0" distR="0" wp14:anchorId="77DC381D" wp14:editId="7303BC5D">
            <wp:extent cx="5400675" cy="4410075"/>
            <wp:effectExtent l="19050" t="19050" r="28575"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400675" cy="4410075"/>
                    </a:xfrm>
                    <a:prstGeom prst="rect">
                      <a:avLst/>
                    </a:prstGeom>
                    <a:noFill/>
                    <a:ln>
                      <a:solidFill>
                        <a:schemeClr val="tx1"/>
                      </a:solidFill>
                    </a:ln>
                  </pic:spPr>
                </pic:pic>
              </a:graphicData>
            </a:graphic>
          </wp:inline>
        </w:drawing>
      </w:r>
    </w:p>
    <w:p w14:paraId="56E28D3B" w14:textId="77777777" w:rsidR="00FF6AE0" w:rsidRPr="00550162" w:rsidRDefault="00FF6AE0" w:rsidP="002B6886">
      <w:pPr>
        <w:autoSpaceDE w:val="0"/>
        <w:autoSpaceDN w:val="0"/>
        <w:adjustRightInd w:val="0"/>
        <w:jc w:val="center"/>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 xml:space="preserve">USFWS </w:t>
      </w:r>
      <w:proofErr w:type="spellStart"/>
      <w:r>
        <w:rPr>
          <w:rFonts w:ascii="TimesNewRomanPSMT" w:hAnsi="TimesNewRomanPSMT"/>
          <w:sz w:val="20"/>
        </w:rPr>
        <w:t>BiOp</w:t>
      </w:r>
      <w:proofErr w:type="spellEnd"/>
      <w:r>
        <w:rPr>
          <w:rFonts w:ascii="TimesNewRomanPSMT" w:hAnsi="TimesNewRomanPSMT"/>
          <w:sz w:val="20"/>
        </w:rPr>
        <w:t xml:space="preserve"> at Description of the proposed action, page 7, Table 1.)</w:t>
      </w:r>
    </w:p>
    <w:p w14:paraId="4C50F596" w14:textId="77777777" w:rsidR="00FF6AE0" w:rsidRPr="009C6B52" w:rsidRDefault="00864959" w:rsidP="00B56369">
      <w:pPr>
        <w:pStyle w:val="Heading3"/>
      </w:pPr>
      <w:bookmarkStart w:id="306" w:name="_Toc24977200"/>
      <w:r>
        <w:t>FRM</w:t>
      </w:r>
      <w:bookmarkEnd w:id="306"/>
    </w:p>
    <w:p w14:paraId="58EA5D92" w14:textId="77777777" w:rsidR="00FF6AE0" w:rsidRDefault="00FF6AE0" w:rsidP="00061925">
      <w:pPr>
        <w:spacing w:after="240"/>
      </w:pPr>
      <w:r>
        <w:t xml:space="preserve">The Corps will continue to use </w:t>
      </w:r>
      <w:r w:rsidR="00CF306D">
        <w:t>its</w:t>
      </w:r>
      <w:r>
        <w:t xml:space="preserve"> forecast procedure in December to determine the December 31 </w:t>
      </w:r>
      <w:r w:rsidR="003C3D95">
        <w:t xml:space="preserve">FRM </w:t>
      </w:r>
      <w:r>
        <w:t>elevation.  In water years where the</w:t>
      </w:r>
      <w:r w:rsidR="003C2C76">
        <w:t xml:space="preserve"> December</w:t>
      </w:r>
      <w:r>
        <w:t xml:space="preserve"> forecast for the period April through August is less than 5900 KAF based on the </w:t>
      </w:r>
      <w:r w:rsidR="002B688E">
        <w:t>Corps’</w:t>
      </w:r>
      <w:r>
        <w:t xml:space="preserve"> forecast procedures, the end-of-December draft elevation will be higher than 2411 </w:t>
      </w:r>
      <w:r w:rsidR="00424B80">
        <w:t>feet</w:t>
      </w:r>
      <w:r w:rsidR="00BD3964">
        <w:t>.</w:t>
      </w:r>
      <w:r>
        <w:t xml:space="preserve">  If the</w:t>
      </w:r>
      <w:r w:rsidR="00BE4C5D">
        <w:t xml:space="preserve"> </w:t>
      </w:r>
      <w:r w:rsidR="003C2C76">
        <w:t>December</w:t>
      </w:r>
      <w:r>
        <w:t xml:space="preserve"> forecast for April-August is 5500 KAF</w:t>
      </w:r>
      <w:r w:rsidR="00637E87">
        <w:t xml:space="preserve"> or less</w:t>
      </w:r>
      <w:r>
        <w:t>, the end-of-December target elevation would be 2426</w:t>
      </w:r>
      <w:r w:rsidR="00DA64EA">
        <w:t>.7</w:t>
      </w:r>
      <w:r>
        <w:t xml:space="preserve"> </w:t>
      </w:r>
      <w:r w:rsidR="00424B80">
        <w:t>feet</w:t>
      </w:r>
      <w:r w:rsidR="00BD3964">
        <w:t>.</w:t>
      </w:r>
      <w:r>
        <w:t xml:space="preserve">  The end-of-December elevation is a sliding scale between elevation 2426</w:t>
      </w:r>
      <w:r w:rsidR="00DA64EA">
        <w:t>.7</w:t>
      </w:r>
      <w:r>
        <w:t xml:space="preserve"> </w:t>
      </w:r>
      <w:r w:rsidR="00424B80">
        <w:t>feet</w:t>
      </w:r>
      <w:r>
        <w:t xml:space="preserve"> and 2411 </w:t>
      </w:r>
      <w:r w:rsidR="00424B80">
        <w:t>feet</w:t>
      </w:r>
      <w:r>
        <w:t xml:space="preserve"> when the forecast is between 5500 and 5900 KAF.</w:t>
      </w:r>
    </w:p>
    <w:p w14:paraId="3214A153" w14:textId="77777777" w:rsidR="00FF6AE0" w:rsidRDefault="00FF6AE0" w:rsidP="00061925">
      <w:pPr>
        <w:spacing w:after="240"/>
      </w:pPr>
      <w:r w:rsidRPr="005A6C0B">
        <w:t xml:space="preserve">Libby </w:t>
      </w:r>
      <w:r w:rsidR="004B7AA1">
        <w:t xml:space="preserve">Dam </w:t>
      </w:r>
      <w:r w:rsidRPr="005A6C0B">
        <w:t>will be operated during</w:t>
      </w:r>
      <w:r>
        <w:t xml:space="preserve"> January through March </w:t>
      </w:r>
      <w:r w:rsidR="005A512A">
        <w:t xml:space="preserve">(into </w:t>
      </w:r>
      <w:r w:rsidR="00885254">
        <w:t xml:space="preserve">April if the </w:t>
      </w:r>
      <w:r w:rsidR="005A512A">
        <w:t>s</w:t>
      </w:r>
      <w:r w:rsidR="00885254">
        <w:t xml:space="preserve">tart of </w:t>
      </w:r>
      <w:r w:rsidR="005A512A">
        <w:t>r</w:t>
      </w:r>
      <w:r w:rsidR="00885254">
        <w:t>efill has not been declared</w:t>
      </w:r>
      <w:r w:rsidR="005A512A">
        <w:t>)</w:t>
      </w:r>
      <w:r w:rsidR="00885254">
        <w:t xml:space="preserve"> </w:t>
      </w:r>
      <w:r>
        <w:t xml:space="preserve">to the VARQ </w:t>
      </w:r>
      <w:r w:rsidR="00864959">
        <w:t>FRM</w:t>
      </w:r>
      <w:r w:rsidR="00637E87">
        <w:t xml:space="preserve"> storage reservation diagram (SRD)</w:t>
      </w:r>
      <w:r>
        <w:t xml:space="preserve">.  During the refill period from about April through </w:t>
      </w:r>
      <w:r w:rsidR="00DC4AB7">
        <w:t>June</w:t>
      </w:r>
      <w:r>
        <w:t xml:space="preserve">, Libby Dam will release flow in accordance with VARQ </w:t>
      </w:r>
      <w:r w:rsidR="00D61707">
        <w:t xml:space="preserve">FRM </w:t>
      </w:r>
      <w:r>
        <w:t xml:space="preserve">Operating Procedures at Libby Dam.  Refill at Libby Dam will begin 10 days prior to when the </w:t>
      </w:r>
      <w:r w:rsidR="00637E87">
        <w:t xml:space="preserve">forecasted </w:t>
      </w:r>
      <w:r>
        <w:t xml:space="preserve">unregulated </w:t>
      </w:r>
      <w:r w:rsidR="00637E87">
        <w:t xml:space="preserve">flow at </w:t>
      </w:r>
      <w:r>
        <w:t xml:space="preserve">The </w:t>
      </w:r>
      <w:proofErr w:type="spellStart"/>
      <w:r>
        <w:t>Dalles</w:t>
      </w:r>
      <w:proofErr w:type="spellEnd"/>
      <w:r>
        <w:t xml:space="preserve"> is expected to exceed the ICF</w:t>
      </w:r>
      <w:r w:rsidR="00637E87">
        <w:t xml:space="preserve">.  Once refill begins, </w:t>
      </w:r>
      <w:r>
        <w:t xml:space="preserve">Libby </w:t>
      </w:r>
      <w:r w:rsidR="00637E87">
        <w:t xml:space="preserve">Dam </w:t>
      </w:r>
      <w:r>
        <w:t>outflow will be no lower than the computed VARQ flow</w:t>
      </w:r>
      <w:r w:rsidR="00637E87">
        <w:t xml:space="preserve"> (or inflow, if that is lower than the VARQ flow)</w:t>
      </w:r>
      <w:r>
        <w:t xml:space="preserve">, unless otherwise allowed by the VARQ Operating Procedures.  For </w:t>
      </w:r>
      <w:r>
        <w:lastRenderedPageBreak/>
        <w:t>example, changes to reduce the VARQ flow can occur to protect human life and safety, during the final stages of refill, or through a deviation request.</w:t>
      </w:r>
    </w:p>
    <w:p w14:paraId="5C7DCD95" w14:textId="77777777" w:rsidR="00FF6AE0" w:rsidRDefault="00FF6AE0" w:rsidP="00061925">
      <w:pPr>
        <w:spacing w:after="240"/>
      </w:pPr>
      <w:r>
        <w:t xml:space="preserve">The VARQ flow will be recalculated with each new Corps water supply forecast and outflows will be adjusted accordingly.  If the VARQ </w:t>
      </w:r>
      <w:r w:rsidR="00637E87">
        <w:t xml:space="preserve">operating procedures </w:t>
      </w:r>
      <w:r>
        <w:t>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7F6C3DB0" w:rsidR="00892EE8" w:rsidRPr="00E338D7" w:rsidRDefault="00892EE8" w:rsidP="00B56369">
      <w:pPr>
        <w:pStyle w:val="Heading3"/>
      </w:pPr>
      <w:bookmarkStart w:id="307" w:name="_Toc376160313"/>
      <w:bookmarkStart w:id="308" w:name="_Toc439140115"/>
      <w:bookmarkStart w:id="309" w:name="_Toc461706149"/>
      <w:bookmarkStart w:id="310" w:name="_Toc24977201"/>
      <w:r w:rsidRPr="00E338D7">
        <w:t>Spring Operations</w:t>
      </w:r>
      <w:bookmarkEnd w:id="293"/>
      <w:bookmarkEnd w:id="307"/>
      <w:bookmarkEnd w:id="308"/>
      <w:bookmarkEnd w:id="309"/>
      <w:bookmarkEnd w:id="310"/>
    </w:p>
    <w:p w14:paraId="2635B6AF" w14:textId="77777777" w:rsidR="00220B27" w:rsidRDefault="00815ECE" w:rsidP="00061925">
      <w:pPr>
        <w:spacing w:after="240"/>
      </w:pPr>
      <w:r>
        <w:t xml:space="preserve">The purpose of the following actions </w:t>
      </w:r>
      <w:r w:rsidR="00315FF7">
        <w:t xml:space="preserve">are </w:t>
      </w:r>
      <w:r>
        <w:t xml:space="preserve">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315FF7">
        <w:t>minimum flows</w:t>
      </w:r>
      <w:r w:rsidR="00F6166E">
        <w:t>,</w:t>
      </w:r>
      <w:r w:rsidR="0059003B">
        <w:t xml:space="preserve"> and </w:t>
      </w:r>
      <w:proofErr w:type="spellStart"/>
      <w:r>
        <w:t>anadromous</w:t>
      </w:r>
      <w:proofErr w:type="spellEnd"/>
      <w:r>
        <w:t xml:space="preserve">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w:t>
      </w:r>
      <w:r w:rsidR="0059003B">
        <w:t xml:space="preserve">September </w:t>
      </w:r>
      <w:r>
        <w:t xml:space="preserve">period. </w:t>
      </w:r>
      <w:r w:rsidR="00806D24">
        <w:t xml:space="preserve"> </w:t>
      </w:r>
      <w:r w:rsidR="008A219F">
        <w:t xml:space="preserve">The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864959">
        <w:t>FRM</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both </w:t>
      </w:r>
      <w:r w:rsidR="00103BDD">
        <w:t xml:space="preserve">of </w:t>
      </w:r>
      <w:r>
        <w:t xml:space="preserve">these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14:paraId="75AE2067"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11" w:name="_Toc376160314"/>
      <w:bookmarkStart w:id="312" w:name="_Toc439140116"/>
      <w:bookmarkStart w:id="313" w:name="_Toc461706150"/>
    </w:p>
    <w:p w14:paraId="341DFE8A" w14:textId="77777777" w:rsidR="00FF6AE0" w:rsidRDefault="00FF6AE0" w:rsidP="00B56369">
      <w:pPr>
        <w:pStyle w:val="Heading3"/>
      </w:pPr>
      <w:bookmarkStart w:id="314" w:name="_Toc24977202"/>
      <w:r w:rsidRPr="0086041F">
        <w:rPr>
          <w:lang w:val="en-US"/>
        </w:rPr>
        <w:t>Bull</w:t>
      </w:r>
      <w:r>
        <w:t xml:space="preserve"> Trout</w:t>
      </w:r>
      <w:r w:rsidR="008B65E6">
        <w:t xml:space="preserve"> Flows</w:t>
      </w:r>
      <w:bookmarkEnd w:id="311"/>
      <w:bookmarkEnd w:id="312"/>
      <w:bookmarkEnd w:id="313"/>
      <w:bookmarkEnd w:id="314"/>
    </w:p>
    <w:p w14:paraId="7DBAB5FE" w14:textId="07286E06" w:rsidR="004F32AF" w:rsidRDefault="00FF6AE0" w:rsidP="004F32AF">
      <w:pPr>
        <w:spacing w:after="240"/>
      </w:pPr>
      <w:r>
        <w:t xml:space="preserve">From May </w:t>
      </w:r>
      <w:r w:rsidR="00414DAD">
        <w:t xml:space="preserve">15 </w:t>
      </w:r>
      <w:r>
        <w:t xml:space="preserve">to June </w:t>
      </w:r>
      <w:r w:rsidR="00414DAD">
        <w:t xml:space="preserve">30 </w:t>
      </w:r>
      <w:r>
        <w:t>and during the month of September, a</w:t>
      </w:r>
      <w:r w:rsidR="00DC1344">
        <w:t xml:space="preserve"> minimum</w:t>
      </w:r>
      <w:r w:rsidR="003650AF">
        <w:t xml:space="preserve"> </w:t>
      </w:r>
      <w:r>
        <w:t xml:space="preserve">flow of 6000 </w:t>
      </w:r>
      <w:proofErr w:type="spellStart"/>
      <w:r>
        <w:t>cfs</w:t>
      </w:r>
      <w:proofErr w:type="spellEnd"/>
      <w:r>
        <w:t xml:space="preserve"> will be </w:t>
      </w:r>
      <w:r w:rsidR="003650AF">
        <w:t xml:space="preserve">discharged </w:t>
      </w:r>
      <w:r w:rsidR="00BB6A8F">
        <w:t xml:space="preserve">and </w:t>
      </w:r>
      <w:r w:rsidR="00DC1344">
        <w:t>minimum</w:t>
      </w:r>
      <w:r w:rsidR="00BB6A8F">
        <w:t xml:space="preserve"> flows of 4000 </w:t>
      </w:r>
      <w:proofErr w:type="spellStart"/>
      <w:r w:rsidR="00BB6A8F">
        <w:t>cfs</w:t>
      </w:r>
      <w:proofErr w:type="spellEnd"/>
      <w:r w:rsidR="00BB6A8F">
        <w:t xml:space="preserve"> will be provided for the rest of the year</w:t>
      </w:r>
      <w:r>
        <w:t xml:space="preserve">.  Volume to sustain </w:t>
      </w:r>
      <w:r w:rsidR="00414DAD">
        <w:t xml:space="preserve">the </w:t>
      </w:r>
      <w:r>
        <w:t xml:space="preserve">basal flow of 6000 </w:t>
      </w:r>
      <w:proofErr w:type="spellStart"/>
      <w:r>
        <w:t>cfs</w:t>
      </w:r>
      <w:proofErr w:type="spellEnd"/>
      <w:r>
        <w:t xml:space="preserve"> from May 15 </w:t>
      </w:r>
      <w:r w:rsidR="00BB6A8F">
        <w:t xml:space="preserve">through May 31 </w:t>
      </w:r>
      <w:r>
        <w:t xml:space="preserve">will be accounted for with sturgeon volumes, and in the fall should be drawn from the autumn </w:t>
      </w:r>
      <w:r w:rsidR="00864959">
        <w:t>FRM</w:t>
      </w:r>
      <w:r>
        <w:t xml:space="preserve"> dra</w:t>
      </w:r>
      <w:r w:rsidR="00402D1B">
        <w:t>ft</w:t>
      </w:r>
      <w:r w:rsidR="00BD3964">
        <w:t>.</w:t>
      </w:r>
      <w:r w:rsidR="00C64891">
        <w:t xml:space="preserve"> Table </w:t>
      </w:r>
      <w:r w:rsidR="008F7A42">
        <w:t>9</w:t>
      </w:r>
      <w:r w:rsidR="00C64891">
        <w:t xml:space="preserve"> shows how the bull trout </w:t>
      </w:r>
      <w:r w:rsidR="00DC1344">
        <w:t>minimum</w:t>
      </w:r>
      <w:r w:rsidR="003650AF">
        <w:t xml:space="preserve"> </w:t>
      </w:r>
      <w:r w:rsidR="00C64891">
        <w:t>flow is determined during this period.</w:t>
      </w:r>
    </w:p>
    <w:p w14:paraId="4AD60520" w14:textId="52BEE06B"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9</w:t>
      </w:r>
      <w:r w:rsidR="00EE0047">
        <w:rPr>
          <w:noProof/>
        </w:rPr>
        <w:fldChar w:fldCharType="end"/>
      </w:r>
      <w:r>
        <w:t xml:space="preserve">. </w:t>
      </w:r>
      <w:r w:rsidRPr="00DE5417">
        <w:t xml:space="preserve">Minimum bull trout releases from Libby Dam July 1–August 31, based on May final Libby water supply forecast for April-August period (May 15–June 30 and all of September minimum is 6 </w:t>
      </w:r>
      <w:proofErr w:type="spellStart"/>
      <w:r w:rsidRPr="00DE5417">
        <w:t>kcfs</w:t>
      </w:r>
      <w:proofErr w:type="spellEnd"/>
      <w:r w:rsidRPr="00DE5417">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763"/>
      </w:tblGrid>
      <w:tr w:rsidR="00FF6AE0" w:rsidRPr="00A30FFC" w14:paraId="15D8238F" w14:textId="77777777" w:rsidTr="00F43A93">
        <w:trPr>
          <w:jc w:val="center"/>
        </w:trPr>
        <w:tc>
          <w:tcPr>
            <w:tcW w:w="2453" w:type="pct"/>
            <w:vAlign w:val="center"/>
          </w:tcPr>
          <w:p w14:paraId="2953BD84"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vAlign w:val="center"/>
          </w:tcPr>
          <w:p w14:paraId="0C9A486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w:t>
            </w:r>
            <w:proofErr w:type="spellStart"/>
            <w:r w:rsidR="00F2260F" w:rsidRPr="00A30FFC">
              <w:rPr>
                <w:rFonts w:ascii="Calibri" w:hAnsi="Calibri" w:cs="Calibri"/>
                <w:b/>
                <w:sz w:val="20"/>
                <w:szCs w:val="20"/>
              </w:rPr>
              <w:t>kcfs</w:t>
            </w:r>
            <w:proofErr w:type="spellEnd"/>
            <w:r w:rsidR="00F2260F" w:rsidRPr="00A30FFC">
              <w:rPr>
                <w:rFonts w:ascii="Calibri" w:hAnsi="Calibri" w:cs="Calibri"/>
                <w:b/>
                <w:sz w:val="20"/>
                <w:szCs w:val="20"/>
              </w:rPr>
              <w:t>)</w:t>
            </w:r>
          </w:p>
        </w:tc>
      </w:tr>
      <w:tr w:rsidR="00FF6AE0" w:rsidRPr="00A30FFC" w14:paraId="71281F9E" w14:textId="77777777" w:rsidTr="00F43A93">
        <w:trPr>
          <w:jc w:val="center"/>
        </w:trPr>
        <w:tc>
          <w:tcPr>
            <w:tcW w:w="2453" w:type="pct"/>
            <w:vAlign w:val="center"/>
          </w:tcPr>
          <w:p w14:paraId="1FD8E8C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vAlign w:val="center"/>
          </w:tcPr>
          <w:p w14:paraId="5F66431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 </w:t>
            </w:r>
            <w:proofErr w:type="spellStart"/>
            <w:r w:rsidRPr="00A30FFC">
              <w:rPr>
                <w:rFonts w:ascii="Calibri" w:hAnsi="Calibri" w:cs="Calibri"/>
                <w:sz w:val="20"/>
                <w:szCs w:val="20"/>
              </w:rPr>
              <w:t>kcfs</w:t>
            </w:r>
            <w:proofErr w:type="spellEnd"/>
          </w:p>
        </w:tc>
      </w:tr>
      <w:tr w:rsidR="00FF6AE0" w:rsidRPr="00A30FFC" w14:paraId="063D1744" w14:textId="77777777" w:rsidTr="00F43A93">
        <w:trPr>
          <w:jc w:val="center"/>
        </w:trPr>
        <w:tc>
          <w:tcPr>
            <w:tcW w:w="2453" w:type="pct"/>
            <w:vAlign w:val="center"/>
          </w:tcPr>
          <w:p w14:paraId="2B51E9E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vAlign w:val="center"/>
          </w:tcPr>
          <w:p w14:paraId="0088414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7 </w:t>
            </w:r>
            <w:proofErr w:type="spellStart"/>
            <w:r w:rsidRPr="00A30FFC">
              <w:rPr>
                <w:rFonts w:ascii="Calibri" w:hAnsi="Calibri" w:cs="Calibri"/>
                <w:sz w:val="20"/>
                <w:szCs w:val="20"/>
              </w:rPr>
              <w:t>kcfs</w:t>
            </w:r>
            <w:proofErr w:type="spellEnd"/>
          </w:p>
        </w:tc>
      </w:tr>
      <w:tr w:rsidR="00FF6AE0" w:rsidRPr="00A30FFC" w14:paraId="2B0245D2" w14:textId="77777777" w:rsidTr="00F43A93">
        <w:trPr>
          <w:jc w:val="center"/>
        </w:trPr>
        <w:tc>
          <w:tcPr>
            <w:tcW w:w="2453" w:type="pct"/>
            <w:vAlign w:val="center"/>
          </w:tcPr>
          <w:p w14:paraId="70B23057"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vAlign w:val="center"/>
          </w:tcPr>
          <w:p w14:paraId="7EF57E7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8 </w:t>
            </w:r>
            <w:proofErr w:type="spellStart"/>
            <w:r w:rsidRPr="00A30FFC">
              <w:rPr>
                <w:rFonts w:ascii="Calibri" w:hAnsi="Calibri" w:cs="Calibri"/>
                <w:sz w:val="20"/>
                <w:szCs w:val="20"/>
              </w:rPr>
              <w:t>kcfs</w:t>
            </w:r>
            <w:proofErr w:type="spellEnd"/>
          </w:p>
        </w:tc>
      </w:tr>
      <w:tr w:rsidR="00FF6AE0" w:rsidRPr="00A30FFC" w14:paraId="7947D3BF" w14:textId="77777777" w:rsidTr="00F43A93">
        <w:trPr>
          <w:jc w:val="center"/>
        </w:trPr>
        <w:tc>
          <w:tcPr>
            <w:tcW w:w="2453" w:type="pct"/>
            <w:vAlign w:val="center"/>
          </w:tcPr>
          <w:p w14:paraId="113D5CFD"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vAlign w:val="center"/>
          </w:tcPr>
          <w:p w14:paraId="7A25054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9 </w:t>
            </w:r>
            <w:proofErr w:type="spellStart"/>
            <w:r w:rsidRPr="00A30FFC">
              <w:rPr>
                <w:rFonts w:ascii="Calibri" w:hAnsi="Calibri" w:cs="Calibri"/>
                <w:sz w:val="20"/>
                <w:szCs w:val="20"/>
              </w:rPr>
              <w:t>kcfs</w:t>
            </w:r>
            <w:proofErr w:type="spellEnd"/>
          </w:p>
        </w:tc>
      </w:tr>
      <w:tr w:rsidR="00FF6AE0" w:rsidRPr="00A30FFC" w14:paraId="66F2D1FD" w14:textId="77777777" w:rsidTr="00F43A93">
        <w:trPr>
          <w:jc w:val="center"/>
        </w:trPr>
        <w:tc>
          <w:tcPr>
            <w:tcW w:w="2453" w:type="pct"/>
            <w:vAlign w:val="center"/>
          </w:tcPr>
          <w:p w14:paraId="539342B1"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vAlign w:val="center"/>
          </w:tcPr>
          <w:p w14:paraId="53726754"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9 </w:t>
            </w:r>
            <w:proofErr w:type="spellStart"/>
            <w:r w:rsidRPr="00A30FFC">
              <w:rPr>
                <w:rFonts w:ascii="Calibri" w:hAnsi="Calibri" w:cs="Calibri"/>
                <w:sz w:val="20"/>
                <w:szCs w:val="20"/>
              </w:rPr>
              <w:t>kcfs</w:t>
            </w:r>
            <w:proofErr w:type="spellEnd"/>
          </w:p>
        </w:tc>
      </w:tr>
      <w:tr w:rsidR="00FF6AE0" w:rsidRPr="00A30FFC" w14:paraId="08087309" w14:textId="77777777" w:rsidTr="00F43A93">
        <w:trPr>
          <w:jc w:val="center"/>
        </w:trPr>
        <w:tc>
          <w:tcPr>
            <w:tcW w:w="2453" w:type="pct"/>
            <w:vAlign w:val="center"/>
          </w:tcPr>
          <w:p w14:paraId="0C6EB3E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vAlign w:val="center"/>
          </w:tcPr>
          <w:p w14:paraId="0DF841FE"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9 </w:t>
            </w:r>
            <w:proofErr w:type="spellStart"/>
            <w:r w:rsidRPr="00A30FFC">
              <w:rPr>
                <w:rFonts w:ascii="Calibri" w:hAnsi="Calibri" w:cs="Calibri"/>
                <w:sz w:val="20"/>
                <w:szCs w:val="20"/>
              </w:rPr>
              <w:t>kcfs</w:t>
            </w:r>
            <w:proofErr w:type="spellEnd"/>
          </w:p>
        </w:tc>
      </w:tr>
    </w:tbl>
    <w:p w14:paraId="4731D7D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5E3330F2" w14:textId="77777777" w:rsidR="00FF6AE0" w:rsidRPr="009C6B52" w:rsidRDefault="00FF6AE0" w:rsidP="00B56369">
      <w:pPr>
        <w:pStyle w:val="Heading3"/>
      </w:pPr>
      <w:bookmarkStart w:id="315" w:name="_Toc376160315"/>
      <w:bookmarkStart w:id="316" w:name="_Toc439140117"/>
      <w:bookmarkStart w:id="317" w:name="_Toc461706151"/>
      <w:bookmarkStart w:id="318" w:name="_Toc24977203"/>
      <w:r w:rsidRPr="009C6B52">
        <w:lastRenderedPageBreak/>
        <w:t>Sturgeon Operation</w:t>
      </w:r>
      <w:bookmarkEnd w:id="315"/>
      <w:bookmarkEnd w:id="316"/>
      <w:bookmarkEnd w:id="317"/>
      <w:bookmarkEnd w:id="318"/>
    </w:p>
    <w:p w14:paraId="6CE990D3" w14:textId="77777777" w:rsidR="00FF6AE0" w:rsidRDefault="00FF6AE0" w:rsidP="00FF6AE0">
      <w:r>
        <w:t xml:space="preserve">The purpose of the actions below is to provide water for sturgeon spawning and egg incubation.  Libby Dam will provide the tiered volume for sturgeon flows as described in the </w:t>
      </w:r>
      <w:r w:rsidR="00A52112">
        <w:t xml:space="preserve">2006 </w:t>
      </w:r>
      <w:r>
        <w:t xml:space="preserve">USFWS </w:t>
      </w:r>
      <w:proofErr w:type="spellStart"/>
      <w:r>
        <w:t>BiOp</w:t>
      </w:r>
      <w:proofErr w:type="spellEnd"/>
      <w:r>
        <w:t xml:space="preserve">, the Clarified RPA from USFWS and as summarized in Figure </w:t>
      </w:r>
      <w:r w:rsidR="00EA0DCE">
        <w:t>1</w:t>
      </w:r>
      <w:r>
        <w:t>.  The outflow during sturgeon augmentation period will be equal to or greater than the VARQ flow.  The release 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w:t>
      </w:r>
      <w:proofErr w:type="spellStart"/>
      <w:r>
        <w:t>forebay</w:t>
      </w:r>
      <w:proofErr w:type="spellEnd"/>
      <w:r>
        <w:t xml:space="preserve">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14:paraId="5765D17B" w14:textId="77777777" w:rsidR="00FF6AE0" w:rsidRDefault="00FF6AE0" w:rsidP="00FF6AE0"/>
    <w:p w14:paraId="78224BFF" w14:textId="719ACF05" w:rsidR="00FF6AE0" w:rsidRDefault="00FF6AE0" w:rsidP="00FF6AE0">
      <w:r>
        <w:t xml:space="preserve">This sturgeon water will be in addition to needs for listed bull trout </w:t>
      </w:r>
      <w:r w:rsidR="006A6C7D">
        <w:t>and</w:t>
      </w:r>
      <w:r>
        <w:t xml:space="preserve"> salmon, and </w:t>
      </w:r>
      <w:r w:rsidRPr="007E1B1D">
        <w:t xml:space="preserve">will be measured above the 4000 </w:t>
      </w:r>
      <w:proofErr w:type="spellStart"/>
      <w:r w:rsidRPr="007E1B1D">
        <w:t>cfs</w:t>
      </w:r>
      <w:proofErr w:type="spellEnd"/>
      <w:r w:rsidRPr="007E1B1D">
        <w:t xml:space="preserve"> minimum releases from Libby</w:t>
      </w:r>
      <w:r w:rsidR="004B7AA1">
        <w:t xml:space="preserve"> Dam</w:t>
      </w:r>
      <w:r>
        <w:t xml:space="preserve">.  </w:t>
      </w:r>
      <w:r w:rsidR="006E73A1" w:rsidRPr="006E73A1">
        <w:t xml:space="preserve">Accounting for these tiered volumes will begin when the regional team of biologists determine that benefits to conservation of sturgeon are most likely to occur.  Sturgeon volume accounting will also occur when additional flow above </w:t>
      </w:r>
      <w:r w:rsidR="00864959">
        <w:t>FRM</w:t>
      </w:r>
      <w:r w:rsidR="006E73A1" w:rsidRPr="006E73A1">
        <w:t xml:space="preserve"> flow is needed to sustain a base flow of 6000 </w:t>
      </w:r>
      <w:proofErr w:type="spellStart"/>
      <w:r w:rsidR="006E73A1" w:rsidRPr="006E73A1">
        <w:t>cfs</w:t>
      </w:r>
      <w:proofErr w:type="spellEnd"/>
      <w:r w:rsidR="006E73A1" w:rsidRPr="006E73A1">
        <w:t xml:space="preserve"> from May 15 to May 31 (minimum bull trout flow), regardless of sturgeon augmentation commencement.</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 xml:space="preserve">and </w:t>
      </w:r>
      <w:r w:rsidR="00A52112">
        <w:t xml:space="preserve">2006 </w:t>
      </w:r>
      <w:r>
        <w:t xml:space="preserve">USFWS </w:t>
      </w:r>
      <w:proofErr w:type="spellStart"/>
      <w:r>
        <w:t>BiOp</w:t>
      </w:r>
      <w:proofErr w:type="spellEnd"/>
      <w:r>
        <w:t xml:space="preserve"> and applicable clarifications.</w:t>
      </w:r>
    </w:p>
    <w:p w14:paraId="56CA808D" w14:textId="77777777" w:rsidR="00FF6AE0" w:rsidRDefault="00FF6AE0" w:rsidP="00FF6AE0"/>
    <w:p w14:paraId="21B6986F" w14:textId="77777777" w:rsidR="00A83E2F" w:rsidRDefault="00FC3E46" w:rsidP="00A83E2F">
      <w:pPr>
        <w:keepNext/>
      </w:pPr>
      <w:r w:rsidRPr="00E75740">
        <w:rPr>
          <w:noProof/>
        </w:rPr>
        <w:drawing>
          <wp:inline distT="0" distB="0" distL="0" distR="0" wp14:anchorId="779A4036" wp14:editId="6BCCABC2">
            <wp:extent cx="5022849" cy="3291840"/>
            <wp:effectExtent l="19050" t="19050" r="26035" b="2286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t="1385" b="3079"/>
                    <a:stretch>
                      <a:fillRect/>
                    </a:stretch>
                  </pic:blipFill>
                  <pic:spPr bwMode="auto">
                    <a:xfrm>
                      <a:off x="0" y="0"/>
                      <a:ext cx="5022849" cy="3291840"/>
                    </a:xfrm>
                    <a:prstGeom prst="rect">
                      <a:avLst/>
                    </a:prstGeom>
                    <a:noFill/>
                    <a:ln>
                      <a:solidFill>
                        <a:schemeClr val="tx1"/>
                      </a:solidFill>
                    </a:ln>
                  </pic:spPr>
                </pic:pic>
              </a:graphicData>
            </a:graphic>
          </wp:inline>
        </w:drawing>
      </w:r>
    </w:p>
    <w:p w14:paraId="31B2986F" w14:textId="226574FB"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actually available. </w:t>
      </w:r>
    </w:p>
    <w:p w14:paraId="1C942194" w14:textId="77777777" w:rsidR="00FF6AE0" w:rsidRDefault="00FF6AE0" w:rsidP="00B56369">
      <w:pPr>
        <w:pStyle w:val="Heading3"/>
      </w:pPr>
      <w:bookmarkStart w:id="319" w:name="_Toc376160316"/>
      <w:bookmarkStart w:id="320" w:name="_Toc439140118"/>
      <w:bookmarkStart w:id="321" w:name="_Toc461706152"/>
      <w:bookmarkStart w:id="322" w:name="_Toc24977204"/>
      <w:r>
        <w:lastRenderedPageBreak/>
        <w:t>Post</w:t>
      </w:r>
      <w:r w:rsidR="008B65E6">
        <w:t>-</w:t>
      </w:r>
      <w:r w:rsidRPr="009C6B52">
        <w:t>Sturgeon Operation</w:t>
      </w:r>
      <w:bookmarkEnd w:id="319"/>
      <w:bookmarkEnd w:id="320"/>
      <w:bookmarkEnd w:id="321"/>
      <w:bookmarkEnd w:id="322"/>
    </w:p>
    <w:p w14:paraId="79D8F265" w14:textId="7B0C30DE"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 xml:space="preserve">in the 2006 USFWS </w:t>
      </w:r>
      <w:proofErr w:type="spellStart"/>
      <w:r>
        <w:t>BiOp</w:t>
      </w:r>
      <w:proofErr w:type="spellEnd"/>
      <w:r w:rsidR="0043499B">
        <w:t xml:space="preserve"> and shown on Table </w:t>
      </w:r>
      <w:r w:rsidR="008F7A42">
        <w:t>8</w:t>
      </w:r>
      <w:r>
        <w:t>.</w:t>
      </w:r>
    </w:p>
    <w:p w14:paraId="12D7FF69" w14:textId="77777777" w:rsidR="00B81CFE" w:rsidRDefault="00B81CFE" w:rsidP="00B56369">
      <w:pPr>
        <w:pStyle w:val="Heading3"/>
      </w:pPr>
      <w:bookmarkStart w:id="323" w:name="_Toc175363560"/>
      <w:bookmarkStart w:id="324" w:name="_Toc376160317"/>
      <w:bookmarkStart w:id="325" w:name="_Toc439140119"/>
      <w:bookmarkStart w:id="326" w:name="_Toc461706153"/>
      <w:bookmarkStart w:id="327" w:name="_Toc24977205"/>
      <w:r>
        <w:t xml:space="preserve">Summer </w:t>
      </w:r>
      <w:r w:rsidR="000E393F">
        <w:t>O</w:t>
      </w:r>
      <w:r>
        <w:t>perations</w:t>
      </w:r>
      <w:bookmarkEnd w:id="323"/>
      <w:bookmarkEnd w:id="324"/>
      <w:bookmarkEnd w:id="325"/>
      <w:bookmarkEnd w:id="326"/>
      <w:bookmarkEnd w:id="327"/>
    </w:p>
    <w:p w14:paraId="036E1639" w14:textId="77777777" w:rsidR="00220B27" w:rsidRDefault="00B81CFE" w:rsidP="00061925">
      <w:pPr>
        <w:spacing w:after="240"/>
      </w:pPr>
      <w:r>
        <w:t xml:space="preserve">During the summer, the </w:t>
      </w:r>
      <w:r w:rsidR="003B22B9">
        <w:t>AAs</w:t>
      </w:r>
      <w:r>
        <w:t xml:space="preserve"> draft Libby </w:t>
      </w:r>
      <w:r w:rsidR="004B7AA1">
        <w:t>Dam</w:t>
      </w:r>
      <w:r>
        <w:t xml:space="preserve"> within the </w:t>
      </w:r>
      <w:r w:rsidR="00FF5D15">
        <w:t xml:space="preserve">2019 </w:t>
      </w:r>
      <w:proofErr w:type="spellStart"/>
      <w:r w:rsidR="00FF5D15">
        <w:t>BiOp</w:t>
      </w:r>
      <w:proofErr w:type="spellEnd"/>
      <w:r w:rsidR="000B6201">
        <w:t xml:space="preserve"> </w:t>
      </w:r>
      <w:r w:rsidR="00795936">
        <w:t xml:space="preserve">and </w:t>
      </w:r>
      <w:r w:rsidR="008E26DA">
        <w:t xml:space="preserve">2000/2006 </w:t>
      </w:r>
      <w:proofErr w:type="spellStart"/>
      <w:r>
        <w:t>BiOp</w:t>
      </w:r>
      <w:r w:rsidR="00905A5F">
        <w:t>s</w:t>
      </w:r>
      <w:proofErr w:type="spellEnd"/>
      <w:r>
        <w:t xml:space="preserve">’ specified draft limits based on flow recommendations </w:t>
      </w:r>
      <w:r w:rsidR="00E86960">
        <w:t>coordinated at</w:t>
      </w:r>
      <w:r>
        <w:t xml:space="preserve"> TMT.  </w:t>
      </w:r>
      <w:r w:rsidR="00EF1942">
        <w:t>The AAs</w:t>
      </w:r>
      <w:r>
        <w:t xml:space="preserve"> consider a number of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t>, attainment of flow objectives, water quality, and the effects that reservoir operations will have on other listed and resident fish populations.</w:t>
      </w:r>
    </w:p>
    <w:p w14:paraId="3157293A" w14:textId="29177B94" w:rsidR="00A64FED"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A64FED">
        <w:t xml:space="preserve">the reservoir </w:t>
      </w:r>
      <w:r w:rsidR="00EF1942">
        <w:t>elevation of</w:t>
      </w:r>
      <w:r w:rsidR="008B5363" w:rsidRPr="008B5363">
        <w:t xml:space="preserve"> </w:t>
      </w:r>
      <w:r w:rsidR="00A64FED">
        <w:t>2449 feet (</w:t>
      </w:r>
      <w:r w:rsidR="008B5363" w:rsidRPr="008B5363">
        <w:t xml:space="preserve">10 </w:t>
      </w:r>
      <w:r w:rsidR="00424B80">
        <w:t>feet</w:t>
      </w:r>
      <w:r w:rsidR="008B5363" w:rsidRPr="008B5363">
        <w:t xml:space="preserve"> from full</w:t>
      </w:r>
      <w:r w:rsidR="00A64FED">
        <w:t>)</w:t>
      </w:r>
      <w:r w:rsidR="008B5363" w:rsidRPr="008B5363">
        <w:t xml:space="preserve"> by the end of September</w:t>
      </w:r>
      <w:r w:rsidR="00A64FED">
        <w:t>,</w:t>
      </w:r>
      <w:r w:rsidR="008B5363" w:rsidRPr="008B5363">
        <w:t xml:space="preserve"> except in </w:t>
      </w:r>
      <w:r w:rsidR="0051454A">
        <w:t xml:space="preserve">dry water </w:t>
      </w:r>
      <w:r w:rsidR="000B71D8">
        <w:t>years</w:t>
      </w:r>
      <w:r w:rsidR="000B71D8">
        <w:rPr>
          <w:vertAlign w:val="superscript"/>
        </w:rPr>
        <w:t>3</w:t>
      </w:r>
      <w:r w:rsidR="000B71D8">
        <w:t xml:space="preserve"> </w:t>
      </w:r>
      <w:r w:rsidR="008B5363" w:rsidRPr="008B5363">
        <w:t xml:space="preserve">when </w:t>
      </w:r>
      <w:r w:rsidR="000557AE">
        <w:t xml:space="preserve">the </w:t>
      </w:r>
      <w:r w:rsidR="008B5363" w:rsidRPr="008B5363">
        <w:t xml:space="preserve">draft will increase to </w:t>
      </w:r>
      <w:r w:rsidR="000557AE">
        <w:t>target an elevation</w:t>
      </w:r>
      <w:r w:rsidR="000557AE" w:rsidRPr="008B5363">
        <w:t xml:space="preserve"> </w:t>
      </w:r>
      <w:r w:rsidR="000557AE">
        <w:t xml:space="preserve">of </w:t>
      </w:r>
      <w:r w:rsidR="00A64FED">
        <w:t>2439 feet (</w:t>
      </w:r>
      <w:r w:rsidR="008B5363" w:rsidRPr="008B5363">
        <w:t xml:space="preserve">20 </w:t>
      </w:r>
      <w:r w:rsidR="00424B80">
        <w:t>feet</w:t>
      </w:r>
      <w:r w:rsidR="008B5363" w:rsidRPr="008B5363">
        <w:t xml:space="preserve"> from full</w:t>
      </w:r>
      <w:r w:rsidR="00A64FED">
        <w:t>)</w:t>
      </w:r>
      <w:r w:rsidR="008B5363">
        <w:t>.</w:t>
      </w:r>
      <w:r w:rsidR="008B5363" w:rsidRPr="008B5363">
        <w:t xml:space="preserve"> </w:t>
      </w:r>
      <w:r w:rsidR="008B536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77D56976" w14:textId="77777777"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w:t>
      </w:r>
      <w:proofErr w:type="spellStart"/>
      <w:r w:rsidRPr="00BD12C6">
        <w:t>Koocanusa</w:t>
      </w:r>
      <w:proofErr w:type="spellEnd"/>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 xml:space="preserve">greement reduces the draft of Lake </w:t>
      </w:r>
      <w:proofErr w:type="spellStart"/>
      <w:r w:rsidR="008E0D1E" w:rsidRPr="00BD12C6">
        <w:t>Koocanusa</w:t>
      </w:r>
      <w:proofErr w:type="spellEnd"/>
      <w:r w:rsidR="008E0D1E" w:rsidRPr="00BD12C6">
        <w:t xml:space="preserve"> a</w:t>
      </w:r>
      <w:r w:rsidR="008E0D1E">
        <w:t xml:space="preserve">nd </w:t>
      </w:r>
      <w:r w:rsidR="0059003B">
        <w:t>provides an equivalent amount of water from Canada</w:t>
      </w:r>
      <w:r w:rsidR="008E0D1E">
        <w:t>.</w:t>
      </w:r>
      <w:bookmarkStart w:id="328" w:name="_Toc247513301"/>
      <w:bookmarkEnd w:id="328"/>
    </w:p>
    <w:p w14:paraId="513BDA70" w14:textId="77777777" w:rsidR="00D87096" w:rsidRDefault="00D87096" w:rsidP="00061925">
      <w:pPr>
        <w:autoSpaceDE w:val="0"/>
        <w:autoSpaceDN w:val="0"/>
        <w:adjustRightInd w:val="0"/>
        <w:spacing w:after="240"/>
      </w:pPr>
      <w:r w:rsidRPr="009D53A5">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flow that will gradually draft Libby to the target elevation by the end of September as defined in the</w:t>
      </w:r>
      <w:r w:rsidR="00BA300D">
        <w:t xml:space="preserve"> 2018 CRSPA (page 43)</w:t>
      </w:r>
      <w:r w:rsidRPr="009D53A5">
        <w:t>.</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0037DD39" w14:textId="77777777" w:rsidR="00E462E4" w:rsidRDefault="00E462E4" w:rsidP="00E462E4">
      <w:pPr>
        <w:autoSpaceDE w:val="0"/>
        <w:autoSpaceDN w:val="0"/>
        <w:adjustRightInd w:val="0"/>
      </w:pPr>
      <w:bookmarkStart w:id="329" w:name="_Toc376160318"/>
      <w:bookmarkStart w:id="330" w:name="_Toc439140120"/>
      <w:bookmarkStart w:id="331"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5B04E4A2" w:rsidR="00E462E4" w:rsidRDefault="00E462E4" w:rsidP="00E462E4">
      <w:pPr>
        <w:pStyle w:val="ListParagraph"/>
        <w:numPr>
          <w:ilvl w:val="0"/>
          <w:numId w:val="47"/>
        </w:numPr>
        <w:autoSpaceDE w:val="0"/>
        <w:autoSpaceDN w:val="0"/>
        <w:adjustRightInd w:val="0"/>
      </w:pPr>
      <w:r>
        <w:t>Outflows at or below 9</w:t>
      </w:r>
      <w:r w:rsidR="00ED07B5">
        <w:t xml:space="preserve"> </w:t>
      </w:r>
      <w:proofErr w:type="spellStart"/>
      <w:r>
        <w:t>kcfs</w:t>
      </w:r>
      <w:proofErr w:type="spellEnd"/>
    </w:p>
    <w:p w14:paraId="73274037" w14:textId="77777777" w:rsidR="00E462E4" w:rsidRDefault="00E462E4" w:rsidP="00E462E4">
      <w:pPr>
        <w:pStyle w:val="ListParagraph"/>
        <w:numPr>
          <w:ilvl w:val="1"/>
          <w:numId w:val="47"/>
        </w:numPr>
        <w:autoSpaceDE w:val="0"/>
        <w:autoSpaceDN w:val="0"/>
        <w:adjustRightInd w:val="0"/>
      </w:pPr>
      <w:r>
        <w:lastRenderedPageBreak/>
        <w:t xml:space="preserve">Maintain existing </w:t>
      </w:r>
      <w:proofErr w:type="spellStart"/>
      <w:r>
        <w:t>instream</w:t>
      </w:r>
      <w:proofErr w:type="spellEnd"/>
      <w:r>
        <w:t xml:space="preserve"> flow requirement for bull trout. Minimize fluctuation.</w:t>
      </w:r>
    </w:p>
    <w:p w14:paraId="43D77FC2" w14:textId="291081AA" w:rsidR="00E462E4" w:rsidRDefault="00E462E4" w:rsidP="00E462E4">
      <w:pPr>
        <w:pStyle w:val="ListParagraph"/>
        <w:numPr>
          <w:ilvl w:val="0"/>
          <w:numId w:val="47"/>
        </w:numPr>
        <w:autoSpaceDE w:val="0"/>
        <w:autoSpaceDN w:val="0"/>
        <w:adjustRightInd w:val="0"/>
      </w:pPr>
      <w:r>
        <w:t>Flows between 9</w:t>
      </w:r>
      <w:r w:rsidR="00ED07B5">
        <w:t xml:space="preserve"> </w:t>
      </w:r>
      <w:proofErr w:type="spellStart"/>
      <w:r>
        <w:t>kcfs</w:t>
      </w:r>
      <w:proofErr w:type="spellEnd"/>
      <w:r>
        <w:t xml:space="preserve"> and 16</w:t>
      </w:r>
      <w:r w:rsidR="00ED07B5">
        <w:t xml:space="preserve"> </w:t>
      </w:r>
      <w:proofErr w:type="spellStart"/>
      <w:r>
        <w:t>kcfs</w:t>
      </w:r>
      <w:proofErr w:type="spellEnd"/>
    </w:p>
    <w:p w14:paraId="3D4D0008" w14:textId="6FBD45F7" w:rsidR="00E462E4" w:rsidRDefault="00E462E4" w:rsidP="00E462E4">
      <w:pPr>
        <w:pStyle w:val="ListParagraph"/>
        <w:numPr>
          <w:ilvl w:val="1"/>
          <w:numId w:val="47"/>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52F08222" w:rsidR="00E462E4" w:rsidRDefault="00E462E4" w:rsidP="00E462E4">
      <w:pPr>
        <w:pStyle w:val="ListParagraph"/>
        <w:numPr>
          <w:ilvl w:val="0"/>
          <w:numId w:val="47"/>
        </w:numPr>
        <w:autoSpaceDE w:val="0"/>
        <w:autoSpaceDN w:val="0"/>
        <w:adjustRightInd w:val="0"/>
      </w:pPr>
      <w:r>
        <w:t>Flows between 16</w:t>
      </w:r>
      <w:r w:rsidR="00ED07B5">
        <w:t xml:space="preserve"> </w:t>
      </w:r>
      <w:proofErr w:type="spellStart"/>
      <w:r>
        <w:t>kcfs</w:t>
      </w:r>
      <w:proofErr w:type="spellEnd"/>
      <w:r>
        <w:t xml:space="preserve"> and Power House Capacity</w:t>
      </w:r>
    </w:p>
    <w:p w14:paraId="7DF6FEC6" w14:textId="4B31F8FC" w:rsidR="00E462E4" w:rsidRDefault="00E462E4" w:rsidP="00E462E4">
      <w:pPr>
        <w:pStyle w:val="ListParagraph"/>
        <w:numPr>
          <w:ilvl w:val="1"/>
          <w:numId w:val="47"/>
        </w:numPr>
        <w:autoSpaceDE w:val="0"/>
        <w:autoSpaceDN w:val="0"/>
        <w:adjustRightInd w:val="0"/>
      </w:pPr>
      <w:r>
        <w:t xml:space="preserve">Maximum increase of 5000 </w:t>
      </w:r>
      <w:proofErr w:type="spellStart"/>
      <w:r>
        <w:t>cfs</w:t>
      </w:r>
      <w:proofErr w:type="spellEnd"/>
      <w:r>
        <w:t xml:space="preserve"> or one unit (corresponds to daily maximum ramp down rate for this period)</w:t>
      </w:r>
    </w:p>
    <w:p w14:paraId="0798E6D2" w14:textId="7659E60C" w:rsidR="00E462E4" w:rsidRDefault="00E462E4" w:rsidP="00E462E4">
      <w:pPr>
        <w:pStyle w:val="ListParagraph"/>
        <w:numPr>
          <w:ilvl w:val="0"/>
          <w:numId w:val="47"/>
        </w:numPr>
        <w:autoSpaceDE w:val="0"/>
        <w:autoSpaceDN w:val="0"/>
        <w:adjustRightInd w:val="0"/>
      </w:pPr>
      <w:r>
        <w:t>Maximum of one allowable increase within the above flow bands after the sturgeon volume has been expended and through September 30.</w:t>
      </w:r>
    </w:p>
    <w:p w14:paraId="7D834E13" w14:textId="77777777" w:rsidR="00B76460" w:rsidRDefault="00875927" w:rsidP="00A31585">
      <w:pPr>
        <w:pStyle w:val="Heading2"/>
      </w:pPr>
      <w:bookmarkStart w:id="332" w:name="_Toc376160319"/>
      <w:bookmarkStart w:id="333" w:name="_Toc439140121"/>
      <w:bookmarkStart w:id="334" w:name="_Ref461701647"/>
      <w:bookmarkStart w:id="335" w:name="_Toc461706156"/>
      <w:bookmarkStart w:id="336" w:name="_Toc24977206"/>
      <w:bookmarkEnd w:id="329"/>
      <w:bookmarkEnd w:id="330"/>
      <w:bookmarkEnd w:id="331"/>
      <w:r>
        <w:t>Grand Coulee Dam</w:t>
      </w:r>
      <w:bookmarkEnd w:id="332"/>
      <w:bookmarkEnd w:id="333"/>
      <w:bookmarkEnd w:id="334"/>
      <w:bookmarkEnd w:id="335"/>
      <w:bookmarkEnd w:id="336"/>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w:t>
      </w:r>
      <w:proofErr w:type="spellStart"/>
      <w:r>
        <w:t>anadromous</w:t>
      </w:r>
      <w:proofErr w:type="spellEnd"/>
      <w:r>
        <w:t xml:space="preserve"> </w:t>
      </w:r>
      <w:r w:rsidR="004807C7">
        <w:t xml:space="preserve">and resident </w:t>
      </w:r>
      <w:r>
        <w:t>fish are listed in the following sections.</w:t>
      </w:r>
    </w:p>
    <w:p w14:paraId="79FEA1CF" w14:textId="77777777" w:rsidR="00E431E2" w:rsidRPr="00D1337F" w:rsidRDefault="00AD485F" w:rsidP="00B56369">
      <w:pPr>
        <w:pStyle w:val="Heading3"/>
      </w:pPr>
      <w:bookmarkStart w:id="337" w:name="_Toc175363574"/>
      <w:bookmarkStart w:id="338" w:name="_Toc376160320"/>
      <w:bookmarkStart w:id="339" w:name="_Toc439140122"/>
      <w:bookmarkStart w:id="340" w:name="_Toc461706157"/>
      <w:bookmarkStart w:id="341" w:name="_Toc24977207"/>
      <w:r>
        <w:t>Winter/</w:t>
      </w:r>
      <w:r w:rsidR="00E431E2">
        <w:t>Spring Operations</w:t>
      </w:r>
      <w:bookmarkEnd w:id="337"/>
      <w:bookmarkEnd w:id="338"/>
      <w:bookmarkEnd w:id="339"/>
      <w:bookmarkEnd w:id="340"/>
      <w:bookmarkEnd w:id="341"/>
    </w:p>
    <w:p w14:paraId="38927F7B" w14:textId="77777777" w:rsidR="00DB4C90" w:rsidRDefault="00CC0B1E" w:rsidP="00DB4C90">
      <w:pPr>
        <w:spacing w:after="240"/>
      </w:pPr>
      <w:r>
        <w:t xml:space="preserve">Grand Coulee </w:t>
      </w:r>
      <w:r w:rsidRPr="005A6C0B">
        <w:t xml:space="preserve">will be operated </w:t>
      </w:r>
      <w:r>
        <w:t xml:space="preserve">for </w:t>
      </w:r>
      <w:r w:rsidR="00864959">
        <w:t>FRM</w:t>
      </w:r>
      <w:r>
        <w:t xml:space="preserve"> from January through April using the NWRFC’s forecast for unregulated runoff at The </w:t>
      </w:r>
      <w:proofErr w:type="spellStart"/>
      <w:r>
        <w:t>Dalles</w:t>
      </w:r>
      <w:proofErr w:type="spellEnd"/>
      <w:r>
        <w:t xml:space="preserve"> (adjusted for available storage capacity upstream of The </w:t>
      </w:r>
      <w:proofErr w:type="spellStart"/>
      <w:r>
        <w:t>Dalles</w:t>
      </w:r>
      <w:proofErr w:type="spellEnd"/>
      <w:r>
        <w:t xml:space="preserve"> other than at Grand Coulee Dam) and Grand Coulee’s </w:t>
      </w:r>
      <w:r w:rsidR="00864959">
        <w:t>FRM</w:t>
      </w:r>
      <w:r>
        <w:t xml:space="preserve"> SRD.  Grand Coulee is also operated during this period to support chum operations (described in detail in Section</w:t>
      </w:r>
      <w:r w:rsidR="00A16505">
        <w:t xml:space="preserve"> 7.3</w:t>
      </w:r>
      <w:r>
        <w:t>) and to maintain an 85% probability of reaching the April 10 elevation objective</w:t>
      </w:r>
      <w:r w:rsidR="00E467B3">
        <w:t xml:space="preserve"> in order to provide more water for spring flows</w:t>
      </w:r>
      <w:r>
        <w:t>.</w:t>
      </w:r>
    </w:p>
    <w:p w14:paraId="67316022" w14:textId="77777777" w:rsidR="00CC0B1E" w:rsidRDefault="00E467B3" w:rsidP="00DB4C90">
      <w:pPr>
        <w:spacing w:after="240"/>
      </w:pPr>
      <w:r>
        <w:t>Maintaining an 85% probability of reaching the</w:t>
      </w:r>
      <w:r w:rsidR="00CC0B1E">
        <w:t xml:space="preserve"> April 10 elevation objective </w:t>
      </w:r>
      <w:r>
        <w:t xml:space="preserve">is achieved by </w:t>
      </w:r>
      <w:r w:rsidR="00CC0B1E">
        <w:t>operating between the URC as an upper elevation limit and the VDL as a lower elevation limit for the reservoir from January through March.  A description of VDL is provided in Section 7.</w:t>
      </w:r>
      <w:r>
        <w:t>4</w:t>
      </w:r>
      <w:r w:rsidR="00CC0B1E">
        <w:t xml:space="preserve">. </w:t>
      </w:r>
    </w:p>
    <w:p w14:paraId="6C41D902" w14:textId="77777777" w:rsidR="00E04FDB" w:rsidRDefault="00CC0B1E" w:rsidP="00DB4C90">
      <w:pPr>
        <w:spacing w:after="240"/>
      </w:pPr>
      <w:r>
        <w:t xml:space="preserve">Reclamation computes Grand Coulee Dam’s April 10 elevation objective by linear interpolation between the March 31 and April 15 forecasted </w:t>
      </w:r>
      <w:r w:rsidR="00864959">
        <w:t>FRM</w:t>
      </w:r>
      <w:r>
        <w:t xml:space="preserve"> elevations based on the NWRFC March Final April-August WSF at The </w:t>
      </w:r>
      <w:proofErr w:type="spellStart"/>
      <w:r>
        <w:t>Dalles</w:t>
      </w:r>
      <w:proofErr w:type="spellEnd"/>
      <w:r>
        <w:t>.  The March forecast is chosen for the calculation of the April 10 elevation objective in order to allow enough time to react and to plan Grand Coulee operations accordingly.  The April final forecast is</w:t>
      </w:r>
      <w:r w:rsidR="00733C5F">
        <w:t xml:space="preserve"> typically</w:t>
      </w:r>
      <w:r>
        <w:t xml:space="preserve"> released </w:t>
      </w:r>
      <w:r w:rsidR="00560177">
        <w:t xml:space="preserve">on </w:t>
      </w:r>
      <w:r>
        <w:t xml:space="preserve">the </w:t>
      </w:r>
      <w:r w:rsidR="004D6AAE">
        <w:t>3rd</w:t>
      </w:r>
      <w:r w:rsidR="008B5877">
        <w:t xml:space="preserve"> </w:t>
      </w:r>
      <w:r w:rsidR="00560177">
        <w:t xml:space="preserve">working </w:t>
      </w:r>
      <w:r>
        <w:t xml:space="preserve">day of the month, after which the Corps calculates </w:t>
      </w:r>
      <w:r w:rsidR="00864959">
        <w:t>FRM</w:t>
      </w:r>
      <w:r>
        <w:t xml:space="preserve"> elevations.  This usually means that final April 15 and April 30 </w:t>
      </w:r>
      <w:r w:rsidR="00864959">
        <w:t>FRM</w:t>
      </w:r>
      <w:r>
        <w:t xml:space="preserve"> elevations are released around </w:t>
      </w:r>
      <w:r w:rsidR="00560177">
        <w:t xml:space="preserve">the </w:t>
      </w:r>
      <w:r w:rsidR="006E4727">
        <w:t>5</w:t>
      </w:r>
      <w:r w:rsidR="00560177" w:rsidRPr="00560177">
        <w:rPr>
          <w:vertAlign w:val="superscript"/>
        </w:rPr>
        <w:t>th</w:t>
      </w:r>
      <w:r w:rsidR="00560177">
        <w:t xml:space="preserve"> working day of April </w:t>
      </w:r>
      <w:r>
        <w:t xml:space="preserve">at the earliest.  It is notable that even modest changes in The </w:t>
      </w:r>
      <w:proofErr w:type="spellStart"/>
      <w:r>
        <w:t>Dalles</w:t>
      </w:r>
      <w:proofErr w:type="spellEnd"/>
      <w:r>
        <w:t xml:space="preserve"> water supply forecast can produce significant changes in the forecasted </w:t>
      </w:r>
      <w:r w:rsidR="00864959">
        <w:t>FRM</w:t>
      </w:r>
      <w:r>
        <w:t xml:space="preserve"> elevations for Grand Coulee.  In order to achieve final April </w:t>
      </w:r>
      <w:r w:rsidR="00864959">
        <w:t>FRM</w:t>
      </w:r>
      <w:r>
        <w:t xml:space="preserve"> targets, actual Grand Coulee elevations on April 10 may be below or above the April 10 objective depending on draft rates and water supply conditions. </w:t>
      </w:r>
      <w:r w:rsidR="00D84DA9">
        <w:t xml:space="preserve"> </w:t>
      </w:r>
    </w:p>
    <w:p w14:paraId="352F07B4" w14:textId="63737076" w:rsidR="00E04FDB" w:rsidRDefault="00E04FDB" w:rsidP="00E04FDB">
      <w:pPr>
        <w:spacing w:after="240"/>
      </w:pPr>
      <w:r>
        <w:t xml:space="preserve">The most likely situation that would require Grand Coulee to draft below the April 10 elevation objective is an increase in the WSF between March and April.  Large increases in the WSF forecast can require large reservoir drafts in order to achieve the April 30 </w:t>
      </w:r>
      <w:r w:rsidR="00864959">
        <w:t>FRM</w:t>
      </w:r>
      <w:r>
        <w:t xml:space="preserve"> elevation.  In this situation, drafting below the April 10 elevation objective may be desirable in order to avoid exceeding draft rates and to avoid spilling through the outlet tubes. </w:t>
      </w:r>
      <w:r w:rsidR="000E65B2">
        <w:t xml:space="preserve"> </w:t>
      </w:r>
      <w:r>
        <w:t xml:space="preserve">Even minimal spill though the outlet tubes can create elevated TDG levels below Grand Coulee Dam.  This situation most </w:t>
      </w:r>
      <w:r>
        <w:lastRenderedPageBreak/>
        <w:t>recently occurred in 2012, when Gra</w:t>
      </w:r>
      <w:r w:rsidR="0011404A">
        <w:t>nd Coulee began pre-drafting</w:t>
      </w:r>
      <w:r>
        <w:t xml:space="preserve"> in late March as a result of an increasing WSF</w:t>
      </w:r>
      <w:r w:rsidR="0011404A">
        <w:t xml:space="preserve"> and anticipated excessive draft rates during April</w:t>
      </w:r>
      <w:r>
        <w:t xml:space="preserve">.  The operation was discussed and coordinated </w:t>
      </w:r>
      <w:r w:rsidR="006F2470">
        <w:t xml:space="preserve">with the </w:t>
      </w:r>
      <w:r>
        <w:t>TMT and resulted in an adaptive management operation that minimized spill and avoided potential high TDG production</w:t>
      </w:r>
      <w:r w:rsidR="00AD674F">
        <w:t xml:space="preserve"> by pre-drafting</w:t>
      </w:r>
      <w:r>
        <w:t xml:space="preserve">. </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w:t>
      </w:r>
      <w:proofErr w:type="spellStart"/>
      <w:r>
        <w:t>kcfs</w:t>
      </w:r>
      <w:proofErr w:type="spellEnd"/>
      <w:r>
        <w:t xml:space="preserve"> – </w:t>
      </w:r>
      <w:r w:rsidR="005247B1">
        <w:t xml:space="preserve">35 </w:t>
      </w:r>
      <w:proofErr w:type="spellStart"/>
      <w:r>
        <w:t>kcfs</w:t>
      </w:r>
      <w:proofErr w:type="spellEnd"/>
      <w:r>
        <w:t xml:space="preserve"> depending on unit and head. </w:t>
      </w:r>
      <w:r w:rsidR="00E320C5">
        <w:t xml:space="preserve"> </w:t>
      </w:r>
      <w:r>
        <w:t xml:space="preserve">Every effort is made to schedule 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77777777" w:rsidR="00CC0B1E" w:rsidRDefault="00CC0B1E" w:rsidP="00DB4C90">
      <w:pPr>
        <w:spacing w:after="240"/>
      </w:pPr>
      <w:r>
        <w:t xml:space="preserve">Opportunities to shift system </w:t>
      </w:r>
      <w:r w:rsidR="00864959">
        <w:t>FRM</w:t>
      </w:r>
      <w:r>
        <w:t xml:space="preserve"> requirements from Brownlee to Grand Coulee will also be considered.  The deepest reservoir draft typically occurs around April 30.  Refill at Grand Coulee normally begins approximately one day prior to when </w:t>
      </w:r>
      <w:proofErr w:type="spellStart"/>
      <w:r>
        <w:t>streamflow</w:t>
      </w:r>
      <w:proofErr w:type="spellEnd"/>
      <w:r>
        <w:t xml:space="preserve"> forecasts of unregulated flow is projected to exceed the ICF at The </w:t>
      </w:r>
      <w:proofErr w:type="spellStart"/>
      <w:r>
        <w:t>Dalles</w:t>
      </w:r>
      <w:proofErr w:type="spellEnd"/>
      <w:r w:rsidR="00BC6D22">
        <w:t xml:space="preserve"> Dam.</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r w:rsidR="004A5BFF">
        <w:t>all</w:t>
      </w:r>
      <w:r w:rsidR="00E2742A">
        <w:t xml:space="preserve"> </w:t>
      </w:r>
      <w:r>
        <w:t>of the objectives cannot be achieved, the TMT will make an in-season recommendation, weighing considerations unique to each particular year and project.</w:t>
      </w:r>
      <w:bookmarkStart w:id="342"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77777777" w:rsidR="00AC752B" w:rsidRDefault="00AC752B" w:rsidP="00B56369">
      <w:pPr>
        <w:pStyle w:val="Heading3"/>
      </w:pPr>
      <w:bookmarkStart w:id="343" w:name="_Toc367871821"/>
      <w:bookmarkStart w:id="344" w:name="_Toc376160321"/>
      <w:bookmarkStart w:id="345" w:name="_Toc439140123"/>
      <w:bookmarkStart w:id="346" w:name="_Toc461706158"/>
      <w:bookmarkStart w:id="347" w:name="_Toc24977208"/>
      <w:bookmarkEnd w:id="343"/>
      <w:r>
        <w:t>Summer Operations</w:t>
      </w:r>
      <w:bookmarkEnd w:id="342"/>
      <w:bookmarkEnd w:id="344"/>
      <w:bookmarkEnd w:id="345"/>
      <w:bookmarkEnd w:id="346"/>
      <w:bookmarkEnd w:id="347"/>
    </w:p>
    <w:p w14:paraId="3F7E8475" w14:textId="77777777" w:rsidR="00D35F86" w:rsidRDefault="00695DA3" w:rsidP="00012287">
      <w:r>
        <w:t xml:space="preserve">Grand Coulee will operate to refill </w:t>
      </w:r>
      <w:r w:rsidR="00C3509B">
        <w:t xml:space="preserve">after the Fourth of July holiday each year </w:t>
      </w:r>
      <w:r>
        <w:t>to provide summer flow augmentation,</w:t>
      </w:r>
      <w:r w:rsidRPr="00EA1D33">
        <w:t xml:space="preserve"> </w:t>
      </w:r>
      <w:r>
        <w:t>except as specifically provided by the TMT.</w:t>
      </w:r>
      <w:r w:rsidRPr="00EA1D33">
        <w:t xml:space="preserve"> </w:t>
      </w:r>
      <w:r>
        <w:t xml:space="preserve"> </w:t>
      </w:r>
      <w:r w:rsidR="00920B8F">
        <w:t>Grand Coulee</w:t>
      </w:r>
      <w:r w:rsidR="00920B8F" w:rsidRPr="00D24CAE">
        <w:t xml:space="preserve"> </w:t>
      </w:r>
      <w:r w:rsidR="00FA152A">
        <w:t>will be operated</w:t>
      </w:r>
      <w:r w:rsidR="00FA152A" w:rsidRPr="00D24CAE">
        <w:t xml:space="preserve"> </w:t>
      </w:r>
      <w:r w:rsidR="00920B8F">
        <w:t xml:space="preserve">during the summer (July and August) to help meet the flow objectives for juvenile salmon out-migration.  Grand Coulee </w:t>
      </w:r>
      <w:r w:rsidR="0055628C">
        <w:t>will</w:t>
      </w:r>
      <w:r w:rsidR="00012287">
        <w:t xml:space="preserve"> </w:t>
      </w:r>
      <w:r w:rsidR="00000F1E">
        <w:t>d</w:t>
      </w:r>
      <w:r w:rsidR="00012287" w:rsidRPr="00012287">
        <w:t>raft</w:t>
      </w:r>
      <w:r w:rsidR="00C666BD">
        <w:t xml:space="preserve"> </w:t>
      </w:r>
      <w:r w:rsidR="00012287" w:rsidRPr="00012287">
        <w:t xml:space="preserve">to support salmon flow objectives during July-August with variable draft limit of 1278 to 1280 </w:t>
      </w:r>
      <w:r w:rsidR="00424B80">
        <w:t>feet</w:t>
      </w:r>
      <w:r w:rsidR="00012287" w:rsidRPr="00012287">
        <w:t xml:space="preserve"> by August 31 based on the</w:t>
      </w:r>
      <w:r w:rsidR="00012287">
        <w:t xml:space="preserve"> </w:t>
      </w:r>
      <w:r w:rsidR="00012287" w:rsidRPr="00012287">
        <w:t>water supply forecast</w:t>
      </w:r>
      <w:r w:rsidR="00920B8F">
        <w:t xml:space="preserve">.  </w:t>
      </w:r>
      <w:r w:rsidR="00281F86">
        <w:t xml:space="preserve">If the July Final April through August forecast for The </w:t>
      </w:r>
      <w:proofErr w:type="spellStart"/>
      <w:r w:rsidR="00281F86">
        <w:t>Dalles</w:t>
      </w:r>
      <w:proofErr w:type="spellEnd"/>
      <w:r w:rsidR="00281F86">
        <w:t xml:space="preserve"> is equal to or greater than 92 </w:t>
      </w:r>
      <w:r w:rsidR="000E65B2">
        <w:t>MAF</w:t>
      </w:r>
      <w:r w:rsidR="00281F86">
        <w:t xml:space="preserve"> then Lake Roosevelt’s draft limit will be 1280 </w:t>
      </w:r>
      <w:r w:rsidR="00424B80">
        <w:t>feet</w:t>
      </w:r>
      <w:r w:rsidR="00281F86">
        <w:t xml:space="preserve">.  If the forecast is less than 92 </w:t>
      </w:r>
      <w:r w:rsidR="000E65B2">
        <w:t>MAF</w:t>
      </w:r>
      <w:r w:rsidR="00281F86">
        <w:t xml:space="preserve">, the draft limit will be 1278 </w:t>
      </w:r>
      <w:r w:rsidR="00424B80">
        <w:t>feet</w:t>
      </w:r>
      <w:r w:rsidR="00281F86">
        <w:t>.</w:t>
      </w:r>
      <w:r w:rsidR="00281F86" w:rsidRPr="00FA152A">
        <w:t xml:space="preserve"> </w:t>
      </w:r>
      <w:r w:rsidR="00281F86">
        <w:t xml:space="preserve"> These draft limits will be modified to implement</w:t>
      </w:r>
      <w:r w:rsidR="00281F86" w:rsidRPr="00F43A3C">
        <w:t xml:space="preserve"> the Lake Roosevelt </w:t>
      </w:r>
      <w:r w:rsidR="00281F86">
        <w:t>Incremental Storage Release Project</w:t>
      </w:r>
      <w:r w:rsidR="00281F86" w:rsidRPr="00F43A3C">
        <w:t xml:space="preserve"> </w:t>
      </w:r>
      <w:r w:rsidR="00281F86">
        <w:t>(see Section 6.5.6).</w:t>
      </w:r>
    </w:p>
    <w:p w14:paraId="73AC4568" w14:textId="77777777" w:rsidR="00C319BB" w:rsidRDefault="00AC752B" w:rsidP="00B56369">
      <w:pPr>
        <w:pStyle w:val="Heading3"/>
      </w:pPr>
      <w:bookmarkStart w:id="348" w:name="_Toc524408884"/>
      <w:bookmarkStart w:id="349" w:name="_Toc175363577"/>
      <w:bookmarkStart w:id="350" w:name="_Toc376160322"/>
      <w:bookmarkStart w:id="351" w:name="_Toc439140124"/>
      <w:bookmarkStart w:id="352" w:name="_Toc461706159"/>
      <w:bookmarkStart w:id="353" w:name="_Toc24977209"/>
      <w:r w:rsidRPr="000E4A65">
        <w:lastRenderedPageBreak/>
        <w:t>Banks Lake</w:t>
      </w:r>
      <w:bookmarkEnd w:id="348"/>
      <w:r w:rsidRPr="000E4A65">
        <w:t xml:space="preserve"> Summer </w:t>
      </w:r>
      <w:r w:rsidR="00920B8F">
        <w:t>Operation</w:t>
      </w:r>
      <w:bookmarkEnd w:id="349"/>
      <w:bookmarkEnd w:id="350"/>
      <w:bookmarkEnd w:id="351"/>
      <w:bookmarkEnd w:id="352"/>
      <w:bookmarkEnd w:id="353"/>
    </w:p>
    <w:p w14:paraId="32EF9CDF" w14:textId="77777777" w:rsidR="00F0558E" w:rsidRDefault="00731406" w:rsidP="00920B8F">
      <w:r>
        <w:t xml:space="preserve">Banks Lake will be allowed to draft to elevation 1565 </w:t>
      </w:r>
      <w:r w:rsidR="00424B80">
        <w:t>feet</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w:t>
      </w:r>
      <w:r w:rsidR="007E03F0">
        <w:t>feet</w:t>
      </w:r>
      <w:r>
        <w:t xml:space="preserve"> from full (elevation 1</w:t>
      </w:r>
      <w:r w:rsidR="00242A87">
        <w:t xml:space="preserve">570 </w:t>
      </w:r>
      <w:r w:rsidR="007E03F0">
        <w:t>feet</w:t>
      </w:r>
      <w:r>
        <w:t>) by the end of August.</w:t>
      </w:r>
    </w:p>
    <w:p w14:paraId="2D61D4AE" w14:textId="77777777" w:rsidR="000B2AE5" w:rsidRDefault="000B2AE5" w:rsidP="00B56369">
      <w:pPr>
        <w:pStyle w:val="Heading3"/>
      </w:pPr>
      <w:bookmarkStart w:id="354" w:name="_Toc376160323"/>
      <w:bookmarkStart w:id="355" w:name="_Toc439140125"/>
      <w:bookmarkStart w:id="356" w:name="_Toc461706160"/>
      <w:bookmarkStart w:id="357" w:name="_Toc24977210"/>
      <w:r>
        <w:t>Project Maintenance</w:t>
      </w:r>
      <w:bookmarkEnd w:id="354"/>
      <w:bookmarkEnd w:id="355"/>
      <w:bookmarkEnd w:id="356"/>
      <w:bookmarkEnd w:id="357"/>
    </w:p>
    <w:p w14:paraId="1D28DD7F" w14:textId="01DB0AA6"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in order to complete </w:t>
      </w:r>
      <w:r w:rsidR="006A01F6">
        <w:t xml:space="preserve">a </w:t>
      </w:r>
      <w:r>
        <w:t>drum gate maintenance</w:t>
      </w:r>
      <w:r w:rsidR="006A01F6">
        <w:t xml:space="preserve"> cycle</w:t>
      </w:r>
      <w:r>
        <w:t xml:space="preserve">. </w:t>
      </w:r>
      <w:r w:rsidR="00057255">
        <w:t xml:space="preserve"> </w:t>
      </w:r>
      <w:r>
        <w:t xml:space="preserve">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FRM requirement for the April 30 maximum Grand Coulee elevation as determined by the February final April-August water supply forecast.  The February forecast is used to allow sufficient time to draft the reservoir below 1255 feet by March 15.  These criteria are summarized in Table 1</w:t>
      </w:r>
      <w:r w:rsidR="008F7A42">
        <w:t>0</w:t>
      </w:r>
      <w:r>
        <w:t xml:space="preserve"> and described in greater detail below.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in order to avoid “forced” drum gate maintenance in year “three” regardless of water supply conditions.  The example above illustrates the 1 in 3 criteria but the 2 in 5 and 3 in 7 criteria would also need to be checked.  </w:t>
      </w:r>
    </w:p>
    <w:p w14:paraId="3BC089D3" w14:textId="77777777" w:rsidR="00491058" w:rsidRDefault="00491058" w:rsidP="00491058">
      <w:pPr>
        <w:pStyle w:val="Caption"/>
      </w:pPr>
      <w:r>
        <w:t xml:space="preserve">Table </w:t>
      </w:r>
      <w:r>
        <w:rPr>
          <w:noProof/>
        </w:rPr>
        <w:fldChar w:fldCharType="begin"/>
      </w:r>
      <w:r>
        <w:rPr>
          <w:noProof/>
        </w:rPr>
        <w:instrText xml:space="preserve"> SEQ Table \* ARABIC </w:instrText>
      </w:r>
      <w:r>
        <w:rPr>
          <w:noProof/>
        </w:rPr>
        <w:fldChar w:fldCharType="separate"/>
      </w:r>
      <w:r>
        <w:rPr>
          <w:noProof/>
        </w:rPr>
        <w:t>10</w:t>
      </w:r>
      <w:r>
        <w:rPr>
          <w:noProof/>
        </w:rPr>
        <w:fldChar w:fldCharType="end"/>
      </w:r>
      <w:r>
        <w:t xml:space="preserve">. </w:t>
      </w:r>
      <w:r w:rsidRPr="009533C7">
        <w:t>Grand Coulee Dam Criteria for Drum Gate Maintenance.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852"/>
      </w:tblGrid>
      <w:tr w:rsidR="00491058" w:rsidRPr="0037474B" w14:paraId="6D538CD9" w14:textId="77777777" w:rsidTr="004B637D">
        <w:trPr>
          <w:cantSplit/>
          <w:jc w:val="center"/>
        </w:trPr>
        <w:tc>
          <w:tcPr>
            <w:tcW w:w="2498" w:type="dxa"/>
            <w:shd w:val="clear" w:color="auto" w:fill="auto"/>
            <w:vAlign w:val="center"/>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shd w:val="clear" w:color="auto" w:fill="auto"/>
            <w:vAlign w:val="center"/>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4B637D">
        <w:trPr>
          <w:cantSplit/>
          <w:trHeight w:val="314"/>
          <w:jc w:val="center"/>
        </w:trPr>
        <w:tc>
          <w:tcPr>
            <w:tcW w:w="2498" w:type="dxa"/>
            <w:shd w:val="clear" w:color="auto" w:fill="auto"/>
            <w:vAlign w:val="center"/>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4B637D">
        <w:trPr>
          <w:cantSplit/>
          <w:trHeight w:val="701"/>
          <w:jc w:val="center"/>
        </w:trPr>
        <w:tc>
          <w:tcPr>
            <w:tcW w:w="2498" w:type="dxa"/>
            <w:shd w:val="clear" w:color="auto" w:fill="auto"/>
            <w:vAlign w:val="center"/>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4B637D">
        <w:trPr>
          <w:cantSplit/>
          <w:trHeight w:val="629"/>
          <w:jc w:val="center"/>
        </w:trPr>
        <w:tc>
          <w:tcPr>
            <w:tcW w:w="2498" w:type="dxa"/>
            <w:shd w:val="clear" w:color="auto" w:fill="auto"/>
            <w:vAlign w:val="center"/>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77777777" w:rsidR="00491058" w:rsidRPr="00CE4AEA" w:rsidRDefault="00491058" w:rsidP="00491058">
      <w:pPr>
        <w:numPr>
          <w:ilvl w:val="3"/>
          <w:numId w:val="45"/>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w:t>
      </w:r>
      <w:proofErr w:type="spellStart"/>
      <w:r w:rsidRPr="008C4A05">
        <w:rPr>
          <w:rFonts w:ascii="Calibri" w:hAnsi="Calibri" w:cs="Calibri"/>
          <w:sz w:val="18"/>
          <w:szCs w:val="18"/>
        </w:rPr>
        <w:t>Dalles</w:t>
      </w:r>
      <w:proofErr w:type="spellEnd"/>
      <w:r w:rsidRPr="008C4A05">
        <w:rPr>
          <w:rFonts w:ascii="Calibri" w:hAnsi="Calibri" w:cs="Calibri"/>
          <w:sz w:val="18"/>
          <w:szCs w:val="18"/>
        </w:rPr>
        <w:t xml:space="preserve"> using the 5-day QPF median values published by the NWRFC on February 5, </w:t>
      </w:r>
      <w:r>
        <w:rPr>
          <w:rFonts w:ascii="Calibri" w:hAnsi="Calibri" w:cs="Calibri"/>
          <w:sz w:val="18"/>
          <w:szCs w:val="18"/>
        </w:rPr>
        <w:t>2019</w:t>
      </w:r>
      <w:r w:rsidRPr="008C4A05">
        <w:rPr>
          <w:rFonts w:ascii="Calibri" w:hAnsi="Calibri" w:cs="Calibri"/>
          <w:sz w:val="18"/>
          <w:szCs w:val="18"/>
        </w:rPr>
        <w:t xml:space="preserve"> adjusted for available storage capacity upstream of The </w:t>
      </w:r>
      <w:proofErr w:type="spellStart"/>
      <w:r w:rsidRPr="008C4A05">
        <w:rPr>
          <w:rFonts w:ascii="Calibri" w:hAnsi="Calibri" w:cs="Calibri"/>
          <w:sz w:val="18"/>
          <w:szCs w:val="18"/>
        </w:rPr>
        <w:t>Dalles</w:t>
      </w:r>
      <w:proofErr w:type="spellEnd"/>
      <w:r w:rsidRPr="008C4A05">
        <w:rPr>
          <w:rFonts w:ascii="Calibri" w:hAnsi="Calibri" w:cs="Calibri"/>
          <w:sz w:val="18"/>
          <w:szCs w:val="18"/>
        </w:rPr>
        <w:t xml:space="preserve"> other than Grand Coulee Dam.  Monthly FRM requirements are available online at: </w:t>
      </w:r>
      <w:hyperlink r:id="rId65"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491058">
      <w:pPr>
        <w:numPr>
          <w:ilvl w:val="3"/>
          <w:numId w:val="45"/>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2F2BBB63" w14:textId="77777777" w:rsidR="00491058" w:rsidRDefault="00491058" w:rsidP="0090411F">
      <w:pPr>
        <w:autoSpaceDE w:val="0"/>
        <w:autoSpaceDN w:val="0"/>
        <w:adjustRightInd w:val="0"/>
        <w:spacing w:after="240"/>
      </w:pPr>
    </w:p>
    <w:p w14:paraId="20D9739F" w14:textId="57D6504A" w:rsidR="00816E23" w:rsidRDefault="0090411F" w:rsidP="0090411F">
      <w:pPr>
        <w:autoSpaceDE w:val="0"/>
        <w:autoSpaceDN w:val="0"/>
        <w:adjustRightInd w:val="0"/>
        <w:spacing w:after="240"/>
      </w:pPr>
      <w:r>
        <w:t>D</w:t>
      </w:r>
      <w:r w:rsidRPr="00EC1272">
        <w:t xml:space="preserve">rum gate maintenance was </w:t>
      </w:r>
      <w:r w:rsidR="00FE4D9C">
        <w:t>not done in 2019 but was</w:t>
      </w:r>
      <w:r w:rsidRPr="00EC1272">
        <w:t xml:space="preserve"> </w:t>
      </w:r>
      <w:r>
        <w:t>completed in the spring of 2015, 2016, 2017</w:t>
      </w:r>
      <w:r w:rsidR="00401BF2">
        <w:t>, and 2018</w:t>
      </w:r>
      <w:r>
        <w:t xml:space="preserve">. </w:t>
      </w:r>
      <w:r w:rsidRPr="005F6193">
        <w:t xml:space="preserve"> </w:t>
      </w:r>
      <w:r>
        <w:t xml:space="preserve">Therefore, based on the 1 in 3, 2 in 5, and 3 in 7 criteria, drum gate maintenance will be performed in </w:t>
      </w:r>
      <w:r w:rsidR="00FE4D9C">
        <w:t xml:space="preserve">2020 </w:t>
      </w:r>
      <w:r>
        <w:t xml:space="preserve">if the Grand Coulee April 30 FRM requirement based on the February final water supply forecast is at or below </w:t>
      </w:r>
      <w:r w:rsidR="00827D8C">
        <w:t>elevation</w:t>
      </w:r>
      <w:r w:rsidR="00545F33">
        <w:t xml:space="preserve"> </w:t>
      </w:r>
      <w:r w:rsidR="00FE4D9C">
        <w:t xml:space="preserve">1265 </w:t>
      </w:r>
      <w:r>
        <w:t>feet</w:t>
      </w:r>
      <w:r w:rsidR="002F2D0B">
        <w:t>.  If d</w:t>
      </w:r>
      <w:r w:rsidR="00FE4D9C">
        <w:t xml:space="preserve">rum gate maintenance is not completed in 2020 </w:t>
      </w:r>
      <w:r w:rsidR="001C7639">
        <w:t xml:space="preserve">the </w:t>
      </w:r>
      <w:r w:rsidR="002F2D0B">
        <w:t>criteria requires maintenance completion in 2021</w:t>
      </w:r>
      <w:r>
        <w:t>.</w:t>
      </w:r>
    </w:p>
    <w:p w14:paraId="513553EE" w14:textId="01E27ABD" w:rsidR="0090411F" w:rsidRDefault="00B86CE4"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a week duration, must occur once every ten years.  This inspection takes 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t, if refill is not triggered to be refilled in the next few weeks, and if the project can reasonably draft without violating TDG requirements.</w:t>
      </w:r>
    </w:p>
    <w:p w14:paraId="73F45EE1" w14:textId="77777777" w:rsidR="00FB32B9" w:rsidRDefault="00876C7C" w:rsidP="00B56369">
      <w:pPr>
        <w:pStyle w:val="Heading3"/>
      </w:pPr>
      <w:bookmarkStart w:id="358" w:name="_Toc302458320"/>
      <w:bookmarkStart w:id="359" w:name="_Toc302472518"/>
      <w:bookmarkStart w:id="360" w:name="_Toc302477266"/>
      <w:bookmarkStart w:id="361" w:name="_Toc302486593"/>
      <w:bookmarkStart w:id="362" w:name="_Toc302486755"/>
      <w:bookmarkStart w:id="363" w:name="_Toc302486918"/>
      <w:bookmarkStart w:id="364" w:name="_Toc302487080"/>
      <w:bookmarkStart w:id="365" w:name="_Toc302724067"/>
      <w:bookmarkStart w:id="366" w:name="_Toc175363581"/>
      <w:bookmarkStart w:id="367" w:name="_Toc24977211"/>
      <w:bookmarkEnd w:id="358"/>
      <w:bookmarkEnd w:id="359"/>
      <w:bookmarkEnd w:id="360"/>
      <w:bookmarkEnd w:id="361"/>
      <w:bookmarkEnd w:id="362"/>
      <w:bookmarkEnd w:id="363"/>
      <w:bookmarkEnd w:id="364"/>
      <w:bookmarkEnd w:id="365"/>
      <w:r w:rsidRPr="00C3509B">
        <w:t>Fall Refill</w:t>
      </w:r>
      <w:bookmarkEnd w:id="367"/>
    </w:p>
    <w:bookmarkEnd w:id="366"/>
    <w:p w14:paraId="00E8C78B" w14:textId="77777777" w:rsidR="00C04ADC" w:rsidRPr="00C3509B" w:rsidRDefault="00C04ADC" w:rsidP="00C04ADC">
      <w:pPr>
        <w:pStyle w:val="Default"/>
        <w:rPr>
          <w:rFonts w:ascii="Times New Roman" w:hAnsi="Times New Roman" w:cs="Times New Roman"/>
          <w:sz w:val="23"/>
          <w:szCs w:val="23"/>
        </w:rPr>
      </w:pPr>
      <w:r w:rsidRPr="00C3509B">
        <w:rPr>
          <w:rFonts w:ascii="Times New Roman" w:hAnsi="Times New Roman" w:cs="Times New Roman"/>
          <w:sz w:val="23"/>
          <w:szCs w:val="23"/>
        </w:rPr>
        <w:t>From September through December, attempt to maximize water retention times and protect kokanee access and spawning.</w:t>
      </w:r>
      <w:r w:rsidR="00C3509B">
        <w:rPr>
          <w:rFonts w:ascii="Times New Roman" w:hAnsi="Times New Roman" w:cs="Times New Roman"/>
          <w:sz w:val="23"/>
          <w:szCs w:val="23"/>
        </w:rPr>
        <w:t xml:space="preserve"> </w:t>
      </w:r>
      <w:r w:rsidRPr="00C3509B">
        <w:rPr>
          <w:rFonts w:ascii="Times New Roman" w:hAnsi="Times New Roman" w:cs="Times New Roman"/>
          <w:sz w:val="23"/>
          <w:szCs w:val="23"/>
        </w:rPr>
        <w:t xml:space="preserve"> Federal action agencies, fish and wildlife agencies and tribes, and others should consult within the in-season management process to determine how to provide the biological benefits above while meeting biological opinion requirements, including chum flows, and operating to protect flows for the Hanford Reach. </w:t>
      </w:r>
    </w:p>
    <w:p w14:paraId="78170EC9" w14:textId="77777777" w:rsidR="00F43A3C" w:rsidRPr="00220B27" w:rsidRDefault="00175798" w:rsidP="00B56369">
      <w:pPr>
        <w:pStyle w:val="Heading3"/>
      </w:pPr>
      <w:bookmarkStart w:id="368" w:name="_Toc431383994"/>
      <w:bookmarkStart w:id="369" w:name="_Toc376160325"/>
      <w:bookmarkStart w:id="370" w:name="_Toc439140127"/>
      <w:bookmarkStart w:id="371" w:name="_Ref461700244"/>
      <w:bookmarkStart w:id="372" w:name="_Toc461706162"/>
      <w:bookmarkStart w:id="373" w:name="_Toc24977212"/>
      <w:bookmarkEnd w:id="368"/>
      <w:r>
        <w:t>Lake Roosevelt Incremental Storage Release Project</w:t>
      </w:r>
      <w:bookmarkEnd w:id="369"/>
      <w:bookmarkEnd w:id="370"/>
      <w:bookmarkEnd w:id="371"/>
      <w:bookmarkEnd w:id="372"/>
      <w:bookmarkEnd w:id="373"/>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77777777"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175798">
        <w:t xml:space="preserve">This project </w:t>
      </w:r>
      <w:r w:rsidR="00515E88">
        <w:t>provides</w:t>
      </w:r>
      <w:r w:rsidR="00F43A3C" w:rsidRPr="00F43A3C">
        <w:t xml:space="preserve"> that Lake Roosevelt will be drafted by an additional 1.0 </w:t>
      </w:r>
      <w:r w:rsidR="00E320C5">
        <w:t xml:space="preserve">foot </w:t>
      </w:r>
      <w:r w:rsidR="00F43A3C" w:rsidRPr="00F43A3C">
        <w:t xml:space="preserve">in non-drought years and by about 1.8 </w:t>
      </w:r>
      <w:r w:rsidR="007E03F0">
        <w:t>feet</w:t>
      </w:r>
      <w:r w:rsidR="00F43A3C" w:rsidRPr="00F43A3C">
        <w:t xml:space="preserve"> in drought years by the end of 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FCRPS BA (Appendix B.2.1</w:t>
      </w:r>
      <w:r w:rsidR="00FA152A">
        <w:t>, pages 5-9</w:t>
      </w:r>
      <w:r w:rsidR="00F43A3C" w:rsidRPr="00F43A3C">
        <w:t>)</w:t>
      </w:r>
      <w:r w:rsidR="004A2933">
        <w:t>.</w:t>
      </w:r>
    </w:p>
    <w:p w14:paraId="09AAD721" w14:textId="77777777" w:rsidR="00F43A3C" w:rsidRDefault="00F43A3C" w:rsidP="00B56369">
      <w:pPr>
        <w:pStyle w:val="Heading3"/>
      </w:pPr>
      <w:bookmarkStart w:id="374" w:name="_Toc376160326"/>
      <w:bookmarkStart w:id="375" w:name="_Toc439140128"/>
      <w:bookmarkStart w:id="376" w:name="_Toc461706163"/>
      <w:bookmarkStart w:id="377" w:name="_Toc24977213"/>
      <w:r>
        <w:lastRenderedPageBreak/>
        <w:t xml:space="preserve">Chum </w:t>
      </w:r>
      <w:r w:rsidR="000E393F">
        <w:t>F</w:t>
      </w:r>
      <w:r>
        <w:t>lows</w:t>
      </w:r>
      <w:bookmarkEnd w:id="374"/>
      <w:bookmarkEnd w:id="375"/>
      <w:bookmarkEnd w:id="376"/>
      <w:bookmarkEnd w:id="377"/>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77777777" w:rsidR="00F43A3C" w:rsidRPr="00F43A3C" w:rsidRDefault="00F43A3C" w:rsidP="00B56369">
      <w:pPr>
        <w:pStyle w:val="Heading3"/>
      </w:pPr>
      <w:bookmarkStart w:id="378" w:name="_Toc376160327"/>
      <w:bookmarkStart w:id="379" w:name="_Toc439140129"/>
      <w:bookmarkStart w:id="380" w:name="_Toc461706164"/>
      <w:bookmarkStart w:id="381" w:name="_Toc24977214"/>
      <w:r w:rsidRPr="00F43A3C">
        <w:t xml:space="preserve">Priest Rapids </w:t>
      </w:r>
      <w:r w:rsidR="000E393F">
        <w:t>F</w:t>
      </w:r>
      <w:r w:rsidRPr="00F43A3C">
        <w:t xml:space="preserve">low </w:t>
      </w:r>
      <w:r w:rsidR="000E393F">
        <w:t>O</w:t>
      </w:r>
      <w:r w:rsidRPr="00F43A3C">
        <w:t>bjective</w:t>
      </w:r>
      <w:bookmarkEnd w:id="378"/>
      <w:bookmarkEnd w:id="379"/>
      <w:bookmarkEnd w:id="380"/>
      <w:bookmarkEnd w:id="381"/>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77777777" w:rsidR="00F43A3C" w:rsidRPr="00532EFA" w:rsidRDefault="00F43A3C" w:rsidP="00B56369">
      <w:pPr>
        <w:pStyle w:val="Heading3"/>
      </w:pPr>
      <w:bookmarkStart w:id="382" w:name="_Toc376160328"/>
      <w:bookmarkStart w:id="383" w:name="_Toc439140130"/>
      <w:bookmarkStart w:id="384" w:name="_Toc461706165"/>
      <w:bookmarkStart w:id="385" w:name="_Toc24977215"/>
      <w:r>
        <w:t>Spill</w:t>
      </w:r>
      <w:r w:rsidR="008B65E6">
        <w:t xml:space="preserve"> Operations</w:t>
      </w:r>
      <w:bookmarkEnd w:id="382"/>
      <w:bookmarkEnd w:id="383"/>
      <w:bookmarkEnd w:id="384"/>
      <w:bookmarkEnd w:id="385"/>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that is in excess of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then all spill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w:t>
      </w:r>
      <w:proofErr w:type="spellStart"/>
      <w:r w:rsidR="003E75F2">
        <w:t>forebay</w:t>
      </w:r>
      <w:proofErr w:type="spellEnd"/>
      <w:r w:rsidR="003E75F2">
        <w:t xml:space="preserve">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w:t>
      </w:r>
      <w:proofErr w:type="spellStart"/>
      <w:r w:rsidR="00145070">
        <w:t>forebay</w:t>
      </w:r>
      <w:proofErr w:type="spellEnd"/>
      <w:r w:rsidR="00145070">
        <w:t xml:space="preserve">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77777777" w:rsidR="000B2AE5" w:rsidRDefault="000B2AE5" w:rsidP="00A31585">
      <w:pPr>
        <w:pStyle w:val="Heading2"/>
      </w:pPr>
      <w:bookmarkStart w:id="386" w:name="_Toc367871830"/>
      <w:bookmarkStart w:id="387" w:name="_Toc367871831"/>
      <w:bookmarkStart w:id="388" w:name="_Toc376160329"/>
      <w:bookmarkStart w:id="389" w:name="_Toc439140131"/>
      <w:bookmarkStart w:id="390" w:name="_Toc461706166"/>
      <w:bookmarkStart w:id="391" w:name="_Toc24977216"/>
      <w:bookmarkEnd w:id="386"/>
      <w:bookmarkEnd w:id="387"/>
      <w:r>
        <w:t>Chief Joseph Dam</w:t>
      </w:r>
      <w:bookmarkEnd w:id="388"/>
      <w:bookmarkEnd w:id="389"/>
      <w:bookmarkEnd w:id="390"/>
      <w:bookmarkEnd w:id="391"/>
    </w:p>
    <w:p w14:paraId="02ECB5FA" w14:textId="77777777" w:rsidR="006D3102" w:rsidRDefault="00F23CF7" w:rsidP="006D3102">
      <w:r>
        <w:t>Chief Joseph will spill according to the spill priority list and TDG production estimates</w:t>
      </w:r>
      <w:r w:rsidR="001828A5">
        <w:t xml:space="preserve"> to assist in </w:t>
      </w:r>
      <w:proofErr w:type="spellStart"/>
      <w:r w:rsidR="001828A5">
        <w:t>systemwide</w:t>
      </w:r>
      <w:proofErr w:type="spellEnd"/>
      <w:r w:rsidR="001828A5">
        <w:t xml:space="preserve"> TDG </w:t>
      </w:r>
      <w:r w:rsidR="00571E68">
        <w:t>management</w:t>
      </w:r>
      <w:r>
        <w:t xml:space="preserve">. </w:t>
      </w:r>
    </w:p>
    <w:p w14:paraId="091F3C3C" w14:textId="77777777" w:rsidR="00875927" w:rsidRDefault="00875927" w:rsidP="00A31585">
      <w:pPr>
        <w:pStyle w:val="Heading2"/>
      </w:pPr>
      <w:bookmarkStart w:id="392" w:name="_Toc376160330"/>
      <w:bookmarkStart w:id="393" w:name="_Toc439140132"/>
      <w:bookmarkStart w:id="394" w:name="_Toc461706167"/>
      <w:bookmarkStart w:id="395" w:name="_Toc24977217"/>
      <w:r>
        <w:t>Priest Rapids Dam</w:t>
      </w:r>
      <w:bookmarkEnd w:id="392"/>
      <w:bookmarkEnd w:id="393"/>
      <w:bookmarkEnd w:id="394"/>
      <w:bookmarkEnd w:id="395"/>
    </w:p>
    <w:p w14:paraId="0E566E37" w14:textId="77777777" w:rsidR="009A4A09" w:rsidRPr="00507C35" w:rsidRDefault="009A4A09" w:rsidP="00B56369">
      <w:pPr>
        <w:pStyle w:val="Heading3"/>
      </w:pPr>
      <w:bookmarkStart w:id="396" w:name="_Toc175363583"/>
      <w:bookmarkStart w:id="397" w:name="_Toc376160331"/>
      <w:bookmarkStart w:id="398" w:name="_Toc439140133"/>
      <w:bookmarkStart w:id="399" w:name="_Toc461706168"/>
      <w:bookmarkStart w:id="400" w:name="_Toc24977218"/>
      <w:r w:rsidRPr="00507C35">
        <w:t xml:space="preserve">Spring </w:t>
      </w:r>
      <w:bookmarkEnd w:id="396"/>
      <w:r w:rsidR="00B03B5B">
        <w:t>Operations</w:t>
      </w:r>
      <w:bookmarkEnd w:id="397"/>
      <w:bookmarkEnd w:id="398"/>
      <w:bookmarkEnd w:id="399"/>
      <w:bookmarkEnd w:id="400"/>
    </w:p>
    <w:p w14:paraId="24CEF219" w14:textId="77777777" w:rsidR="00920B8F" w:rsidRDefault="00920B8F" w:rsidP="00920B8F">
      <w:bookmarkStart w:id="401" w:name="_Toc524408891"/>
      <w:bookmarkStart w:id="402" w:name="_Toc175363584"/>
      <w:r>
        <w:t xml:space="preserve">The spring flow objective at Priest Rapids Dam is 135 </w:t>
      </w:r>
      <w:proofErr w:type="spellStart"/>
      <w:r>
        <w:t>kcfs</w:t>
      </w:r>
      <w:proofErr w:type="spellEnd"/>
      <w:r>
        <w:t xml:space="preserve"> from April 10 to June 30.  </w:t>
      </w:r>
    </w:p>
    <w:p w14:paraId="322A72D0" w14:textId="77777777" w:rsidR="009A4A09" w:rsidRPr="00BE7F32" w:rsidRDefault="009A4A09" w:rsidP="00B56369">
      <w:pPr>
        <w:pStyle w:val="Heading3"/>
      </w:pPr>
      <w:bookmarkStart w:id="403" w:name="_Toc376160332"/>
      <w:bookmarkStart w:id="404" w:name="_Toc439140134"/>
      <w:bookmarkStart w:id="405" w:name="_Toc461706169"/>
      <w:bookmarkStart w:id="406" w:name="_Toc24977219"/>
      <w:r w:rsidRPr="00BE7F32">
        <w:t>Hanford Reach</w:t>
      </w:r>
      <w:bookmarkEnd w:id="401"/>
      <w:r w:rsidRPr="00BE7F32">
        <w:t xml:space="preserve"> Protection Flows</w:t>
      </w:r>
      <w:bookmarkEnd w:id="402"/>
      <w:bookmarkEnd w:id="403"/>
      <w:bookmarkEnd w:id="404"/>
      <w:bookmarkEnd w:id="405"/>
      <w:bookmarkEnd w:id="406"/>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 xml:space="preserve">October-November, reverse loading (low flows during daylight hours, spill excess at night) to reduce the formation of </w:t>
      </w:r>
      <w:proofErr w:type="spellStart"/>
      <w:r>
        <w:rPr>
          <w:rFonts w:ascii="Times New Roman" w:hAnsi="Times New Roman"/>
          <w:sz w:val="24"/>
          <w:szCs w:val="24"/>
        </w:rPr>
        <w:t>redds</w:t>
      </w:r>
      <w:proofErr w:type="spellEnd"/>
      <w:r>
        <w:rPr>
          <w:rFonts w:ascii="Times New Roman" w:hAnsi="Times New Roman"/>
          <w:sz w:val="24"/>
          <w:szCs w:val="24"/>
        </w:rPr>
        <w:t xml:space="preserve"> at high river elevations on </w:t>
      </w:r>
      <w:proofErr w:type="spellStart"/>
      <w:r>
        <w:rPr>
          <w:rFonts w:ascii="Times New Roman" w:hAnsi="Times New Roman"/>
          <w:sz w:val="24"/>
          <w:szCs w:val="24"/>
        </w:rPr>
        <w:t>Vernita</w:t>
      </w:r>
      <w:proofErr w:type="spellEnd"/>
      <w:r>
        <w:rPr>
          <w:rFonts w:ascii="Times New Roman" w:hAnsi="Times New Roman"/>
          <w:sz w:val="24"/>
          <w:szCs w:val="24"/>
        </w:rPr>
        <w:t xml:space="preserve"> Bar</w:t>
      </w:r>
    </w:p>
    <w:p w14:paraId="3AB6CE9E" w14:textId="77777777"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lastRenderedPageBreak/>
        <w:t xml:space="preserve">November-May, maintain "Critical Elevation" in the Hanford Reach (minimum flow restriction to prevent dewatering of </w:t>
      </w:r>
      <w:proofErr w:type="spellStart"/>
      <w:r>
        <w:rPr>
          <w:rFonts w:ascii="Times New Roman" w:hAnsi="Times New Roman"/>
          <w:sz w:val="24"/>
          <w:szCs w:val="24"/>
        </w:rPr>
        <w:t>redds</w:t>
      </w:r>
      <w:proofErr w:type="spellEnd"/>
      <w:r>
        <w:rPr>
          <w:rFonts w:ascii="Times New Roman" w:hAnsi="Times New Roman"/>
          <w:sz w:val="24"/>
          <w:szCs w:val="24"/>
        </w:rPr>
        <w:t>)</w:t>
      </w:r>
    </w:p>
    <w:p w14:paraId="1221450A" w14:textId="77777777" w:rsidR="009A4A09"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77777777" w:rsidR="00875927" w:rsidRDefault="00875927" w:rsidP="00A31585">
      <w:pPr>
        <w:pStyle w:val="Heading2"/>
      </w:pPr>
      <w:bookmarkStart w:id="407" w:name="_Toc376160333"/>
      <w:bookmarkStart w:id="408" w:name="_Toc439140135"/>
      <w:bookmarkStart w:id="409" w:name="_Ref461701545"/>
      <w:bookmarkStart w:id="410" w:name="_Toc461706170"/>
      <w:bookmarkStart w:id="411" w:name="_Toc24977220"/>
      <w:proofErr w:type="spellStart"/>
      <w:r>
        <w:t>Dworshak</w:t>
      </w:r>
      <w:proofErr w:type="spellEnd"/>
      <w:r>
        <w:t xml:space="preserve"> Dam</w:t>
      </w:r>
      <w:bookmarkEnd w:id="407"/>
      <w:bookmarkEnd w:id="408"/>
      <w:bookmarkEnd w:id="409"/>
      <w:bookmarkEnd w:id="410"/>
      <w:bookmarkEnd w:id="411"/>
    </w:p>
    <w:p w14:paraId="4DA9844C" w14:textId="77777777" w:rsidR="003466A9" w:rsidRDefault="003466A9" w:rsidP="00B56369">
      <w:pPr>
        <w:pStyle w:val="Heading3"/>
      </w:pPr>
      <w:bookmarkStart w:id="412" w:name="_Toc247513317"/>
      <w:bookmarkStart w:id="413" w:name="_Toc247513318"/>
      <w:bookmarkStart w:id="414" w:name="_Toc376160334"/>
      <w:bookmarkStart w:id="415" w:name="_Toc439140136"/>
      <w:bookmarkStart w:id="416" w:name="_Toc461706171"/>
      <w:bookmarkStart w:id="417" w:name="_Toc175363590"/>
      <w:bookmarkStart w:id="418" w:name="_Toc24977221"/>
      <w:bookmarkEnd w:id="412"/>
      <w:bookmarkEnd w:id="413"/>
      <w:r>
        <w:t>Spring Operations</w:t>
      </w:r>
      <w:bookmarkEnd w:id="414"/>
      <w:bookmarkEnd w:id="415"/>
      <w:bookmarkEnd w:id="416"/>
      <w:bookmarkEnd w:id="418"/>
    </w:p>
    <w:p w14:paraId="7B453C4F" w14:textId="7BE3975B" w:rsidR="00D20C1E" w:rsidRDefault="003466A9" w:rsidP="00D20C1E">
      <w:pPr>
        <w:autoSpaceDE w:val="0"/>
        <w:autoSpaceDN w:val="0"/>
        <w:adjustRightInd w:val="0"/>
        <w:spacing w:after="240"/>
      </w:pPr>
      <w:r>
        <w:t xml:space="preserve">The </w:t>
      </w:r>
      <w:r w:rsidR="00B91D06">
        <w:t xml:space="preserve">spring flow </w:t>
      </w:r>
      <w:r w:rsidR="008008E2">
        <w:t>operation</w:t>
      </w:r>
      <w:r>
        <w:t xml:space="preserve"> is to </w:t>
      </w:r>
      <w:r w:rsidR="00B91D06">
        <w:t>maintain a 95% probability of</w:t>
      </w:r>
      <w:r w:rsidR="009F08FD">
        <w:t xml:space="preserve"> </w:t>
      </w:r>
      <w:r>
        <w:t>refill</w:t>
      </w:r>
      <w:r w:rsidR="00B91D06">
        <w:t>ing</w:t>
      </w:r>
      <w:r>
        <w:t xml:space="preserve"> </w:t>
      </w:r>
      <w:proofErr w:type="spellStart"/>
      <w:r>
        <w:t>Dworshak</w:t>
      </w:r>
      <w:proofErr w:type="spellEnd"/>
      <w:r>
        <w:t xml:space="preserve"> </w:t>
      </w:r>
      <w:r w:rsidR="00B91D06">
        <w:t>while also</w:t>
      </w:r>
      <w:r w:rsidR="009F08FD">
        <w:t xml:space="preserve"> </w:t>
      </w:r>
      <w:r w:rsidR="00B91D06">
        <w:t xml:space="preserve">maximizing the releases of stored water from </w:t>
      </w:r>
      <w:proofErr w:type="spellStart"/>
      <w:r w:rsidR="00B91D06">
        <w:t>Dworshak</w:t>
      </w:r>
      <w:proofErr w:type="spellEnd"/>
      <w:r w:rsidR="00B91D06">
        <w:t xml:space="preserve"> reservoir</w:t>
      </w:r>
      <w:r>
        <w:t xml:space="preserve"> in order to </w:t>
      </w:r>
      <w:r w:rsidR="00B91D06">
        <w:t xml:space="preserve">maximize the chance of meeting the </w:t>
      </w:r>
      <w:r w:rsidR="00D85FF6">
        <w:t>l</w:t>
      </w:r>
      <w:r w:rsidR="00B91D06">
        <w:t xml:space="preserve">ower Snake </w:t>
      </w:r>
      <w:r w:rsidR="00711F7C">
        <w:t xml:space="preserve">River </w:t>
      </w:r>
      <w:r w:rsidR="00B91D06">
        <w:t>spring flow</w:t>
      </w:r>
      <w:r>
        <w:t xml:space="preserve"> objective</w:t>
      </w:r>
      <w:r w:rsidR="00B91D06">
        <w:t xml:space="preserve"> and aid out-migrating salmon and steelhead</w:t>
      </w:r>
      <w:r>
        <w:t xml:space="preserve">.  During the spring, the </w:t>
      </w:r>
      <w:r w:rsidR="003B22B9">
        <w:t>AAs</w:t>
      </w:r>
      <w:r>
        <w:t xml:space="preserve"> will operate </w:t>
      </w:r>
      <w:proofErr w:type="spellStart"/>
      <w:r w:rsidR="00635232">
        <w:t>Dworshak</w:t>
      </w:r>
      <w:proofErr w:type="spellEnd"/>
      <w:r w:rsidR="00635232">
        <w:t xml:space="preserve">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w:t>
      </w:r>
      <w:proofErr w:type="spellStart"/>
      <w:r w:rsidR="00D20C1E">
        <w:t>Dworshak</w:t>
      </w:r>
      <w:proofErr w:type="spellEnd"/>
      <w:r w:rsidR="00D20C1E">
        <w:t xml:space="preserve"> to Grand Coulee will be considered periodically from January through April.  Shift of system space will not occur in high water years (with a </w:t>
      </w:r>
      <w:proofErr w:type="spellStart"/>
      <w:r w:rsidR="00C87A1E">
        <w:t>Dworshak</w:t>
      </w:r>
      <w:proofErr w:type="spellEnd"/>
      <w:r w:rsidR="00C87A1E">
        <w:t xml:space="preserve"> </w:t>
      </w:r>
      <w:r w:rsidR="00D20C1E">
        <w:t xml:space="preserve">water supply forecast greater than 2.9 MAF April to July runoff). </w:t>
      </w:r>
    </w:p>
    <w:bookmarkEnd w:id="417"/>
    <w:p w14:paraId="2A27A7B3" w14:textId="2BFF8CE6" w:rsidR="00A26C8F" w:rsidRDefault="00AA1A62" w:rsidP="00A26C8F">
      <w:r>
        <w:t>In coordination with the TMT the Corps may adjust project outflows</w:t>
      </w:r>
      <w:r w:rsidR="004F0407">
        <w:t>, if necessary, in</w:t>
      </w:r>
      <w:r w:rsidR="00A26C8F">
        <w:t xml:space="preserve"> order to move juvenile fish into the </w:t>
      </w:r>
      <w:proofErr w:type="spellStart"/>
      <w:r w:rsidR="00A26C8F">
        <w:t>mainstem</w:t>
      </w:r>
      <w:proofErr w:type="spellEnd"/>
      <w:r w:rsidR="00A26C8F">
        <w:t xml:space="preserve"> Clearwater River during the spring hatchery release</w:t>
      </w:r>
      <w:r w:rsidR="004F0407">
        <w:t>s</w:t>
      </w:r>
      <w:r w:rsidR="00A26C8F">
        <w:t>.</w:t>
      </w:r>
      <w:r w:rsidR="00A3415A">
        <w:t xml:space="preserve"> </w:t>
      </w:r>
      <w:r w:rsidR="007E4EAF">
        <w:t xml:space="preserve"> </w:t>
      </w:r>
      <w:r w:rsidR="00FA2209">
        <w:t xml:space="preserve">This operation is not related to the FCRPS </w:t>
      </w:r>
      <w:proofErr w:type="spellStart"/>
      <w:r w:rsidR="00FA2209">
        <w:t>BiOps</w:t>
      </w:r>
      <w:proofErr w:type="spellEnd"/>
      <w:r w:rsidR="00FA2209">
        <w:t>.</w:t>
      </w:r>
      <w:r w:rsidR="007E4EAF">
        <w:t xml:space="preserve"> </w:t>
      </w:r>
    </w:p>
    <w:p w14:paraId="4E594163" w14:textId="77777777" w:rsidR="00A26C8F" w:rsidRDefault="00A26C8F" w:rsidP="00B56369">
      <w:pPr>
        <w:pStyle w:val="Heading3"/>
      </w:pPr>
      <w:bookmarkStart w:id="419" w:name="_Toc376160336"/>
      <w:bookmarkStart w:id="420" w:name="_Toc439140138"/>
      <w:bookmarkStart w:id="421" w:name="_Toc461706173"/>
      <w:bookmarkStart w:id="422" w:name="_Toc24977222"/>
      <w:r>
        <w:t>Summer Operations</w:t>
      </w:r>
      <w:bookmarkEnd w:id="419"/>
      <w:bookmarkEnd w:id="420"/>
      <w:bookmarkEnd w:id="421"/>
      <w:bookmarkEnd w:id="422"/>
    </w:p>
    <w:p w14:paraId="512E581E" w14:textId="77777777" w:rsidR="00DE7C20" w:rsidRDefault="00A26C8F" w:rsidP="00B03B5B">
      <w:pPr>
        <w:spacing w:after="240"/>
      </w:pPr>
      <w:r>
        <w:t xml:space="preserve">Summer flow augmentation </w:t>
      </w:r>
      <w:r w:rsidR="00570945">
        <w:t xml:space="preserve">is </w:t>
      </w:r>
      <w:r>
        <w:t xml:space="preserve">provided from </w:t>
      </w:r>
      <w:proofErr w:type="spellStart"/>
      <w:r>
        <w:t>Dworshak</w:t>
      </w:r>
      <w:proofErr w:type="spellEnd"/>
      <w:r>
        <w:t xml:space="preserve"> </w:t>
      </w:r>
      <w:r w:rsidR="00570945">
        <w:t>to</w:t>
      </w:r>
      <w:r>
        <w:t xml:space="preserve"> </w:t>
      </w:r>
      <w:r w:rsidR="0035322C">
        <w:t xml:space="preserve">increase listed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r w:rsidR="0035322C">
        <w:t xml:space="preserve">), and increasing </w:t>
      </w:r>
      <w:r w:rsidR="0035643F">
        <w:t xml:space="preserve">flows </w:t>
      </w:r>
      <w:r>
        <w:t>in the lower Snake River.</w:t>
      </w:r>
    </w:p>
    <w:p w14:paraId="79F758FA" w14:textId="77777777" w:rsidR="00DE7C20" w:rsidRDefault="0035322C" w:rsidP="00B03B5B">
      <w:pPr>
        <w:spacing w:after="240"/>
      </w:pPr>
      <w:r>
        <w:t>The</w:t>
      </w:r>
      <w:r w:rsidR="002B22B7">
        <w:t xml:space="preserve"> summer</w:t>
      </w:r>
      <w:r>
        <w:t xml:space="preserve"> temperature moderation and flow augmentation </w:t>
      </w:r>
      <w:r w:rsidR="002B22B7">
        <w:t xml:space="preserve">releases from </w:t>
      </w:r>
      <w:proofErr w:type="spellStart"/>
      <w:r w:rsidR="002B22B7">
        <w:t>Dworshak</w:t>
      </w:r>
      <w:proofErr w:type="spellEnd"/>
      <w:r w:rsidR="002B22B7">
        <w:t xml:space="preserve"> </w:t>
      </w:r>
      <w:r>
        <w:t xml:space="preserve">will be shaped </w:t>
      </w:r>
      <w:r w:rsidR="00F4651D">
        <w:t>with the intent to</w:t>
      </w:r>
      <w:r w:rsidR="002B22B7">
        <w:t xml:space="preserve"> maintain water temperatures at the Lower Granite tailrace fixed monitoring site at or below 68</w:t>
      </w:r>
      <w:r w:rsidR="00797F00">
        <w:t>º</w:t>
      </w:r>
      <w:r w:rsidR="002B22B7">
        <w:t>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t>
      </w:r>
      <w:r w:rsidR="00E320C5">
        <w:t xml:space="preserve">downstream </w:t>
      </w:r>
      <w:r w:rsidR="00570945">
        <w:t xml:space="preserve">water temperatures and inform </w:t>
      </w:r>
      <w:proofErr w:type="spellStart"/>
      <w:r w:rsidR="00570945">
        <w:t>Dwo</w:t>
      </w:r>
      <w:r w:rsidR="00FA7122">
        <w:t>r</w:t>
      </w:r>
      <w:r w:rsidR="00570945">
        <w:t>shak</w:t>
      </w:r>
      <w:proofErr w:type="spellEnd"/>
      <w:r w:rsidR="00570945">
        <w:t xml:space="preserve"> release decisions.  The model extends from </w:t>
      </w:r>
      <w:proofErr w:type="spellStart"/>
      <w:r w:rsidR="00570945">
        <w:t>Dwo</w:t>
      </w:r>
      <w:r w:rsidR="00FA7122">
        <w:t>r</w:t>
      </w:r>
      <w:r w:rsidR="00570945">
        <w:t>shak</w:t>
      </w:r>
      <w:proofErr w:type="spellEnd"/>
      <w:r w:rsidR="00570945">
        <w:t xml:space="preserve"> (Clearwater River) and Hells Canyon (Snake River) dams downstream through Ice Harbor Dam.  </w:t>
      </w:r>
      <w:proofErr w:type="spellStart"/>
      <w:r w:rsidR="00570945">
        <w:t>Dworshak</w:t>
      </w:r>
      <w:proofErr w:type="spellEnd"/>
      <w:r w:rsidR="00570945">
        <w:t xml:space="preserve"> releases generally are sufficient to provide effective </w:t>
      </w:r>
      <w:r w:rsidR="00E320C5">
        <w:t xml:space="preserve">water </w:t>
      </w:r>
      <w:r w:rsidR="00570945">
        <w:t xml:space="preserve">temperature management in the Lower Granite tailrace but </w:t>
      </w:r>
      <w:r w:rsidR="00E320C5">
        <w:t xml:space="preserve">these efforts </w:t>
      </w:r>
      <w:r w:rsidR="00570945">
        <w:t xml:space="preserve">can be overwhelmed by </w:t>
      </w:r>
      <w:r w:rsidR="00ED3B12">
        <w:t>extremely</w:t>
      </w:r>
      <w:r w:rsidR="00570945">
        <w:t xml:space="preserve"> hot weather</w:t>
      </w:r>
      <w:r w:rsidR="00447D68">
        <w:t>,</w:t>
      </w:r>
      <w:r w:rsidR="00570945">
        <w:t xml:space="preserve"> high discharges of warm water from Hells Canyon Dam</w:t>
      </w:r>
      <w:r w:rsidR="00447D68">
        <w:t>,</w:t>
      </w:r>
      <w:r w:rsidR="00881115">
        <w:t xml:space="preserve"> or high wind events that disrupt (due to mixing) the thermal stratification in the Lower Granite reservoir</w:t>
      </w:r>
      <w:r w:rsidR="00577799">
        <w:t>.</w:t>
      </w:r>
    </w:p>
    <w:p w14:paraId="211D661C" w14:textId="375AEA77" w:rsidR="00D1324C" w:rsidRPr="00220B27" w:rsidRDefault="00A26C8F" w:rsidP="005C307B">
      <w:pPr>
        <w:autoSpaceDE w:val="0"/>
        <w:autoSpaceDN w:val="0"/>
        <w:adjustRightInd w:val="0"/>
        <w:spacing w:after="240"/>
      </w:pPr>
      <w:r w:rsidRPr="00C50041">
        <w:t xml:space="preserve">During the summer (July and August) the </w:t>
      </w:r>
      <w:r w:rsidR="003B22B9" w:rsidRPr="00C50041">
        <w:t>AAs</w:t>
      </w:r>
      <w:r w:rsidRPr="00C50041">
        <w:t xml:space="preserve"> will operate </w:t>
      </w:r>
      <w:proofErr w:type="spellStart"/>
      <w:r w:rsidRPr="00C50041">
        <w:t>Dworshak</w:t>
      </w:r>
      <w:proofErr w:type="spellEnd"/>
      <w:r w:rsidRPr="00C50041">
        <w:t xml:space="preserve"> to help meet flow</w:t>
      </w:r>
      <w:r w:rsidR="00C74BFF" w:rsidRPr="00C50041">
        <w:t xml:space="preserve">/temperature </w:t>
      </w:r>
      <w:r w:rsidRPr="00C50041">
        <w:t>objectives</w:t>
      </w:r>
      <w:r w:rsidR="005C307B">
        <w:t xml:space="preserve"> in coordination with </w:t>
      </w:r>
      <w:r w:rsidR="006F2470">
        <w:t xml:space="preserve">the </w:t>
      </w:r>
      <w:r w:rsidR="005C307B">
        <w:t>TMT</w:t>
      </w:r>
      <w:r w:rsidRPr="00C50041">
        <w:t xml:space="preserve">.  The </w:t>
      </w:r>
      <w:r w:rsidR="003B22B9" w:rsidRPr="00C50041">
        <w:t>AAs</w:t>
      </w:r>
      <w:r w:rsidRPr="00C50041">
        <w:t xml:space="preserve"> plan to</w:t>
      </w:r>
      <w:r w:rsidR="00731FB5">
        <w:t xml:space="preserve"> d</w:t>
      </w:r>
      <w:r w:rsidR="00731FB5" w:rsidRPr="00731FB5">
        <w:t xml:space="preserve">raft </w:t>
      </w:r>
      <w:r w:rsidR="00C66FA6">
        <w:t>no lower than</w:t>
      </w:r>
      <w:r w:rsidR="00AA1A62">
        <w:t xml:space="preserve"> </w:t>
      </w:r>
      <w:r w:rsidR="00731FB5" w:rsidRPr="00731FB5">
        <w:t xml:space="preserve">1535 </w:t>
      </w:r>
      <w:r w:rsidR="007E03F0">
        <w:t>feet</w:t>
      </w:r>
      <w:r w:rsidR="00731FB5" w:rsidRPr="00731FB5">
        <w:t xml:space="preserve"> by the end of August</w:t>
      </w:r>
      <w:r w:rsidR="00C66FA6">
        <w:t xml:space="preserve">, </w:t>
      </w:r>
      <w:r w:rsidR="00AA1A62">
        <w:t>and draft to</w:t>
      </w:r>
      <w:r w:rsidR="00C66FA6">
        <w:t xml:space="preserve"> </w:t>
      </w:r>
      <w:r w:rsidR="00731FB5" w:rsidRPr="00731FB5">
        <w:t xml:space="preserve">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proofErr w:type="spellStart"/>
      <w:r w:rsidR="004B02BE">
        <w:t>Dworshak</w:t>
      </w:r>
      <w:proofErr w:type="spellEnd"/>
      <w:r w:rsidR="004B02BE">
        <w:t xml:space="preserve"> Board Operational Plan</w:t>
      </w:r>
      <w:r w:rsidR="00D85FF6">
        <w:t xml:space="preserve">) </w:t>
      </w:r>
      <w:r w:rsidR="00731FB5" w:rsidRPr="00731FB5">
        <w:t xml:space="preserve">for water use in the </w:t>
      </w:r>
      <w:proofErr w:type="spellStart"/>
      <w:r w:rsidR="00731FB5" w:rsidRPr="00731FB5">
        <w:t>Dworshak</w:t>
      </w:r>
      <w:proofErr w:type="spellEnd"/>
      <w:r w:rsidR="00731FB5" w:rsidRPr="00731FB5">
        <w:t xml:space="preserve"> Reservoir</w:t>
      </w:r>
      <w:r w:rsidRPr="00C50041">
        <w:t xml:space="preserve">.  The extension of </w:t>
      </w:r>
      <w:r w:rsidRPr="00C50041">
        <w:lastRenderedPageBreak/>
        <w:t xml:space="preserve">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w:t>
      </w:r>
      <w:r w:rsidR="005A517F">
        <w:t xml:space="preserve">ez </w:t>
      </w:r>
      <w:r w:rsidR="00D85FF6">
        <w:t>P</w:t>
      </w:r>
      <w:r w:rsidR="005A517F">
        <w:t xml:space="preserve">erce </w:t>
      </w:r>
      <w:r w:rsidR="00D85FF6">
        <w:t>T</w:t>
      </w:r>
      <w:r w:rsidR="005A517F">
        <w:t>ribe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w:t>
      </w:r>
      <w:r w:rsidR="005A517F">
        <w:rPr>
          <w:szCs w:val="22"/>
        </w:rPr>
        <w:t>orps</w:t>
      </w:r>
      <w:r w:rsidR="007F79B4" w:rsidRPr="00C50041">
        <w:rPr>
          <w:szCs w:val="22"/>
        </w:rPr>
        <w:t xml:space="preserve">, </w:t>
      </w:r>
      <w:r w:rsidR="007372A8">
        <w:rPr>
          <w:szCs w:val="22"/>
        </w:rPr>
        <w:t>NOAA Fisheries</w:t>
      </w:r>
      <w:r w:rsidR="007F79B4" w:rsidRPr="00C50041">
        <w:rPr>
          <w:szCs w:val="22"/>
        </w:rPr>
        <w:t>, Nez Perce</w:t>
      </w:r>
      <w:r w:rsidR="00C66FA6">
        <w:rPr>
          <w:szCs w:val="22"/>
        </w:rPr>
        <w:t xml:space="preserve"> Tribe</w:t>
      </w:r>
      <w:r w:rsidR="007F79B4" w:rsidRPr="00C50041">
        <w:rPr>
          <w:szCs w:val="22"/>
        </w:rPr>
        <w:t xml:space="preserve">, </w:t>
      </w:r>
      <w:r w:rsidR="00731FB5">
        <w:rPr>
          <w:szCs w:val="22"/>
        </w:rPr>
        <w:t xml:space="preserve">Idaho, </w:t>
      </w:r>
      <w:r w:rsidR="007F79B4" w:rsidRPr="00C50041">
        <w:rPr>
          <w:szCs w:val="22"/>
        </w:rPr>
        <w:t>and BPA and prese</w:t>
      </w:r>
      <w:r w:rsidR="005C307B">
        <w:rPr>
          <w:szCs w:val="22"/>
        </w:rPr>
        <w:t xml:space="preserve">nted to </w:t>
      </w:r>
      <w:r w:rsidR="006F2470">
        <w:rPr>
          <w:szCs w:val="22"/>
        </w:rPr>
        <w:t xml:space="preserve">the </w:t>
      </w:r>
      <w:r w:rsidR="005C307B">
        <w:rPr>
          <w:szCs w:val="22"/>
        </w:rPr>
        <w:t>TMT for implementation.</w:t>
      </w:r>
    </w:p>
    <w:p w14:paraId="7FE2FA3D" w14:textId="77777777" w:rsidR="00A13940" w:rsidRDefault="001B0C36" w:rsidP="00B56369">
      <w:pPr>
        <w:pStyle w:val="Heading3"/>
      </w:pPr>
      <w:bookmarkStart w:id="423" w:name="_Toc376160337"/>
      <w:bookmarkStart w:id="424" w:name="_Toc439140139"/>
      <w:bookmarkStart w:id="425" w:name="_Toc461706174"/>
      <w:bookmarkStart w:id="426" w:name="OLE_LINK4"/>
      <w:bookmarkStart w:id="427" w:name="OLE_LINK5"/>
      <w:bookmarkStart w:id="428" w:name="_Toc24977223"/>
      <w:r>
        <w:t>Fall/Winter</w:t>
      </w:r>
      <w:r w:rsidR="00A13940">
        <w:t xml:space="preserve"> Operations</w:t>
      </w:r>
      <w:bookmarkEnd w:id="423"/>
      <w:bookmarkEnd w:id="424"/>
      <w:bookmarkEnd w:id="425"/>
      <w:bookmarkEnd w:id="428"/>
    </w:p>
    <w:p w14:paraId="41A6ED99" w14:textId="77777777"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 xml:space="preserve">operations in September), flows from </w:t>
      </w:r>
      <w:proofErr w:type="spellStart"/>
      <w:r w:rsidRPr="00CD0CB9">
        <w:t>Dworshak</w:t>
      </w:r>
      <w:proofErr w:type="spellEnd"/>
      <w:r w:rsidRPr="00CD0CB9">
        <w:t xml:space="preserve">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w:t>
      </w:r>
      <w:proofErr w:type="spellStart"/>
      <w:r w:rsidRPr="00CD0CB9">
        <w:t>Dworshak</w:t>
      </w:r>
      <w:proofErr w:type="spellEnd"/>
      <w:r w:rsidRPr="00CD0CB9">
        <w:t xml:space="preserve"> reservoir while operating the project for multiple uses.  Flows from </w:t>
      </w:r>
      <w:proofErr w:type="spellStart"/>
      <w:r w:rsidRPr="00CD0CB9">
        <w:t>Dworshak</w:t>
      </w:r>
      <w:proofErr w:type="spellEnd"/>
      <w:r w:rsidRPr="00CD0CB9">
        <w:t xml:space="preserve"> also may be maintained above minimum flow if Corps analysis determines there is flexibility to release a volume of water above minimum flow and still maintain a high reliability of meeting spring</w:t>
      </w:r>
      <w:r w:rsidR="00CA3620">
        <w:t xml:space="preserve"> </w:t>
      </w:r>
      <w:r w:rsidRPr="00CD0CB9">
        <w:t>refill objectives.</w:t>
      </w:r>
      <w:r w:rsidR="005C307B">
        <w:t xml:space="preserve">  </w:t>
      </w:r>
      <w:r w:rsidR="0082017B">
        <w:t xml:space="preserve">Opportunities to shift system </w:t>
      </w:r>
      <w:r w:rsidR="00864959">
        <w:t>FRM</w:t>
      </w:r>
      <w:r w:rsidR="0082017B">
        <w:t xml:space="preserve"> requirements from </w:t>
      </w:r>
      <w:proofErr w:type="spellStart"/>
      <w:r w:rsidR="00D20C1E">
        <w:t>Dworshak</w:t>
      </w:r>
      <w:proofErr w:type="spellEnd"/>
      <w:r w:rsidR="00D20C1E">
        <w:t xml:space="preserve"> </w:t>
      </w:r>
      <w:r w:rsidR="0082017B">
        <w:t xml:space="preserve">to Grand Coulee will be considered periodically </w:t>
      </w:r>
      <w:r w:rsidR="005551A5">
        <w:t>from</w:t>
      </w:r>
      <w:r w:rsidR="0082017B">
        <w:t xml:space="preserve"> January </w:t>
      </w:r>
      <w:r w:rsidR="005551A5">
        <w:t>through</w:t>
      </w:r>
      <w:r w:rsidR="0082017B">
        <w:t xml:space="preserve"> April.</w:t>
      </w:r>
    </w:p>
    <w:p w14:paraId="3BF5CEBD" w14:textId="77777777" w:rsidR="00CD7FF2" w:rsidRDefault="00CD7FF2" w:rsidP="00B56369">
      <w:pPr>
        <w:pStyle w:val="Heading3"/>
      </w:pPr>
      <w:bookmarkStart w:id="429" w:name="_Toc376160338"/>
      <w:bookmarkStart w:id="430" w:name="_Toc439140140"/>
      <w:bookmarkStart w:id="431" w:name="_Toc461706175"/>
      <w:bookmarkStart w:id="432" w:name="_Toc24977224"/>
      <w:r>
        <w:t>Project Maintenance</w:t>
      </w:r>
      <w:bookmarkEnd w:id="429"/>
      <w:bookmarkEnd w:id="430"/>
      <w:bookmarkEnd w:id="431"/>
      <w:bookmarkEnd w:id="432"/>
    </w:p>
    <w:bookmarkEnd w:id="426"/>
    <w:bookmarkEnd w:id="427"/>
    <w:p w14:paraId="6008FF6D" w14:textId="77777777" w:rsidR="0050046A" w:rsidRDefault="00F56B4C" w:rsidP="0050046A">
      <w:r>
        <w:t xml:space="preserve">Normal </w:t>
      </w:r>
      <w:r w:rsidR="00D20C1E">
        <w:t xml:space="preserve">annual </w:t>
      </w:r>
      <w:r>
        <w:t>unit maintenance will be performed between September 15</w:t>
      </w:r>
      <w:r w:rsidR="001D4F8B">
        <w:t xml:space="preserve"> </w:t>
      </w:r>
      <w:r>
        <w:t>and January 31</w:t>
      </w:r>
      <w:r w:rsidR="00D20C1E">
        <w:t>.  Special procedures developed to avoid fish impacts during unit testing and start-up will be followed.</w:t>
      </w:r>
    </w:p>
    <w:p w14:paraId="543BDF79" w14:textId="77777777" w:rsidR="00816E23" w:rsidRDefault="00816E23" w:rsidP="0050046A"/>
    <w:p w14:paraId="17F90DDC" w14:textId="77777777" w:rsidR="00875927" w:rsidRDefault="00875927" w:rsidP="00A31585">
      <w:pPr>
        <w:pStyle w:val="Heading2"/>
      </w:pPr>
      <w:bookmarkStart w:id="433" w:name="_Toc376160339"/>
      <w:bookmarkStart w:id="434" w:name="_Toc439140141"/>
      <w:bookmarkStart w:id="435" w:name="_Toc461706176"/>
      <w:bookmarkStart w:id="436" w:name="_Toc24977225"/>
      <w:r>
        <w:t>Brownlee</w:t>
      </w:r>
      <w:r w:rsidR="00C1764E">
        <w:t xml:space="preserve"> Dam</w:t>
      </w:r>
      <w:bookmarkEnd w:id="433"/>
      <w:bookmarkEnd w:id="434"/>
      <w:bookmarkEnd w:id="435"/>
      <w:bookmarkEnd w:id="436"/>
    </w:p>
    <w:p w14:paraId="48956FC9" w14:textId="77777777" w:rsidR="00D20C1E" w:rsidRDefault="004C0D8A" w:rsidP="004C0D8A">
      <w:pPr>
        <w:autoSpaceDE w:val="0"/>
        <w:autoSpaceDN w:val="0"/>
        <w:adjustRightInd w:val="0"/>
      </w:pPr>
      <w:r>
        <w:t xml:space="preserve">Opportunities to shift system </w:t>
      </w:r>
      <w:r w:rsidR="00864959">
        <w:t>FRM</w:t>
      </w:r>
      <w:r>
        <w:t xml:space="preserve"> requirements from Brownlee to Grand Coulee will be considered. </w:t>
      </w:r>
      <w:r w:rsidR="007E3E67">
        <w:t xml:space="preserve"> </w:t>
      </w:r>
      <w:r w:rsidR="008773C3">
        <w:t>See section 4.</w:t>
      </w:r>
      <w:r w:rsidR="00E95B59">
        <w:t>5</w:t>
      </w:r>
      <w:r w:rsidR="00D231AB">
        <w:t xml:space="preserve"> on </w:t>
      </w:r>
      <w:r w:rsidR="00864959">
        <w:t>FRM</w:t>
      </w:r>
      <w:r w:rsidR="00D231AB">
        <w:t xml:space="preserve"> Shifts for more details.  </w:t>
      </w:r>
      <w:r>
        <w:t xml:space="preserve">The shifts </w:t>
      </w:r>
      <w:r w:rsidR="00D66220">
        <w:t>could</w:t>
      </w:r>
      <w:r>
        <w:t xml:space="preserve"> occur </w:t>
      </w:r>
      <w:r w:rsidR="005551A5">
        <w:t>from January through April</w:t>
      </w:r>
      <w:r>
        <w:t xml:space="preserve">.  </w:t>
      </w:r>
      <w:r w:rsidR="007049EC">
        <w:t>The</w:t>
      </w:r>
      <w:r>
        <w:t xml:space="preserve"> reservoirs need to be back to their specific URC by April 30.  The purpose of this shift is to </w:t>
      </w:r>
      <w:r w:rsidR="00220B27">
        <w:t>allow</w:t>
      </w:r>
      <w:r>
        <w:t xml:space="preserve"> Brownlee to be at higher elevations to increase the probability for increased spring flows in the Snake River. </w:t>
      </w:r>
      <w:r w:rsidR="00411CCE">
        <w:t xml:space="preserve"> </w:t>
      </w:r>
      <w:r>
        <w:t xml:space="preserve">These shifts may be implemented after coordination with </w:t>
      </w:r>
      <w:r w:rsidR="006F2470">
        <w:t xml:space="preserve">the </w:t>
      </w:r>
      <w:r>
        <w:t>TMT.</w:t>
      </w:r>
    </w:p>
    <w:p w14:paraId="7E288E56" w14:textId="4F93B3CD" w:rsidR="00875927" w:rsidRDefault="003A4636" w:rsidP="00A31585">
      <w:pPr>
        <w:pStyle w:val="Heading2"/>
      </w:pPr>
      <w:bookmarkStart w:id="437" w:name="_Toc376160340"/>
      <w:bookmarkStart w:id="438" w:name="_Toc439140142"/>
      <w:bookmarkStart w:id="439" w:name="_Ref461701672"/>
      <w:bookmarkStart w:id="440" w:name="_Toc461706177"/>
      <w:bookmarkStart w:id="441" w:name="_Toc24977226"/>
      <w:r>
        <w:rPr>
          <w:lang w:val="en-US"/>
        </w:rPr>
        <w:t>Lower Snake River Dams (</w:t>
      </w:r>
      <w:r w:rsidR="00875927">
        <w:t>Lower Granite</w:t>
      </w:r>
      <w:bookmarkEnd w:id="437"/>
      <w:bookmarkEnd w:id="438"/>
      <w:bookmarkEnd w:id="439"/>
      <w:bookmarkEnd w:id="440"/>
      <w:r w:rsidR="00DC6EC1">
        <w:t>, Little Goose, Lower Monumental, Ice Harbor)</w:t>
      </w:r>
      <w:bookmarkEnd w:id="441"/>
    </w:p>
    <w:p w14:paraId="74E98069" w14:textId="77777777" w:rsidR="00EB0F01" w:rsidRPr="00513981" w:rsidRDefault="00EB0F01" w:rsidP="00B56369">
      <w:pPr>
        <w:pStyle w:val="Heading3"/>
      </w:pPr>
      <w:bookmarkStart w:id="442" w:name="_Toc175363598"/>
      <w:bookmarkStart w:id="443" w:name="_Toc376160341"/>
      <w:bookmarkStart w:id="444" w:name="_Toc439140143"/>
      <w:bookmarkStart w:id="445" w:name="_Toc461706178"/>
      <w:bookmarkStart w:id="446" w:name="_Toc24977227"/>
      <w:r w:rsidRPr="00513981">
        <w:t xml:space="preserve">Reservoir </w:t>
      </w:r>
      <w:r>
        <w:t>Operations</w:t>
      </w:r>
      <w:bookmarkEnd w:id="442"/>
      <w:bookmarkEnd w:id="443"/>
      <w:bookmarkEnd w:id="444"/>
      <w:bookmarkEnd w:id="445"/>
      <w:bookmarkEnd w:id="446"/>
    </w:p>
    <w:p w14:paraId="3CF0300F" w14:textId="0651A0C4" w:rsidR="0051639C" w:rsidRPr="0051639C" w:rsidRDefault="00C513AC" w:rsidP="0051639C">
      <w:pPr>
        <w:autoSpaceDE w:val="0"/>
        <w:autoSpaceDN w:val="0"/>
        <w:adjustRightInd w:val="0"/>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The </w:t>
      </w:r>
      <w:r w:rsidR="008D7343" w:rsidRPr="008D7343">
        <w:rPr>
          <w:rFonts w:ascii="TimesNewRoman" w:eastAsia="Calibri" w:hAnsi="TimesNewRoman" w:cs="TimesNewRoman"/>
        </w:rPr>
        <w:t>AAs</w:t>
      </w:r>
      <w:r w:rsidRPr="008D7343">
        <w:rPr>
          <w:rFonts w:ascii="TimesNewRoman" w:eastAsia="Calibri" w:hAnsi="TimesNewRoman" w:cs="TimesNewRoman"/>
        </w:rPr>
        <w:t xml:space="preserve"> will operate the </w:t>
      </w:r>
      <w:r w:rsidR="00E7764D">
        <w:rPr>
          <w:rFonts w:ascii="TimesNewRoman" w:eastAsia="Calibri" w:hAnsi="TimesNewRoman" w:cs="TimesNewRoman"/>
        </w:rPr>
        <w:t>l</w:t>
      </w:r>
      <w:r w:rsidR="00D06455">
        <w:rPr>
          <w:rFonts w:ascii="TimesNewRoman" w:eastAsia="Calibri" w:hAnsi="TimesNewRoman" w:cs="TimesNewRoman"/>
        </w:rPr>
        <w:t xml:space="preserve">ower </w:t>
      </w:r>
      <w:r w:rsidRPr="008D7343">
        <w:rPr>
          <w:rFonts w:ascii="TimesNewRoman" w:eastAsia="Calibri" w:hAnsi="TimesNewRoman" w:cs="TimesNewRoman"/>
        </w:rPr>
        <w:t xml:space="preserve">Snake River projects </w:t>
      </w:r>
      <w:r w:rsidR="004153F4">
        <w:rPr>
          <w:rFonts w:ascii="TimesNewRomanPSMT" w:eastAsia="Calibri" w:hAnsi="TimesNewRomanPSMT" w:cs="TimesNewRomanPSMT"/>
        </w:rPr>
        <w:t xml:space="preserve">within minimum operating pool (MOP) which is a 1.5-foot </w:t>
      </w:r>
      <w:r w:rsidR="001A7119">
        <w:rPr>
          <w:rFonts w:ascii="TimesNewRomanPSMT" w:eastAsia="Calibri" w:hAnsi="TimesNewRomanPSMT" w:cs="TimesNewRomanPSMT"/>
        </w:rPr>
        <w:t xml:space="preserve">operating </w:t>
      </w:r>
      <w:r w:rsidR="004153F4">
        <w:rPr>
          <w:rFonts w:ascii="TimesNewRomanPSMT" w:eastAsia="Calibri" w:hAnsi="TimesNewRomanPSMT" w:cs="TimesNewRomanPSMT"/>
        </w:rPr>
        <w:t xml:space="preserve">range above the minimum </w:t>
      </w:r>
      <w:proofErr w:type="spellStart"/>
      <w:r w:rsidR="004153F4">
        <w:rPr>
          <w:rFonts w:ascii="TimesNewRomanPSMT" w:eastAsia="Calibri" w:hAnsi="TimesNewRomanPSMT" w:cs="TimesNewRomanPSMT"/>
        </w:rPr>
        <w:t>forebay</w:t>
      </w:r>
      <w:proofErr w:type="spellEnd"/>
      <w:r w:rsidR="004153F4">
        <w:rPr>
          <w:rFonts w:ascii="TimesNewRomanPSMT" w:eastAsia="Calibri" w:hAnsi="TimesNewRomanPSMT" w:cs="TimesNewRomanPSMT"/>
        </w:rPr>
        <w:t xml:space="preserve"> elevation </w:t>
      </w:r>
      <w:r w:rsidRPr="008D7343">
        <w:rPr>
          <w:rFonts w:ascii="TimesNewRomanPSMT" w:eastAsia="Calibri" w:hAnsi="TimesNewRomanPSMT" w:cs="TimesNewRomanPSMT"/>
        </w:rPr>
        <w:t xml:space="preserve">from April 3 until small numbers of juvenile migrants are present (approximately September 1) unless adjusted to meet authorized project purposes, primarily navigation.  </w:t>
      </w:r>
      <w:r w:rsidR="00124CCF">
        <w:rPr>
          <w:rFonts w:ascii="TimesNewRomanPSMT" w:eastAsia="Calibri" w:hAnsi="TimesNewRomanPSMT" w:cs="TimesNewRomanPSMT"/>
        </w:rPr>
        <w:t>T</w:t>
      </w:r>
      <w:r w:rsidRPr="008D7343">
        <w:rPr>
          <w:rFonts w:ascii="TimesNewRoman" w:hAnsi="TimesNewRoman" w:cs="TimesNewRoman"/>
        </w:rPr>
        <w:t xml:space="preserve">he </w:t>
      </w:r>
      <w:r w:rsidR="00E7764D">
        <w:rPr>
          <w:rFonts w:ascii="TimesNewRoman" w:hAnsi="TimesNewRoman" w:cs="TimesNewRoman"/>
        </w:rPr>
        <w:t>l</w:t>
      </w:r>
      <w:r w:rsidRPr="008D7343">
        <w:rPr>
          <w:rFonts w:ascii="TimesNewRoman" w:hAnsi="TimesNewRoman" w:cs="TimesNewRoman"/>
        </w:rPr>
        <w:t>ower Snake River MOP operation reduces the reservoir cross-section</w:t>
      </w:r>
      <w:r w:rsidR="002B2618">
        <w:rPr>
          <w:rFonts w:ascii="TimesNewRoman" w:hAnsi="TimesNewRoman" w:cs="TimesNewRoman"/>
        </w:rPr>
        <w:t xml:space="preserve"> with the intent of reducing fish travel time</w:t>
      </w:r>
      <w:r w:rsidRPr="008D7343">
        <w:rPr>
          <w:rFonts w:ascii="TimesNewRoman" w:hAnsi="TimesNewRoman" w:cs="TimesNewRoman"/>
        </w:rPr>
        <w:t>.</w:t>
      </w:r>
      <w:r w:rsidR="00306A4F">
        <w:rPr>
          <w:rFonts w:ascii="TimesNewRoman" w:hAnsi="TimesNewRoman" w:cs="TimesNewRoman"/>
        </w:rPr>
        <w:t xml:space="preserve">  </w:t>
      </w:r>
      <w:r w:rsidR="00306A4F" w:rsidRPr="00535F24">
        <w:rPr>
          <w:rFonts w:ascii="TimesNewRoman" w:hAnsi="TimesNewRoman" w:cs="TimesNewRoman"/>
        </w:rPr>
        <w:t xml:space="preserve">The Corps conducts a </w:t>
      </w:r>
      <w:r w:rsidR="00306A4F" w:rsidRPr="00535F24">
        <w:rPr>
          <w:rFonts w:ascii="TimesNewRoman" w:hAnsi="TimesNewRoman" w:cs="TimesNewRoman"/>
        </w:rPr>
        <w:lastRenderedPageBreak/>
        <w:t xml:space="preserve">bathymetric survey of the federal navigation channel annually to assure a 14 foot depth is maintained in the federal navigation channel. </w:t>
      </w:r>
      <w:r w:rsidR="00306A4F">
        <w:rPr>
          <w:rFonts w:ascii="TimesNewRoman" w:hAnsi="TimesNewRoman" w:cs="TimesNewRoman"/>
        </w:rPr>
        <w:t xml:space="preserve"> </w:t>
      </w:r>
      <w:r w:rsidR="00306A4F" w:rsidRPr="00535F24">
        <w:rPr>
          <w:rFonts w:ascii="TimesNewRoman" w:hAnsi="TimesNewRoman" w:cs="TimesNewRoman"/>
        </w:rPr>
        <w:t xml:space="preserve">The survey conducted in </w:t>
      </w:r>
      <w:r w:rsidR="00AA0841">
        <w:rPr>
          <w:rFonts w:ascii="TimesNewRoman" w:hAnsi="TimesNewRoman" w:cs="TimesNewRoman"/>
        </w:rPr>
        <w:t xml:space="preserve">the </w:t>
      </w:r>
      <w:r w:rsidR="00306A4F">
        <w:rPr>
          <w:rFonts w:ascii="TimesNewRoman" w:hAnsi="TimesNewRoman" w:cs="TimesNewRoman"/>
        </w:rPr>
        <w:t xml:space="preserve">fall </w:t>
      </w:r>
      <w:r w:rsidR="00AA0841">
        <w:rPr>
          <w:rFonts w:ascii="TimesNewRoman" w:hAnsi="TimesNewRoman" w:cs="TimesNewRoman"/>
        </w:rPr>
        <w:t xml:space="preserve">of </w:t>
      </w:r>
      <w:r w:rsidR="00306A4F" w:rsidRPr="00535F24">
        <w:rPr>
          <w:rFonts w:ascii="TimesNewRoman" w:hAnsi="TimesNewRoman" w:cs="TimesNewRoman"/>
        </w:rPr>
        <w:t xml:space="preserve">2017 demonstrated impairment of the federal navigation channel in the Lower Granite pool. </w:t>
      </w:r>
      <w:r w:rsidR="00306A4F">
        <w:rPr>
          <w:rFonts w:ascii="TimesNewRoman" w:hAnsi="TimesNewRoman" w:cs="TimesNewRoman"/>
        </w:rPr>
        <w:t xml:space="preserve"> </w:t>
      </w:r>
      <w:r w:rsidR="00306A4F" w:rsidRPr="00535F24">
        <w:rPr>
          <w:rFonts w:ascii="TimesNewRoman" w:hAnsi="TimesNewRoman" w:cs="TimesNewRoman"/>
        </w:rPr>
        <w:t>In accordance with</w:t>
      </w:r>
      <w:r w:rsidR="000F09C9">
        <w:rPr>
          <w:rFonts w:ascii="TimesNewRoman" w:hAnsi="TimesNewRoman" w:cs="TimesNewRoman"/>
        </w:rPr>
        <w:t xml:space="preserve"> the 2019 </w:t>
      </w:r>
      <w:proofErr w:type="spellStart"/>
      <w:r w:rsidR="000F09C9">
        <w:rPr>
          <w:rFonts w:ascii="TimesNewRoman" w:hAnsi="TimesNewRoman" w:cs="TimesNewRoman"/>
        </w:rPr>
        <w:t>BiOp</w:t>
      </w:r>
      <w:proofErr w:type="spellEnd"/>
      <w:r w:rsidR="000F09C9">
        <w:rPr>
          <w:rFonts w:ascii="TimesNewRoman" w:hAnsi="TimesNewRoman" w:cs="TimesNewRoman"/>
        </w:rPr>
        <w:t xml:space="preserve"> (page 36)</w:t>
      </w:r>
      <w:r w:rsidR="00306A4F" w:rsidRPr="00535F24">
        <w:rPr>
          <w:rFonts w:ascii="TimesNewRoman" w:hAnsi="TimesNewRoman" w:cs="TimesNewRoman"/>
        </w:rPr>
        <w:t xml:space="preserve">, until sediment accumulation is addressed to provide required channel depths for safe navigation, the Corps will continue use of the variable MOP operation </w:t>
      </w:r>
      <w:r w:rsidR="00306A4F">
        <w:rPr>
          <w:rFonts w:ascii="TimesNewRoman" w:hAnsi="TimesNewRoman" w:cs="TimesNewRoman"/>
        </w:rPr>
        <w:t xml:space="preserve">implemented </w:t>
      </w:r>
      <w:r w:rsidR="00306A4F" w:rsidRPr="00535F24">
        <w:rPr>
          <w:rFonts w:ascii="TimesNewRoman" w:hAnsi="TimesNewRoman" w:cs="TimesNewRoman"/>
        </w:rPr>
        <w:t xml:space="preserve">during the 2018 </w:t>
      </w:r>
      <w:r w:rsidR="00306A4F">
        <w:rPr>
          <w:rFonts w:ascii="TimesNewRoman" w:hAnsi="TimesNewRoman" w:cs="TimesNewRoman"/>
        </w:rPr>
        <w:t xml:space="preserve">fish passage </w:t>
      </w:r>
      <w:r w:rsidR="00306A4F" w:rsidRPr="00535F24">
        <w:rPr>
          <w:rFonts w:ascii="TimesNewRoman" w:hAnsi="TimesNewRoman" w:cs="TimesNewRoman"/>
        </w:rPr>
        <w:t>season to maintain a safe navigation channel</w:t>
      </w:r>
      <w:r w:rsidR="00306A4F">
        <w:rPr>
          <w:rFonts w:ascii="TimesNewRoman" w:hAnsi="TimesNewRoman" w:cs="TimesNewRoman"/>
        </w:rPr>
        <w:t>.  The AAs</w:t>
      </w:r>
      <w:r w:rsidR="00306A4F" w:rsidRPr="00535F24">
        <w:rPr>
          <w:rFonts w:ascii="TimesNewRoman" w:hAnsi="TimesNewRoman" w:cs="TimesNewRoman"/>
        </w:rPr>
        <w:t xml:space="preserve"> will coordinate this operation </w:t>
      </w:r>
      <w:r w:rsidR="00306A4F">
        <w:rPr>
          <w:rFonts w:ascii="TimesNewRoman" w:hAnsi="TimesNewRoman" w:cs="TimesNewRoman"/>
        </w:rPr>
        <w:t xml:space="preserve">and any other changes in MOP operations </w:t>
      </w:r>
      <w:r w:rsidR="00306A4F" w:rsidRPr="00535F24">
        <w:rPr>
          <w:rFonts w:ascii="TimesNewRoman" w:hAnsi="TimesNewRoman" w:cs="TimesNewRoman"/>
        </w:rPr>
        <w:t>with TMT.</w:t>
      </w:r>
      <w:r w:rsidR="00AA5F26">
        <w:t xml:space="preserve">  Additional information regarding turbine operations (±1% of peak efficiency), spill operations, and juvenile transportation may be found in the most current Fish Operations Plan and Fish Passage Plan.</w:t>
      </w:r>
    </w:p>
    <w:p w14:paraId="65708949" w14:textId="77777777" w:rsidR="007E7B60" w:rsidRPr="00D4751A" w:rsidRDefault="00676EA3" w:rsidP="00D4751A">
      <w:pPr>
        <w:pStyle w:val="Heading4"/>
      </w:pPr>
      <w:bookmarkStart w:id="447" w:name="_Toc175363599"/>
      <w:bookmarkStart w:id="448" w:name="_Toc376160342"/>
      <w:bookmarkStart w:id="449" w:name="_Toc439140144"/>
      <w:r w:rsidRPr="00D4751A">
        <w:t>Waterfowl Hunting Enhancement</w:t>
      </w:r>
      <w:r w:rsidR="008A2409" w:rsidRPr="00D4751A">
        <w:rPr>
          <w:lang w:val="en-US"/>
        </w:rPr>
        <w:t xml:space="preserve"> </w:t>
      </w:r>
    </w:p>
    <w:p w14:paraId="294FAD8E" w14:textId="77777777" w:rsidR="00826A3D" w:rsidRPr="0051639C" w:rsidRDefault="00826A3D" w:rsidP="007E7B60">
      <w:r>
        <w:t>Little Goose and Ice Harbor dams</w:t>
      </w:r>
      <w:r w:rsidR="007E7B60">
        <w:t xml:space="preserve"> will be operated to hold </w:t>
      </w:r>
      <w:r>
        <w:t xml:space="preserve">the reservoirs constant several times a week </w:t>
      </w:r>
      <w:r w:rsidR="007E7B60">
        <w:t>from October through January</w:t>
      </w:r>
      <w:r>
        <w:t xml:space="preserve"> to enhance waterfowl hunting.</w:t>
      </w:r>
    </w:p>
    <w:p w14:paraId="70C1F9F9" w14:textId="77777777" w:rsidR="00EB0F01" w:rsidRPr="00507C35" w:rsidRDefault="007E7B60" w:rsidP="00B56369">
      <w:pPr>
        <w:pStyle w:val="Heading3"/>
      </w:pPr>
      <w:bookmarkStart w:id="450" w:name="_Toc461706180"/>
      <w:bookmarkStart w:id="451" w:name="_Toc175363600"/>
      <w:bookmarkStart w:id="452" w:name="_Toc376160343"/>
      <w:bookmarkStart w:id="453" w:name="_Toc439140145"/>
      <w:bookmarkStart w:id="454" w:name="_Toc24977228"/>
      <w:bookmarkEnd w:id="447"/>
      <w:bookmarkEnd w:id="448"/>
      <w:bookmarkEnd w:id="449"/>
      <w:r>
        <w:t xml:space="preserve">Lower Granite Dam </w:t>
      </w:r>
      <w:r w:rsidR="000E393F">
        <w:t>F</w:t>
      </w:r>
      <w:r w:rsidR="00920B8F">
        <w:t xml:space="preserve">low </w:t>
      </w:r>
      <w:r w:rsidR="000E393F">
        <w:t>O</w:t>
      </w:r>
      <w:r w:rsidR="00920B8F">
        <w:t>bjectives</w:t>
      </w:r>
      <w:bookmarkEnd w:id="450"/>
      <w:bookmarkEnd w:id="454"/>
    </w:p>
    <w:p w14:paraId="5C9FBA0B" w14:textId="77777777" w:rsidR="00EB0F01" w:rsidRPr="00507C35" w:rsidRDefault="00EB0F01" w:rsidP="00D4751A">
      <w:pPr>
        <w:pStyle w:val="Heading4"/>
      </w:pPr>
      <w:r w:rsidRPr="00507C35">
        <w:t xml:space="preserve">Spring </w:t>
      </w:r>
      <w:r w:rsidR="000E393F">
        <w:t>F</w:t>
      </w:r>
      <w:r w:rsidR="00920B8F">
        <w:t xml:space="preserve">low </w:t>
      </w:r>
      <w:r w:rsidR="000E393F">
        <w:t>O</w:t>
      </w:r>
      <w:r w:rsidR="00920B8F">
        <w:t>bjectives</w:t>
      </w:r>
      <w:bookmarkEnd w:id="451"/>
      <w:bookmarkEnd w:id="452"/>
      <w:bookmarkEnd w:id="453"/>
    </w:p>
    <w:p w14:paraId="76B12A1C" w14:textId="77777777"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w:t>
      </w:r>
      <w:proofErr w:type="spellStart"/>
      <w:r>
        <w:t>kcfs</w:t>
      </w:r>
      <w:proofErr w:type="spellEnd"/>
      <w:r>
        <w:t xml:space="preserve">.  If the forecast is between 16 and 20 </w:t>
      </w:r>
      <w:r w:rsidR="000E65B2">
        <w:t>MAF</w:t>
      </w:r>
      <w:r w:rsidR="00C74DF0">
        <w:t>,</w:t>
      </w:r>
      <w:r>
        <w:t xml:space="preserve"> the flow objective will be linearly interpolated between 85 and 100 </w:t>
      </w:r>
      <w:proofErr w:type="spellStart"/>
      <w:r>
        <w:t>kcfs</w:t>
      </w:r>
      <w:proofErr w:type="spellEnd"/>
      <w:r>
        <w:t xml:space="preserve">.  If the forecast is greater than 20 </w:t>
      </w:r>
      <w:r w:rsidR="000E65B2">
        <w:t>MAF</w:t>
      </w:r>
      <w:r w:rsidR="00C74DF0">
        <w:t>,</w:t>
      </w:r>
      <w:r>
        <w:t xml:space="preserve"> the flow objective will be 100 </w:t>
      </w:r>
      <w:proofErr w:type="spellStart"/>
      <w:r>
        <w:t>kcfs</w:t>
      </w:r>
      <w:proofErr w:type="spellEnd"/>
      <w:r>
        <w:t xml:space="preserve">.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w:t>
      </w:r>
      <w:proofErr w:type="spellStart"/>
      <w:r w:rsidR="00232FE2">
        <w:t>Dworshak</w:t>
      </w:r>
      <w:proofErr w:type="spellEnd"/>
      <w:r w:rsidR="00232FE2">
        <w:t xml:space="preserve"> Dam </w:t>
      </w:r>
      <w:r w:rsidR="00AE2B1F">
        <w:t xml:space="preserve">and flow augmentation water from the </w:t>
      </w:r>
      <w:r w:rsidR="00E7764D">
        <w:t>u</w:t>
      </w:r>
      <w:r w:rsidR="00AE2B1F">
        <w:t xml:space="preserve">pper Snake River.  </w:t>
      </w:r>
      <w:proofErr w:type="spellStart"/>
      <w:r w:rsidR="00AE2B1F">
        <w:t>Dworshak</w:t>
      </w:r>
      <w:proofErr w:type="spellEnd"/>
      <w:r w:rsidR="00AE2B1F">
        <w:t xml:space="preserve"> storage is released from the April 10 elevation to the April 30 </w:t>
      </w:r>
      <w:r w:rsidR="00864959">
        <w:t>FRM</w:t>
      </w:r>
      <w:r w:rsidR="00AE2B1F">
        <w:t xml:space="preserve"> elevation at a rate that does not exceed the State</w:t>
      </w:r>
      <w:r w:rsidR="00596739">
        <w:t>’s</w:t>
      </w:r>
      <w:r w:rsidR="00AE2B1F">
        <w:t xml:space="preserve"> TDG water quality standards (110% TDG) at the project.</w:t>
      </w:r>
    </w:p>
    <w:p w14:paraId="05A96684" w14:textId="77777777" w:rsidR="00EB0F01" w:rsidRPr="00507C35" w:rsidRDefault="00EB0F01" w:rsidP="00D4751A">
      <w:pPr>
        <w:pStyle w:val="Heading4"/>
      </w:pPr>
      <w:bookmarkStart w:id="455" w:name="_Toc175363601"/>
      <w:bookmarkStart w:id="456" w:name="_Toc376160344"/>
      <w:bookmarkStart w:id="457" w:name="_Toc439140146"/>
      <w:bookmarkStart w:id="458" w:name="_Toc461706181"/>
      <w:r w:rsidRPr="00507C35">
        <w:t xml:space="preserve">Summer </w:t>
      </w:r>
      <w:bookmarkEnd w:id="455"/>
      <w:r w:rsidR="008B65E6">
        <w:t>F</w:t>
      </w:r>
      <w:r w:rsidR="00920B8F">
        <w:t xml:space="preserve">low </w:t>
      </w:r>
      <w:r w:rsidR="008B65E6">
        <w:t>O</w:t>
      </w:r>
      <w:r w:rsidR="00920B8F">
        <w:t>bjectives</w:t>
      </w:r>
      <w:bookmarkEnd w:id="456"/>
      <w:bookmarkEnd w:id="457"/>
      <w:bookmarkEnd w:id="458"/>
    </w:p>
    <w:p w14:paraId="4ECE909F" w14:textId="77777777"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w:t>
      </w:r>
      <w:proofErr w:type="spellStart"/>
      <w:r>
        <w:t>kcfs</w:t>
      </w:r>
      <w:proofErr w:type="spellEnd"/>
      <w:r>
        <w:t xml:space="preserve">.  If the forecast is between 16 and 28 </w:t>
      </w:r>
      <w:r w:rsidR="000E65B2">
        <w:t>MAF</w:t>
      </w:r>
      <w:r w:rsidR="00982FB3">
        <w:t>,</w:t>
      </w:r>
      <w:r>
        <w:t xml:space="preserve"> the flow objective will be linearly interpolated between 50 and 55 </w:t>
      </w:r>
      <w:proofErr w:type="spellStart"/>
      <w:r>
        <w:t>kcfs</w:t>
      </w:r>
      <w:proofErr w:type="spellEnd"/>
      <w:r>
        <w:t xml:space="preserve">.  If the forecast is greater than 28 </w:t>
      </w:r>
      <w:r w:rsidR="000E65B2">
        <w:t>MAF</w:t>
      </w:r>
      <w:r w:rsidR="00982FB3">
        <w:t>,</w:t>
      </w:r>
      <w:r>
        <w:t xml:space="preserve"> the flow objective will be 55 </w:t>
      </w:r>
      <w:proofErr w:type="spellStart"/>
      <w:r>
        <w:t>kcfs</w:t>
      </w:r>
      <w:proofErr w:type="spellEnd"/>
      <w:r>
        <w:t xml:space="preserve">.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 xml:space="preserve">there is a limited amount of stored water available for flow augmentation and the natural shape of the runoff generally produces decreasing </w:t>
      </w:r>
      <w:proofErr w:type="spellStart"/>
      <w:r w:rsidR="0039707E">
        <w:t>streamflows</w:t>
      </w:r>
      <w:proofErr w:type="spellEnd"/>
      <w:r w:rsidR="0039707E">
        <w:t xml:space="preserve"> from July to the end of August</w:t>
      </w:r>
      <w:r>
        <w:t xml:space="preserve">.  </w:t>
      </w:r>
    </w:p>
    <w:p w14:paraId="3AEE5FBF" w14:textId="77777777" w:rsidR="0048363C" w:rsidRDefault="00842290" w:rsidP="00A31585">
      <w:pPr>
        <w:pStyle w:val="Heading2"/>
      </w:pPr>
      <w:bookmarkStart w:id="459" w:name="_Toc461718027"/>
      <w:bookmarkStart w:id="460" w:name="_Toc461718208"/>
      <w:bookmarkStart w:id="461" w:name="_Toc461718029"/>
      <w:bookmarkStart w:id="462" w:name="_Toc461718210"/>
      <w:bookmarkStart w:id="463" w:name="_Toc461718030"/>
      <w:bookmarkStart w:id="464" w:name="_Toc461718211"/>
      <w:bookmarkStart w:id="465" w:name="_Toc461718031"/>
      <w:bookmarkStart w:id="466" w:name="_Toc461718212"/>
      <w:bookmarkStart w:id="467" w:name="_Toc461718032"/>
      <w:bookmarkStart w:id="468" w:name="_Toc461718213"/>
      <w:bookmarkStart w:id="469" w:name="_Toc461718034"/>
      <w:bookmarkStart w:id="470" w:name="_Toc461718215"/>
      <w:bookmarkStart w:id="471" w:name="_Toc461718036"/>
      <w:bookmarkStart w:id="472" w:name="_Toc461718217"/>
      <w:bookmarkStart w:id="473" w:name="_Toc461718038"/>
      <w:bookmarkStart w:id="474" w:name="_Toc461718219"/>
      <w:bookmarkStart w:id="475" w:name="_Toc461718041"/>
      <w:bookmarkStart w:id="476" w:name="_Toc461718222"/>
      <w:bookmarkStart w:id="477" w:name="_Toc461718042"/>
      <w:bookmarkStart w:id="478" w:name="_Toc461718223"/>
      <w:bookmarkStart w:id="479" w:name="_Toc461718043"/>
      <w:bookmarkStart w:id="480" w:name="_Toc461718224"/>
      <w:bookmarkStart w:id="481" w:name="_Toc461718045"/>
      <w:bookmarkStart w:id="482" w:name="_Toc461718226"/>
      <w:bookmarkStart w:id="483" w:name="_Toc461718051"/>
      <w:bookmarkStart w:id="484" w:name="_Toc461718232"/>
      <w:bookmarkStart w:id="485" w:name="_Toc461718052"/>
      <w:bookmarkStart w:id="486" w:name="_Toc461718233"/>
      <w:bookmarkStart w:id="487" w:name="_Toc461718054"/>
      <w:bookmarkStart w:id="488" w:name="_Toc461718235"/>
      <w:bookmarkStart w:id="489" w:name="_Toc461718056"/>
      <w:bookmarkStart w:id="490" w:name="_Toc461718237"/>
      <w:bookmarkStart w:id="491" w:name="_Toc376160363"/>
      <w:bookmarkStart w:id="492" w:name="_Toc439140165"/>
      <w:bookmarkStart w:id="493" w:name="_Ref461701854"/>
      <w:bookmarkStart w:id="494" w:name="_Toc461706200"/>
      <w:bookmarkStart w:id="495" w:name="_Ref461718304"/>
      <w:bookmarkStart w:id="496" w:name="OLE_LINK1"/>
      <w:bookmarkStart w:id="497" w:name="OLE_LINK2"/>
      <w:bookmarkStart w:id="498" w:name="_Toc175363616"/>
      <w:bookmarkStart w:id="499" w:name="_Toc24977229"/>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lastRenderedPageBreak/>
        <w:t>Lower Columbia River Dams (</w:t>
      </w:r>
      <w:proofErr w:type="spellStart"/>
      <w:r w:rsidR="0048363C">
        <w:t>McNary</w:t>
      </w:r>
      <w:bookmarkEnd w:id="491"/>
      <w:bookmarkEnd w:id="492"/>
      <w:bookmarkEnd w:id="493"/>
      <w:bookmarkEnd w:id="494"/>
      <w:proofErr w:type="spellEnd"/>
      <w:r>
        <w:t xml:space="preserve">, John Day, The </w:t>
      </w:r>
      <w:proofErr w:type="spellStart"/>
      <w:r>
        <w:t>Dalles</w:t>
      </w:r>
      <w:proofErr w:type="spellEnd"/>
      <w:r>
        <w:t>, Bonneville)</w:t>
      </w:r>
      <w:bookmarkEnd w:id="495"/>
      <w:bookmarkEnd w:id="499"/>
    </w:p>
    <w:p w14:paraId="65DBEE36" w14:textId="77777777" w:rsidR="00123CAD" w:rsidRDefault="00123CAD" w:rsidP="00B56369">
      <w:pPr>
        <w:pStyle w:val="Heading3"/>
      </w:pPr>
      <w:bookmarkStart w:id="500" w:name="_Toc376160364"/>
      <w:bookmarkStart w:id="501" w:name="_Toc439140166"/>
      <w:bookmarkStart w:id="502" w:name="_Toc461706201"/>
      <w:bookmarkStart w:id="503" w:name="_Toc24977230"/>
      <w:bookmarkEnd w:id="496"/>
      <w:bookmarkEnd w:id="497"/>
      <w:r>
        <w:t>Reservoir Operations</w:t>
      </w:r>
      <w:bookmarkEnd w:id="503"/>
    </w:p>
    <w:p w14:paraId="414E86ED" w14:textId="77777777" w:rsidR="00123CAD" w:rsidRDefault="00123CAD" w:rsidP="00123CAD">
      <w:pPr>
        <w:rPr>
          <w:rFonts w:ascii="TimesNewRoman" w:eastAsia="Calibri" w:hAnsi="TimesNewRoman" w:cs="TimesNewRoman"/>
        </w:rPr>
      </w:pPr>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proofErr w:type="spellStart"/>
      <w:r>
        <w:rPr>
          <w:rFonts w:ascii="TimesNewRoman" w:eastAsia="Calibri" w:hAnsi="TimesNewRoman" w:cs="TimesNewRoman"/>
        </w:rPr>
        <w:t>McNary</w:t>
      </w:r>
      <w:proofErr w:type="spellEnd"/>
      <w:r>
        <w:rPr>
          <w:rFonts w:ascii="TimesNewRoman" w:eastAsia="Calibri" w:hAnsi="TimesNewRoman" w:cs="TimesNewRoman"/>
        </w:rPr>
        <w:t xml:space="preserve">, John Day, The </w:t>
      </w:r>
      <w:proofErr w:type="spellStart"/>
      <w:r>
        <w:rPr>
          <w:rFonts w:ascii="TimesNewRoman" w:eastAsia="Calibri" w:hAnsi="TimesNewRoman" w:cs="TimesNewRoman"/>
        </w:rPr>
        <w:t>Dalles</w:t>
      </w:r>
      <w:proofErr w:type="spellEnd"/>
      <w:r>
        <w:rPr>
          <w:rFonts w:ascii="TimesNewRoman" w:eastAsia="Calibri" w:hAnsi="TimesNewRoman" w:cs="TimesNewRoman"/>
        </w:rPr>
        <w:t>,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Additional information regarding turbine operations (±1% of peak efficiency), and spill operations, may be found in the most current Fish Operations Plan and Fish Passage Plan.</w:t>
      </w:r>
    </w:p>
    <w:p w14:paraId="7C9B0EDB" w14:textId="77777777" w:rsidR="00322AC6" w:rsidRDefault="00322AC6" w:rsidP="00D4751A">
      <w:pPr>
        <w:pStyle w:val="Heading4"/>
      </w:pPr>
      <w:r>
        <w:t>Tribal Treaty Fishing</w:t>
      </w:r>
    </w:p>
    <w:p w14:paraId="6395E2D0" w14:textId="77777777"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w:t>
      </w:r>
      <w:proofErr w:type="spellStart"/>
      <w:r>
        <w:t>Dalles</w:t>
      </w:r>
      <w:proofErr w:type="spellEnd"/>
      <w:r>
        <w:t xml:space="preserve">, and Bonneville </w:t>
      </w:r>
      <w:r w:rsidR="000F09C9">
        <w:t>D</w:t>
      </w:r>
      <w:r>
        <w:t xml:space="preserve">ams within a 1.5-foot range </w:t>
      </w:r>
      <w:r w:rsidR="000F09C9">
        <w:t xml:space="preserve">and John Day Dam within a 2.0 foot operating range during </w:t>
      </w:r>
      <w:r>
        <w:t>tribal fishing seasons.</w:t>
      </w:r>
    </w:p>
    <w:p w14:paraId="082B3E20" w14:textId="77777777" w:rsidR="00351A76" w:rsidRDefault="00351A76" w:rsidP="00D4751A">
      <w:pPr>
        <w:pStyle w:val="Heading4"/>
        <w:rPr>
          <w:rFonts w:eastAsia="Calibri"/>
        </w:rPr>
      </w:pPr>
      <w:proofErr w:type="spellStart"/>
      <w:r>
        <w:t>McNary</w:t>
      </w:r>
      <w:proofErr w:type="spellEnd"/>
      <w:r>
        <w:t xml:space="preserve"> Waterfowl Nesting and Hunting Enhancement</w:t>
      </w:r>
    </w:p>
    <w:p w14:paraId="7DFB0F10" w14:textId="77777777" w:rsidR="00351A76" w:rsidRDefault="00351A76" w:rsidP="00351A76">
      <w:r>
        <w:t xml:space="preserve">From March through May, </w:t>
      </w:r>
      <w:proofErr w:type="spellStart"/>
      <w:r>
        <w:t>McNary</w:t>
      </w:r>
      <w:proofErr w:type="spellEnd"/>
      <w:r>
        <w:t xml:space="preserve"> Dam will be operated in the top 1 foot of the pool range for several hours every 4 days to improve waterfowl nesting conditions in the </w:t>
      </w:r>
      <w:proofErr w:type="spellStart"/>
      <w:r>
        <w:t>McNary</w:t>
      </w:r>
      <w:proofErr w:type="spellEnd"/>
      <w:r>
        <w:t xml:space="preserve"> pool (Lake </w:t>
      </w:r>
      <w:proofErr w:type="spellStart"/>
      <w:r>
        <w:t>Wallula</w:t>
      </w:r>
      <w:proofErr w:type="spellEnd"/>
      <w:r>
        <w:t xml:space="preserve">).  From October through January, </w:t>
      </w:r>
      <w:proofErr w:type="spellStart"/>
      <w:r>
        <w:t>McNary</w:t>
      </w:r>
      <w:proofErr w:type="spellEnd"/>
      <w:r>
        <w:t xml:space="preserve"> Dam will be operated </w:t>
      </w:r>
      <w:r w:rsidR="001E17AA">
        <w:t>in the top 1 foot of the operating range</w:t>
      </w:r>
      <w:r>
        <w:t xml:space="preserve"> several times a week to enhance waterfowl hunting.</w:t>
      </w:r>
    </w:p>
    <w:p w14:paraId="237DD6EB" w14:textId="77777777" w:rsidR="00351A76" w:rsidRDefault="00351A76" w:rsidP="00D4751A">
      <w:pPr>
        <w:pStyle w:val="Heading4"/>
      </w:pPr>
      <w:r>
        <w:t>John Day Dam Minimum Irrigation Pool (MIP)</w:t>
      </w:r>
    </w:p>
    <w:p w14:paraId="2DAAC3D3" w14:textId="77777777" w:rsidR="00351A76" w:rsidRDefault="00351A76" w:rsidP="00351A76">
      <w:r>
        <w:t>From April 10 through September 30, John Day Dam w</w:t>
      </w:r>
      <w:r w:rsidRPr="00DF7651">
        <w:t xml:space="preserve">ill be operated </w:t>
      </w:r>
      <w:r w:rsidR="0032695E">
        <w:t xml:space="preserve">to </w:t>
      </w:r>
      <w:r w:rsidR="00877A18">
        <w:t>minimize water travel time for downstream-migrating juvenile salmon by operating</w:t>
      </w:r>
      <w:r w:rsidR="0032695E">
        <w:t xml:space="preserve"> the </w:t>
      </w:r>
      <w:proofErr w:type="spellStart"/>
      <w:r w:rsidR="0032695E">
        <w:t>forebay</w:t>
      </w:r>
      <w:proofErr w:type="spellEnd"/>
      <w:r w:rsidR="0032695E">
        <w:t xml:space="preserve"> within </w:t>
      </w:r>
      <w:r w:rsidR="003B2364">
        <w:t xml:space="preserve">the minimum irrigation pool (MIP) range of </w:t>
      </w:r>
      <w:r w:rsidR="003B2364" w:rsidRPr="00DF7651">
        <w:t>262.5 to 264.</w:t>
      </w:r>
      <w:r w:rsidR="00AE08B2">
        <w:t>5</w:t>
      </w:r>
      <w:r w:rsidR="003B2364">
        <w:t xml:space="preserve"> feet, which is the lowest pool elevation that </w:t>
      </w:r>
      <w:r w:rsidR="00877A18">
        <w:t>allows</w:t>
      </w:r>
      <w:r w:rsidR="0032695E">
        <w:t xml:space="preserve"> irrigation withdrawals</w:t>
      </w:r>
      <w:r>
        <w:t xml:space="preserve">.  </w:t>
      </w:r>
    </w:p>
    <w:p w14:paraId="0B272FF3" w14:textId="77777777" w:rsidR="00322AC6" w:rsidRDefault="00322AC6" w:rsidP="00B56369">
      <w:pPr>
        <w:pStyle w:val="Heading3"/>
      </w:pPr>
      <w:bookmarkStart w:id="504" w:name="_Toc461718061"/>
      <w:bookmarkStart w:id="505" w:name="_Toc461718242"/>
      <w:bookmarkStart w:id="506" w:name="_Toc175363617"/>
      <w:bookmarkStart w:id="507" w:name="_Toc376160365"/>
      <w:bookmarkStart w:id="508" w:name="_Toc439140167"/>
      <w:bookmarkStart w:id="509" w:name="_Toc461706202"/>
      <w:bookmarkStart w:id="510" w:name="_Toc24977231"/>
      <w:bookmarkEnd w:id="498"/>
      <w:bookmarkEnd w:id="500"/>
      <w:bookmarkEnd w:id="501"/>
      <w:bookmarkEnd w:id="502"/>
      <w:bookmarkEnd w:id="504"/>
      <w:bookmarkEnd w:id="505"/>
      <w:proofErr w:type="spellStart"/>
      <w:r>
        <w:t>McNary</w:t>
      </w:r>
      <w:proofErr w:type="spellEnd"/>
      <w:r>
        <w:t xml:space="preserve"> Dam Flow Objectives</w:t>
      </w:r>
      <w:bookmarkEnd w:id="510"/>
    </w:p>
    <w:p w14:paraId="79673CE3" w14:textId="77777777" w:rsidR="00363922" w:rsidRPr="005A6C0B" w:rsidRDefault="00363922" w:rsidP="00D4751A">
      <w:pPr>
        <w:pStyle w:val="Heading4"/>
      </w:pPr>
      <w:r w:rsidRPr="005A6C0B">
        <w:t xml:space="preserve">Spring </w:t>
      </w:r>
      <w:bookmarkEnd w:id="506"/>
      <w:r w:rsidR="000E393F">
        <w:t>F</w:t>
      </w:r>
      <w:r w:rsidR="00920B8F">
        <w:t xml:space="preserve">low </w:t>
      </w:r>
      <w:r w:rsidR="000E393F">
        <w:t>O</w:t>
      </w:r>
      <w:r w:rsidR="00920B8F">
        <w:t>bjectives</w:t>
      </w:r>
      <w:bookmarkEnd w:id="507"/>
      <w:bookmarkEnd w:id="508"/>
      <w:bookmarkEnd w:id="509"/>
    </w:p>
    <w:p w14:paraId="0897D8D7" w14:textId="77777777" w:rsidR="00B10951" w:rsidRDefault="00B10951" w:rsidP="00B10951">
      <w:r>
        <w:t xml:space="preserve">The spring flow objective at </w:t>
      </w:r>
      <w:proofErr w:type="spellStart"/>
      <w:r>
        <w:t>McNary</w:t>
      </w:r>
      <w:proofErr w:type="spellEnd"/>
      <w:r>
        <w:t xml:space="preserve"> Dam is set according to the </w:t>
      </w:r>
      <w:r w:rsidRPr="00C02B22">
        <w:t xml:space="preserve">April final runoff volume forecast at The </w:t>
      </w:r>
      <w:proofErr w:type="spellStart"/>
      <w:r w:rsidRPr="00C02B22">
        <w:t>Dalles</w:t>
      </w:r>
      <w:proofErr w:type="spellEnd"/>
      <w:r w:rsidRPr="00C02B22">
        <w:t xml:space="preserve"> Dam for April to August.</w:t>
      </w:r>
      <w:r>
        <w:t xml:space="preserve">  When the forecast is less than 80 </w:t>
      </w:r>
      <w:r w:rsidR="000E65B2">
        <w:t>MAF</w:t>
      </w:r>
      <w:r>
        <w:t xml:space="preserve"> the flow objective will be 220 </w:t>
      </w:r>
      <w:proofErr w:type="spellStart"/>
      <w:r>
        <w:t>kcfs</w:t>
      </w:r>
      <w:proofErr w:type="spellEnd"/>
      <w:r>
        <w:t xml:space="preserve">.  If the forecast is between 80 </w:t>
      </w:r>
      <w:r w:rsidR="000E65B2">
        <w:t>MAF</w:t>
      </w:r>
      <w:r>
        <w:t xml:space="preserve"> and 92 </w:t>
      </w:r>
      <w:r w:rsidR="000E65B2">
        <w:t>MAF</w:t>
      </w:r>
      <w:r>
        <w:t xml:space="preserve"> the flow objective will be linearly interpolated between 220 </w:t>
      </w:r>
      <w:proofErr w:type="spellStart"/>
      <w:r>
        <w:t>kcfs</w:t>
      </w:r>
      <w:proofErr w:type="spellEnd"/>
      <w:r>
        <w:t xml:space="preserve"> and 260 </w:t>
      </w:r>
      <w:proofErr w:type="spellStart"/>
      <w:r>
        <w:t>kcfs</w:t>
      </w:r>
      <w:proofErr w:type="spellEnd"/>
      <w:r>
        <w:t xml:space="preserve">.  If the forecast is greater than 92 </w:t>
      </w:r>
      <w:r w:rsidR="000E65B2">
        <w:t>MAF</w:t>
      </w:r>
      <w:r>
        <w:t xml:space="preserve"> the flow objective will be 260 </w:t>
      </w:r>
      <w:proofErr w:type="spellStart"/>
      <w:r>
        <w:t>kcfs</w:t>
      </w:r>
      <w:proofErr w:type="spellEnd"/>
      <w:r>
        <w:t xml:space="preserve">.  The </w:t>
      </w:r>
      <w:r w:rsidR="00242A87">
        <w:t xml:space="preserve">spring flow objective is measured as the season average discharge at </w:t>
      </w:r>
      <w:proofErr w:type="spellStart"/>
      <w:r w:rsidR="00242A87">
        <w:t>McNary</w:t>
      </w:r>
      <w:proofErr w:type="spellEnd"/>
      <w:r w:rsidR="00242A87">
        <w:t xml:space="preserve">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77777777" w:rsidR="00363922" w:rsidRPr="005A6C0B" w:rsidRDefault="00363922" w:rsidP="00D4751A">
      <w:pPr>
        <w:pStyle w:val="Heading4"/>
      </w:pPr>
      <w:bookmarkStart w:id="511" w:name="_Toc175363618"/>
      <w:bookmarkStart w:id="512" w:name="_Toc376160366"/>
      <w:bookmarkStart w:id="513" w:name="_Toc439140168"/>
      <w:bookmarkStart w:id="514" w:name="_Toc461706203"/>
      <w:r w:rsidRPr="005A6C0B">
        <w:lastRenderedPageBreak/>
        <w:t xml:space="preserve">Summer </w:t>
      </w:r>
      <w:bookmarkEnd w:id="511"/>
      <w:r w:rsidR="000E393F">
        <w:t>F</w:t>
      </w:r>
      <w:r w:rsidR="00920B8F">
        <w:t xml:space="preserve">low </w:t>
      </w:r>
      <w:r w:rsidR="000E393F">
        <w:t>O</w:t>
      </w:r>
      <w:r w:rsidR="00920B8F">
        <w:t>bjectives</w:t>
      </w:r>
      <w:bookmarkEnd w:id="512"/>
      <w:bookmarkEnd w:id="513"/>
      <w:bookmarkEnd w:id="514"/>
    </w:p>
    <w:p w14:paraId="24A5B838" w14:textId="77777777" w:rsidR="00B10951" w:rsidRDefault="00B10951" w:rsidP="00B10951">
      <w:r>
        <w:t xml:space="preserve">The summer flow objective at </w:t>
      </w:r>
      <w:proofErr w:type="spellStart"/>
      <w:r>
        <w:t>McNary</w:t>
      </w:r>
      <w:proofErr w:type="spellEnd"/>
      <w:r>
        <w:t xml:space="preserve"> Dam is 200 </w:t>
      </w:r>
      <w:proofErr w:type="spellStart"/>
      <w:r>
        <w:t>kcfs</w:t>
      </w:r>
      <w:proofErr w:type="spellEnd"/>
      <w:r>
        <w:t xml:space="preserve">.  The </w:t>
      </w:r>
      <w:r w:rsidR="00242A87">
        <w:t xml:space="preserve">summer flow objective is measured as the season average of the discharge at </w:t>
      </w:r>
      <w:proofErr w:type="spellStart"/>
      <w:r w:rsidR="00242A87">
        <w:t>McNary</w:t>
      </w:r>
      <w:proofErr w:type="spellEnd"/>
      <w:r w:rsidR="00242A87">
        <w:t xml:space="preserve"> Dam between the</w:t>
      </w:r>
      <w:r>
        <w:t xml:space="preserve"> planning dates </w:t>
      </w:r>
      <w:r w:rsidR="00242A87">
        <w:t xml:space="preserve">of </w:t>
      </w:r>
      <w:r>
        <w:t xml:space="preserve">July 1 to August 31.  The flow in the summer at </w:t>
      </w:r>
      <w:proofErr w:type="spellStart"/>
      <w:r>
        <w:t>McNary</w:t>
      </w:r>
      <w:proofErr w:type="spellEnd"/>
      <w:r>
        <w:t xml:space="preserve"> is </w:t>
      </w:r>
      <w:r w:rsidR="00BE1F39">
        <w:t xml:space="preserve">augmented </w:t>
      </w:r>
      <w:r>
        <w:t xml:space="preserve">by </w:t>
      </w:r>
      <w:r w:rsidR="00386C73">
        <w:t xml:space="preserve">the </w:t>
      </w:r>
      <w:r w:rsidR="00BE1F39">
        <w:t xml:space="preserve">release of stored water upstream of </w:t>
      </w:r>
      <w:proofErr w:type="spellStart"/>
      <w:r w:rsidR="00BE1F39">
        <w:t>McNary</w:t>
      </w:r>
      <w:proofErr w:type="spellEnd"/>
      <w:r w:rsidR="00BE1F39">
        <w:t xml:space="preserve">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77777777" w:rsidR="00363922" w:rsidRDefault="00363922" w:rsidP="00D4751A">
      <w:pPr>
        <w:pStyle w:val="Heading4"/>
      </w:pPr>
      <w:bookmarkStart w:id="515" w:name="_Toc376160367"/>
      <w:bookmarkStart w:id="516" w:name="_Toc439140169"/>
      <w:bookmarkStart w:id="517" w:name="_Toc461706204"/>
      <w:r>
        <w:t xml:space="preserve">Weekend </w:t>
      </w:r>
      <w:r w:rsidR="000E393F">
        <w:t>F</w:t>
      </w:r>
      <w:r>
        <w:t>lows</w:t>
      </w:r>
      <w:bookmarkEnd w:id="515"/>
      <w:bookmarkEnd w:id="516"/>
      <w:bookmarkEnd w:id="517"/>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w:t>
      </w:r>
      <w:proofErr w:type="spellStart"/>
      <w:r>
        <w:t>M</w:t>
      </w:r>
      <w:r w:rsidR="00AB43DB">
        <w:t>cNary</w:t>
      </w:r>
      <w:proofErr w:type="spellEnd"/>
      <w:r>
        <w:t xml:space="preserve"> flows during the weekend at a level which is at least 80% of the previous weekday average.</w:t>
      </w:r>
    </w:p>
    <w:p w14:paraId="61EA341D" w14:textId="77777777" w:rsidR="008773C3" w:rsidRPr="00513981" w:rsidRDefault="008773C3" w:rsidP="00B56369">
      <w:pPr>
        <w:pStyle w:val="Heading3"/>
      </w:pPr>
      <w:bookmarkStart w:id="518" w:name="_Toc461718066"/>
      <w:bookmarkStart w:id="519" w:name="_Toc461718247"/>
      <w:bookmarkStart w:id="520" w:name="_Toc461718067"/>
      <w:bookmarkStart w:id="521" w:name="_Toc461718248"/>
      <w:bookmarkStart w:id="522" w:name="_Toc461718071"/>
      <w:bookmarkStart w:id="523" w:name="_Toc461718252"/>
      <w:bookmarkStart w:id="524" w:name="_Toc461718072"/>
      <w:bookmarkStart w:id="525" w:name="_Toc461718253"/>
      <w:bookmarkStart w:id="526" w:name="_Toc461718075"/>
      <w:bookmarkStart w:id="527" w:name="_Toc461718256"/>
      <w:bookmarkStart w:id="528" w:name="_Toc461718077"/>
      <w:bookmarkStart w:id="529" w:name="_Toc461718258"/>
      <w:bookmarkStart w:id="530" w:name="_Toc461718079"/>
      <w:bookmarkStart w:id="531" w:name="_Toc461718260"/>
      <w:bookmarkStart w:id="532" w:name="_Toc461718081"/>
      <w:bookmarkStart w:id="533" w:name="_Toc461718262"/>
      <w:bookmarkStart w:id="534" w:name="_Toc273704490"/>
      <w:bookmarkStart w:id="535" w:name="_Toc461718084"/>
      <w:bookmarkStart w:id="536" w:name="_Toc461718265"/>
      <w:bookmarkStart w:id="537" w:name="_Toc461718086"/>
      <w:bookmarkStart w:id="538" w:name="_Toc461718267"/>
      <w:bookmarkStart w:id="539" w:name="_Toc302458380"/>
      <w:bookmarkStart w:id="540" w:name="_Toc302472578"/>
      <w:bookmarkStart w:id="541" w:name="_Toc302477326"/>
      <w:bookmarkStart w:id="542" w:name="_Toc302486653"/>
      <w:bookmarkStart w:id="543" w:name="_Toc302486815"/>
      <w:bookmarkStart w:id="544" w:name="_Toc302486978"/>
      <w:bookmarkStart w:id="545" w:name="_Toc302487140"/>
      <w:bookmarkStart w:id="546" w:name="_Toc302724128"/>
      <w:bookmarkStart w:id="547" w:name="_Toc461718089"/>
      <w:bookmarkStart w:id="548" w:name="_Toc461718270"/>
      <w:bookmarkStart w:id="549" w:name="_Toc273704495"/>
      <w:bookmarkStart w:id="550" w:name="_Toc461718093"/>
      <w:bookmarkStart w:id="551" w:name="_Toc461718274"/>
      <w:bookmarkStart w:id="552" w:name="_Toc376160384"/>
      <w:bookmarkStart w:id="553" w:name="_Toc439140185"/>
      <w:bookmarkStart w:id="554" w:name="_Toc461706221"/>
      <w:bookmarkStart w:id="555" w:name="_Toc24977232"/>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t>Chum Operation</w:t>
      </w:r>
      <w:bookmarkEnd w:id="552"/>
      <w:bookmarkEnd w:id="553"/>
      <w:bookmarkEnd w:id="554"/>
      <w:bookmarkEnd w:id="555"/>
    </w:p>
    <w:p w14:paraId="70DE29DA" w14:textId="77777777" w:rsidR="008773C3" w:rsidRDefault="008773C3" w:rsidP="008773C3">
      <w:r>
        <w:t xml:space="preserve">See section </w:t>
      </w:r>
      <w:r w:rsidR="0036551D">
        <w:t>7.3</w:t>
      </w:r>
      <w:r>
        <w:t xml:space="preserve"> for a detailed discussion on the chum operation.</w:t>
      </w:r>
    </w:p>
    <w:p w14:paraId="15F890ED" w14:textId="77777777" w:rsidR="00875927" w:rsidRDefault="00875927" w:rsidP="000557AE">
      <w:pPr>
        <w:pStyle w:val="Heading1"/>
      </w:pPr>
      <w:bookmarkStart w:id="556" w:name="_Toc273704499"/>
      <w:bookmarkStart w:id="557" w:name="_Toc273704501"/>
      <w:bookmarkStart w:id="558" w:name="_Toc273707199"/>
      <w:bookmarkStart w:id="559" w:name="_Toc273704503"/>
      <w:bookmarkStart w:id="560" w:name="_Toc273707201"/>
      <w:bookmarkStart w:id="561" w:name="_Toc273704504"/>
      <w:bookmarkStart w:id="562" w:name="_Toc273704506"/>
      <w:bookmarkStart w:id="563" w:name="_Toc273704507"/>
      <w:bookmarkStart w:id="564" w:name="_Toc273707205"/>
      <w:bookmarkStart w:id="565" w:name="_Toc273704512"/>
      <w:bookmarkStart w:id="566" w:name="_Toc273707210"/>
      <w:bookmarkStart w:id="567" w:name="_Toc273704514"/>
      <w:bookmarkStart w:id="568" w:name="_Toc273707212"/>
      <w:bookmarkStart w:id="569" w:name="_Toc273704518"/>
      <w:bookmarkStart w:id="570" w:name="_Toc461718098"/>
      <w:bookmarkStart w:id="571" w:name="_Toc461718279"/>
      <w:bookmarkStart w:id="572" w:name="_Toc376160387"/>
      <w:bookmarkStart w:id="573" w:name="_Toc439140188"/>
      <w:bookmarkStart w:id="574" w:name="_Toc461706224"/>
      <w:bookmarkStart w:id="575" w:name="_Toc24977233"/>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t>Specific Operations</w:t>
      </w:r>
      <w:bookmarkEnd w:id="572"/>
      <w:bookmarkEnd w:id="573"/>
      <w:bookmarkEnd w:id="574"/>
      <w:bookmarkEnd w:id="575"/>
    </w:p>
    <w:p w14:paraId="7BDC89F8" w14:textId="77777777" w:rsidR="00F72D21" w:rsidRDefault="00F72D21" w:rsidP="00A31585">
      <w:pPr>
        <w:pStyle w:val="Heading2"/>
      </w:pPr>
      <w:bookmarkStart w:id="576" w:name="_Toc218488464"/>
      <w:bookmarkStart w:id="577" w:name="_Toc218488757"/>
      <w:bookmarkStart w:id="578" w:name="_Toc218489296"/>
      <w:bookmarkStart w:id="579" w:name="_Toc218489298"/>
      <w:bookmarkStart w:id="580" w:name="_Toc218488468"/>
      <w:bookmarkStart w:id="581" w:name="_Toc218488761"/>
      <w:bookmarkStart w:id="582" w:name="_Toc175363648"/>
      <w:bookmarkStart w:id="583" w:name="_Toc376160388"/>
      <w:bookmarkStart w:id="584" w:name="_Toc439140189"/>
      <w:bookmarkStart w:id="585" w:name="_Toc461706225"/>
      <w:bookmarkStart w:id="586" w:name="_Toc24977234"/>
      <w:bookmarkEnd w:id="576"/>
      <w:bookmarkEnd w:id="577"/>
      <w:bookmarkEnd w:id="578"/>
      <w:bookmarkEnd w:id="579"/>
      <w:bookmarkEnd w:id="580"/>
      <w:bookmarkEnd w:id="581"/>
      <w:r w:rsidRPr="00F72D21">
        <w:t>Canadian Storage for Flow Augmentation</w:t>
      </w:r>
      <w:bookmarkEnd w:id="582"/>
      <w:bookmarkEnd w:id="583"/>
      <w:bookmarkEnd w:id="584"/>
      <w:bookmarkEnd w:id="585"/>
      <w:bookmarkEnd w:id="586"/>
    </w:p>
    <w:p w14:paraId="56A5DFEF" w14:textId="77777777" w:rsidR="00BC714F" w:rsidRPr="00BC714F" w:rsidRDefault="00BC714F" w:rsidP="00B56369">
      <w:pPr>
        <w:pStyle w:val="Heading3"/>
      </w:pPr>
      <w:bookmarkStart w:id="587" w:name="_Toc376160389"/>
      <w:bookmarkStart w:id="588" w:name="_Toc439140190"/>
      <w:bookmarkStart w:id="589" w:name="_Toc461706226"/>
      <w:bookmarkStart w:id="590" w:name="_Toc24977235"/>
      <w:r w:rsidRPr="00BC714F">
        <w:t xml:space="preserve">Columbia River Treaty </w:t>
      </w:r>
      <w:r w:rsidR="00082387">
        <w:t xml:space="preserve">(Treaty) </w:t>
      </w:r>
      <w:r w:rsidRPr="00BC714F">
        <w:t>Storage</w:t>
      </w:r>
      <w:bookmarkEnd w:id="587"/>
      <w:bookmarkEnd w:id="588"/>
      <w:bookmarkEnd w:id="589"/>
      <w:bookmarkEnd w:id="590"/>
    </w:p>
    <w:p w14:paraId="4BED0CF3" w14:textId="4EE94364" w:rsidR="00081D5F" w:rsidRDefault="00081D5F" w:rsidP="00081D5F">
      <w:pPr>
        <w:spacing w:after="240"/>
      </w:pPr>
      <w:r>
        <w:t>The entities can prepare and implement supplemental operating agreements. One such agreement is the annually-developed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081D5F">
      <w:pPr>
        <w:numPr>
          <w:ilvl w:val="0"/>
          <w:numId w:val="16"/>
        </w:numPr>
        <w:spacing w:after="240"/>
      </w:pPr>
      <w:r w:rsidRPr="00220B27">
        <w:t xml:space="preserve">Providing the greatest flexibility possible for releasing water to benefit U.S. fisheries </w:t>
      </w:r>
      <w:r>
        <w:t>April</w:t>
      </w:r>
      <w:r w:rsidRPr="00220B27">
        <w:t xml:space="preserve"> through July;</w:t>
      </w:r>
    </w:p>
    <w:p w14:paraId="0F0A910A" w14:textId="77777777" w:rsidR="00081D5F" w:rsidRPr="00220B27" w:rsidRDefault="00081D5F" w:rsidP="00081D5F">
      <w:pPr>
        <w:numPr>
          <w:ilvl w:val="0"/>
          <w:numId w:val="16"/>
        </w:numPr>
        <w:spacing w:after="240"/>
      </w:pPr>
      <w:r w:rsidRPr="00220B27">
        <w:t>Giving preference to meeting April 10 elevation objectives or achieving refill at Grand Coulee Dam over flow augmentation storage in Canada in lower water supply conditions; and</w:t>
      </w:r>
    </w:p>
    <w:p w14:paraId="236AD3E6" w14:textId="77777777" w:rsidR="00081D5F" w:rsidRPr="00350205" w:rsidRDefault="00081D5F" w:rsidP="00081D5F">
      <w:pPr>
        <w:numPr>
          <w:ilvl w:val="0"/>
          <w:numId w:val="16"/>
        </w:numPr>
        <w:spacing w:after="240"/>
        <w:rPr>
          <w:rFonts w:ascii="TimesNewRoman" w:hAnsi="TimesNewRoman" w:cs="Arial"/>
        </w:rPr>
      </w:pPr>
      <w:r w:rsidRPr="00220B27">
        <w:lastRenderedPageBreak/>
        <w:t>Releasing flow augmentation storage to avoid causing damaging flow or excessive TDG in the U.S. or Canada.</w:t>
      </w:r>
    </w:p>
    <w:p w14:paraId="544FD8EC" w14:textId="31DE6C5F" w:rsidR="00081D5F" w:rsidRDefault="00081D5F" w:rsidP="00081D5F">
      <w:pPr>
        <w:spacing w:after="240"/>
      </w:pPr>
      <w:r w:rsidRPr="00533378">
        <w:t>The traditional Non-Power Uses Agreement is designed to provide non-power benefits in the U.S. (1 </w:t>
      </w:r>
      <w:proofErr w:type="spellStart"/>
      <w:r w:rsidRPr="00533378">
        <w:t>Maf</w:t>
      </w:r>
      <w:proofErr w:type="spellEnd"/>
      <w:r w:rsidRPr="00533378">
        <w:t xml:space="preserve"> of flow augmentation water stored in Canada) in exchange for non-power benefits in Canada (whitefish (Section 6.1.1) and trout (Section 6.1.2). </w:t>
      </w:r>
      <w:r w:rsidR="007011B6">
        <w:t xml:space="preserve"> </w:t>
      </w:r>
      <w:r>
        <w:t xml:space="preserve">Discussions have begun with </w:t>
      </w:r>
      <w:r w:rsidRPr="00533378">
        <w:t xml:space="preserve">Canada </w:t>
      </w:r>
      <w:r>
        <w:t xml:space="preserve">on a </w:t>
      </w:r>
      <w:r w:rsidRPr="00533378">
        <w:t>Non-Power Uses Agreement in 20</w:t>
      </w:r>
      <w:r>
        <w:t>20.</w:t>
      </w:r>
      <w:r w:rsidRPr="00533378">
        <w:t xml:space="preserve"> </w:t>
      </w:r>
      <w:r w:rsidR="007011B6">
        <w:t xml:space="preserve"> </w:t>
      </w:r>
      <w:r w:rsidRPr="00CA55DC">
        <w:t xml:space="preserve">Canadian </w:t>
      </w:r>
      <w:r w:rsidRPr="00081D5F">
        <w:t>objectives</w:t>
      </w:r>
      <w:r w:rsidRPr="00CA55DC">
        <w:t xml:space="preserve"> for whitefish and trout protection will be determined</w:t>
      </w:r>
      <w:r>
        <w:t xml:space="preserve"> by BC Hydro in consultation with Canadian regulators.</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hose agreements are developed and implemented in accordance with their terms so as to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77777777" w:rsidR="00BC714F" w:rsidRPr="00BC714F" w:rsidRDefault="00BC714F" w:rsidP="00B56369">
      <w:pPr>
        <w:pStyle w:val="Heading3"/>
      </w:pPr>
      <w:bookmarkStart w:id="591" w:name="_Toc376160390"/>
      <w:bookmarkStart w:id="592" w:name="_Toc439140191"/>
      <w:bookmarkStart w:id="593" w:name="_Toc461706227"/>
      <w:bookmarkStart w:id="594" w:name="_Toc24977236"/>
      <w:r w:rsidRPr="00BC714F">
        <w:t>Non-Treaty Storage (NTS)</w:t>
      </w:r>
      <w:r w:rsidR="00082387">
        <w:t xml:space="preserve"> Long Term Agreement</w:t>
      </w:r>
      <w:bookmarkEnd w:id="591"/>
      <w:bookmarkEnd w:id="592"/>
      <w:bookmarkEnd w:id="593"/>
      <w:bookmarkEnd w:id="594"/>
    </w:p>
    <w:p w14:paraId="7B09A565" w14:textId="4B431C6C" w:rsidR="00081D5F" w:rsidRDefault="00081D5F" w:rsidP="00081D5F">
      <w:pPr>
        <w:autoSpaceDE w:val="0"/>
        <w:autoSpaceDN w:val="0"/>
        <w:adjustRightInd w:val="0"/>
      </w:pPr>
      <w:r>
        <w:t>BPA and BC Hydro executed a Long Term Non-Treaty Storage (NTS) agreement effective 10 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w:t>
      </w:r>
      <w:proofErr w:type="spellStart"/>
      <w:r>
        <w:t>Dalles</w:t>
      </w:r>
      <w:proofErr w:type="spellEnd"/>
      <w:r>
        <w:t>,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77777777" w:rsidR="00663822" w:rsidRPr="00FB7AF0" w:rsidRDefault="00B33742" w:rsidP="00A31585">
      <w:pPr>
        <w:pStyle w:val="Heading2"/>
      </w:pPr>
      <w:bookmarkStart w:id="595" w:name="_Toc273704536"/>
      <w:bookmarkStart w:id="596" w:name="_Toc376160392"/>
      <w:bookmarkStart w:id="597" w:name="_Toc439140193"/>
      <w:bookmarkStart w:id="598" w:name="_Toc461706229"/>
      <w:bookmarkStart w:id="599" w:name="_Toc24977237"/>
      <w:bookmarkEnd w:id="595"/>
      <w:r>
        <w:t xml:space="preserve">Upper </w:t>
      </w:r>
      <w:r w:rsidR="00D96134" w:rsidRPr="00FB7AF0">
        <w:t>Snake River Reservoir Operation for Flow Augmentation</w:t>
      </w:r>
      <w:bookmarkEnd w:id="596"/>
      <w:bookmarkEnd w:id="597"/>
      <w:bookmarkEnd w:id="598"/>
      <w:bookmarkEnd w:id="599"/>
    </w:p>
    <w:p w14:paraId="2A21D61F" w14:textId="77777777" w:rsidR="00175E81" w:rsidRDefault="00175E81" w:rsidP="00175E81">
      <w:r>
        <w:t xml:space="preserve">Reclamation will attempt to provide 487 </w:t>
      </w:r>
      <w:r w:rsidR="000E65B2">
        <w:t>KAF</w:t>
      </w:r>
      <w:r>
        <w:t xml:space="preserve"> annually of flow augmentation from the Reclamation projects in the </w:t>
      </w:r>
      <w:r w:rsidR="009204F2">
        <w:t>u</w:t>
      </w:r>
      <w:r>
        <w:t>pper Snake River basin consistent with its Proposed Action as described in the November 200</w:t>
      </w:r>
      <w:r w:rsidR="00AB43DB">
        <w:t>7</w:t>
      </w:r>
      <w:r>
        <w:t xml:space="preserve"> Biological Assessment for O&amp;M of its projects in the Snake River basin above Brownlee Reservoir.  Reclamation’s flow augmentation program is dependent on willing sellers and must be consistent with Idaho State law.</w:t>
      </w:r>
    </w:p>
    <w:p w14:paraId="3FBE63AF" w14:textId="77777777" w:rsidR="00B4675C" w:rsidRDefault="00B4675C" w:rsidP="00A31585">
      <w:pPr>
        <w:pStyle w:val="Heading2"/>
      </w:pPr>
      <w:bookmarkStart w:id="600" w:name="_Toc175363638"/>
      <w:bookmarkStart w:id="601" w:name="_Toc376160393"/>
      <w:bookmarkStart w:id="602" w:name="_Toc439140194"/>
      <w:bookmarkStart w:id="603" w:name="_Toc461706230"/>
      <w:bookmarkStart w:id="604" w:name="_Toc24977238"/>
      <w:r>
        <w:lastRenderedPageBreak/>
        <w:t xml:space="preserve">Bonneville Chum </w:t>
      </w:r>
      <w:r w:rsidR="00D96134">
        <w:t>O</w:t>
      </w:r>
      <w:r>
        <w:t>perations</w:t>
      </w:r>
      <w:bookmarkEnd w:id="600"/>
      <w:bookmarkEnd w:id="601"/>
      <w:bookmarkEnd w:id="602"/>
      <w:bookmarkEnd w:id="603"/>
      <w:bookmarkEnd w:id="604"/>
    </w:p>
    <w:p w14:paraId="3B017538" w14:textId="46727C74" w:rsidR="004A55EB" w:rsidRPr="00B92C5C" w:rsidRDefault="008A5A18" w:rsidP="004A55EB">
      <w:pPr>
        <w:autoSpaceDE w:val="0"/>
        <w:autoSpaceDN w:val="0"/>
        <w:adjustRightInd w:val="0"/>
      </w:pPr>
      <w:r>
        <w:rPr>
          <w:color w:val="000000"/>
        </w:rPr>
        <w:t xml:space="preserve">As described in the 2018 CRSPA </w:t>
      </w:r>
      <w:r w:rsidR="000F61EB">
        <w:rPr>
          <w:color w:val="000000"/>
        </w:rPr>
        <w:t xml:space="preserve">(page 45) </w:t>
      </w:r>
      <w:r>
        <w:rPr>
          <w:color w:val="000000"/>
        </w:rPr>
        <w:t>the AA’s will p</w:t>
      </w:r>
      <w:r w:rsidRPr="00D03B2E">
        <w:rPr>
          <w:color w:val="000000"/>
        </w:rPr>
        <w:t>rovide a tailwater elevation below Bonneville Dam of approximately 11.5 feet beginning the first week of November (or when chum arrive) and ending by December 31, if reservoir elevations and climate forecasts indicate this operation can be maintained through incubation and emergence.</w:t>
      </w:r>
      <w:r>
        <w:rPr>
          <w:color w:val="000000"/>
        </w:rPr>
        <w:t xml:space="preserve">  </w:t>
      </w:r>
      <w:r w:rsidR="004A55EB" w:rsidRPr="00B92C5C">
        <w:t xml:space="preserve">The Columbia River chum </w:t>
      </w:r>
      <w:r w:rsidR="009204F2">
        <w:t xml:space="preserve">salmon </w:t>
      </w:r>
      <w:r w:rsidR="004A55EB" w:rsidRPr="00B92C5C">
        <w:t xml:space="preserve">Evolutionarily Significant Unit (ESU) includes all naturally spawning populations and </w:t>
      </w:r>
      <w:r w:rsidR="00850085">
        <w:t xml:space="preserve">four </w:t>
      </w:r>
      <w:r w:rsidR="004A55EB" w:rsidRPr="00B92C5C">
        <w:t>hatchery programs of chum salmon in the Columbia River and its tributaries in Washington and Oregon.  The hatchery programs include Grays River and Washougal/Duncan</w:t>
      </w:r>
      <w:r w:rsidR="00850085">
        <w:t>, Washougal/Lewis</w:t>
      </w:r>
      <w:r w:rsidR="004A55EB" w:rsidRPr="00B92C5C">
        <w:t xml:space="preserve"> in Washington and Big Creek in Oregon.  There are </w:t>
      </w:r>
      <w:r w:rsidR="00C542FB">
        <w:t>three</w:t>
      </w:r>
      <w:r w:rsidR="004A55EB" w:rsidRPr="00B92C5C">
        <w:t xml:space="preserve"> major population groups</w:t>
      </w:r>
      <w:r w:rsidR="00F82D36">
        <w:t xml:space="preserve"> (MPG)</w:t>
      </w:r>
      <w:r w:rsidR="004A55EB" w:rsidRPr="00B92C5C">
        <w:t xml:space="preserve"> </w:t>
      </w:r>
      <w:r w:rsidR="00687F27">
        <w:t>on the Columbia River</w:t>
      </w:r>
      <w:r w:rsidR="00C542FB">
        <w:t xml:space="preserve">, with each MPG consisting of multiple sub-populations: </w:t>
      </w:r>
      <w:r w:rsidR="00687F27">
        <w:t xml:space="preserve"> </w:t>
      </w:r>
      <w:r w:rsidR="00C542FB">
        <w:t xml:space="preserve">Coast, </w:t>
      </w:r>
      <w:r w:rsidR="00F82D36">
        <w:t xml:space="preserve">Cascade </w:t>
      </w:r>
      <w:r w:rsidR="00687F27">
        <w:t>and Gorge</w:t>
      </w:r>
      <w:r w:rsidR="00623A86">
        <w:t xml:space="preserve"> (NOAA Fisheries, Lower Columbia River Recovery Plan, </w:t>
      </w:r>
      <w:proofErr w:type="gramStart"/>
      <w:r w:rsidR="00623A86">
        <w:t>June</w:t>
      </w:r>
      <w:proofErr w:type="gramEnd"/>
      <w:r w:rsidR="00623A86">
        <w:t xml:space="preserve"> 2013)</w:t>
      </w:r>
      <w:r w:rsidR="00F82D36">
        <w:t xml:space="preserve">.  </w:t>
      </w:r>
      <w:r w:rsidR="004A55EB" w:rsidRPr="00B92C5C">
        <w:t xml:space="preserve">The Ives/Pierce Islands </w:t>
      </w:r>
      <w:r w:rsidR="00F82D36">
        <w:t>spawning are</w:t>
      </w:r>
      <w:r w:rsidR="00BD1A8C">
        <w:t>a</w:t>
      </w:r>
      <w:r w:rsidR="00F82D36">
        <w:t xml:space="preserve"> is part of the Gorge MPG</w:t>
      </w:r>
      <w:r w:rsidR="004A55EB" w:rsidRPr="00B92C5C">
        <w:t xml:space="preserve"> </w:t>
      </w:r>
      <w:r w:rsidR="00C542FB">
        <w:t xml:space="preserve">(Lower Gorge sub-population) </w:t>
      </w:r>
      <w:r w:rsidR="004A55EB" w:rsidRPr="00B92C5C">
        <w:t>and is the focus of the Bonneville chum operations described below.</w:t>
      </w:r>
    </w:p>
    <w:p w14:paraId="41FAB657" w14:textId="77777777" w:rsidR="004A55EB" w:rsidRDefault="004A55EB" w:rsidP="004A55EB">
      <w:pPr>
        <w:autoSpaceDE w:val="0"/>
        <w:autoSpaceDN w:val="0"/>
        <w:adjustRightInd w:val="0"/>
        <w:rPr>
          <w:color w:val="000000"/>
        </w:rPr>
      </w:pPr>
    </w:p>
    <w:p w14:paraId="4A320F02" w14:textId="5DB9C488"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w:t>
      </w:r>
      <w:r w:rsidR="00081D5F">
        <w:rPr>
          <w:rFonts w:ascii="TimesNewRoman" w:hAnsi="TimesNewRoman" w:cs="TimesNewRoman"/>
        </w:rPr>
        <w:t xml:space="preserve">CRS </w:t>
      </w:r>
      <w:r>
        <w:rPr>
          <w:rFonts w:ascii="TimesNewRoman" w:hAnsi="TimesNewRoman" w:cs="TimesNewRoman"/>
        </w:rPr>
        <w:t>to provide flows to support chum salmon spawning, incubation and egress from</w:t>
      </w:r>
      <w:r w:rsidR="00C542FB">
        <w:rPr>
          <w:rFonts w:ascii="TimesNewRoman" w:hAnsi="TimesNewRoman" w:cs="TimesNewRoman"/>
        </w:rPr>
        <w:t>, and through</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w:t>
      </w:r>
      <w:r w:rsidR="00C542FB">
        <w:rPr>
          <w:color w:val="000000"/>
        </w:rPr>
        <w:t xml:space="preserve">area and provides access to tributary spawning areas </w:t>
      </w:r>
      <w:r w:rsidR="00243C03">
        <w:rPr>
          <w:color w:val="000000"/>
        </w:rPr>
        <w:t xml:space="preserve">for the segment of the population that spawns in the </w:t>
      </w:r>
      <w:proofErr w:type="spellStart"/>
      <w:r w:rsidR="00243C03">
        <w:rPr>
          <w:color w:val="000000"/>
        </w:rPr>
        <w:t>mainstem</w:t>
      </w:r>
      <w:proofErr w:type="spellEnd"/>
      <w:r w:rsidR="00243C03">
        <w:rPr>
          <w:color w:val="000000"/>
        </w:rPr>
        <w:t xml:space="preserve"> </w:t>
      </w:r>
      <w:r w:rsidR="00C542FB">
        <w:rPr>
          <w:color w:val="000000"/>
        </w:rPr>
        <w:t xml:space="preserve">and tributaries of the </w:t>
      </w:r>
      <w:r w:rsidR="00243C03">
        <w:rPr>
          <w:color w:val="000000"/>
        </w:rPr>
        <w:t xml:space="preserve">Columbia River </w:t>
      </w:r>
      <w:r w:rsidR="00C542FB">
        <w:rPr>
          <w:color w:val="000000"/>
        </w:rPr>
        <w:t>between the Glenn-Jackson Bridge and Bonneville Dam</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FF5D15">
        <w:rPr>
          <w:color w:val="000000"/>
        </w:rPr>
        <w:t xml:space="preserve">2019 </w:t>
      </w:r>
      <w:proofErr w:type="spellStart"/>
      <w:r w:rsidR="00FF5D15">
        <w:rPr>
          <w:color w:val="000000"/>
        </w:rPr>
        <w:t>BiOp</w:t>
      </w:r>
      <w:proofErr w:type="spellEnd"/>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xml:space="preserve">.  </w:t>
      </w:r>
      <w:r w:rsidR="00361692" w:rsidRPr="00AE0C26">
        <w:rPr>
          <w:color w:val="000000"/>
        </w:rPr>
        <w:t>When the Bonneville Dam tailwater</w:t>
      </w:r>
      <w:r w:rsidRPr="00F43A93">
        <w:rPr>
          <w:color w:val="000000"/>
        </w:rPr>
        <w:t xml:space="preserve"> elevation</w:t>
      </w:r>
      <w:r w:rsidR="00361692" w:rsidRPr="00F43A93">
        <w:rPr>
          <w:color w:val="000000"/>
        </w:rPr>
        <w:t xml:space="preserve"> is</w:t>
      </w:r>
      <w:r w:rsidRPr="00F43A93">
        <w:rPr>
          <w:color w:val="000000"/>
        </w:rPr>
        <w:t xml:space="preserve"> greater than 11.</w:t>
      </w:r>
      <w:r w:rsidR="00BD1A8C" w:rsidRPr="00F43A93">
        <w:rPr>
          <w:color w:val="000000"/>
        </w:rPr>
        <w:t>3</w:t>
      </w:r>
      <w:r w:rsidR="00BD1A8C" w:rsidRPr="00AE0C26">
        <w:rPr>
          <w:color w:val="000000"/>
        </w:rPr>
        <w:t xml:space="preserve"> </w:t>
      </w:r>
      <w:r w:rsidR="007E03F0" w:rsidRPr="00F43A93">
        <w:rPr>
          <w:color w:val="000000"/>
        </w:rPr>
        <w:t>feet</w:t>
      </w:r>
      <w:r w:rsidRPr="00F43A93">
        <w:rPr>
          <w:color w:val="000000"/>
        </w:rPr>
        <w:t xml:space="preserve"> above mean sea level (</w:t>
      </w:r>
      <w:proofErr w:type="spellStart"/>
      <w:r w:rsidRPr="00F43A93">
        <w:rPr>
          <w:color w:val="000000"/>
        </w:rPr>
        <w:t>msl</w:t>
      </w:r>
      <w:proofErr w:type="spellEnd"/>
      <w:r w:rsidRPr="00F43A93">
        <w:rPr>
          <w:color w:val="000000"/>
        </w:rPr>
        <w:t>)</w:t>
      </w:r>
      <w:r w:rsidR="0052737A" w:rsidRPr="00F43A93">
        <w:rPr>
          <w:color w:val="000000"/>
        </w:rPr>
        <w:t xml:space="preserve"> </w:t>
      </w:r>
      <w:r w:rsidR="00BE68B2" w:rsidRPr="00F43A93">
        <w:rPr>
          <w:color w:val="000000"/>
        </w:rPr>
        <w:t xml:space="preserve">salmon </w:t>
      </w:r>
      <w:r w:rsidR="0052737A" w:rsidRPr="00F43A93">
        <w:rPr>
          <w:color w:val="000000"/>
        </w:rPr>
        <w:t>beg</w:t>
      </w:r>
      <w:r w:rsidR="00BE68B2" w:rsidRPr="00F43A93">
        <w:rPr>
          <w:color w:val="000000"/>
        </w:rPr>
        <w:t>in to have access to the Ives/Pierce Islands spawning area</w:t>
      </w:r>
      <w:r w:rsidRPr="00AE0C26">
        <w:rPr>
          <w:color w:val="000000"/>
        </w:rPr>
        <w:t>.</w:t>
      </w:r>
      <w:r>
        <w:rPr>
          <w:color w:val="000000"/>
        </w:rPr>
        <w:t xml:space="preserve">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sufficient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D768CAD" w14:textId="77777777" w:rsidR="0061043D" w:rsidRDefault="0061043D" w:rsidP="0061043D"/>
    <w:p w14:paraId="47FFB797" w14:textId="7777777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 xml:space="preserve">tides, wind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a particular tailwater elevation on a</w:t>
      </w:r>
      <w:r w:rsidR="00633385">
        <w:t xml:space="preserve"> daily and</w:t>
      </w:r>
      <w:r w:rsidRPr="005C324B">
        <w:t xml:space="preserve"> hourly basis.  </w:t>
      </w:r>
    </w:p>
    <w:p w14:paraId="383307AE" w14:textId="77777777" w:rsidR="00633385" w:rsidRDefault="00633385" w:rsidP="005C324B"/>
    <w:p w14:paraId="18BA604D" w14:textId="68A62FFA" w:rsidR="005C324B" w:rsidRPr="005C324B" w:rsidRDefault="00C542FB" w:rsidP="005C324B">
      <w:r w:rsidRPr="00C542FB">
        <w:t xml:space="preserve">The tailwater operating range used over the last several years have restricted access to spawning habitat in the Ives/Pierce Island area between tailwater elevations of 11.0 and 13.0 feet.  During this period most </w:t>
      </w:r>
      <w:proofErr w:type="spellStart"/>
      <w:r w:rsidRPr="00C542FB">
        <w:t>redds</w:t>
      </w:r>
      <w:proofErr w:type="spellEnd"/>
      <w:r w:rsidRPr="00C542FB">
        <w:t xml:space="preserve"> have been set such that Bonneville Dam tailwater elevations in the range of </w:t>
      </w:r>
      <w:r w:rsidRPr="00AE0C26">
        <w:t>11.3</w:t>
      </w:r>
      <w:r w:rsidRPr="00C542FB">
        <w:t xml:space="preserve"> to 12.5 feet would provide adequate protection.  As the tailwater elevations increase </w:t>
      </w:r>
      <w:r w:rsidRPr="00AE0C26">
        <w:t xml:space="preserve">above </w:t>
      </w:r>
      <w:r w:rsidRPr="00F43A93">
        <w:t>11.3</w:t>
      </w:r>
      <w:r w:rsidRPr="00C542FB">
        <w:t xml:space="preserve"> chum typically use habitat available at the lower elevations first.  Some chum salmon may spawn at elevations between 12.0 and 13.0 feet, however this habitat area is generally considered less desirable for chum spawning.  As tailwater elevations increase beyond 13.0 feet, new habitat is wetted and becomes available for chum spawning. </w:t>
      </w:r>
      <w:r w:rsidR="007011B6">
        <w:t xml:space="preserve"> </w:t>
      </w:r>
      <w:r w:rsidRPr="00C542FB">
        <w:t xml:space="preserve">However, as tailwater elevations increase above 13.5 feet some habitat between </w:t>
      </w:r>
      <w:r w:rsidRPr="00AE0C26">
        <w:t>11.3</w:t>
      </w:r>
      <w:r w:rsidRPr="00C542FB">
        <w:t xml:space="preserve"> and 12.0 feet becomes unsuitable </w:t>
      </w:r>
      <w:r w:rsidRPr="00C542FB">
        <w:lastRenderedPageBreak/>
        <w:t>for chum due to higher water velocities.  At a tailwater of 16.0 f</w:t>
      </w:r>
      <w:r w:rsidR="00757644">
        <w:t>ee</w:t>
      </w:r>
      <w:r w:rsidRPr="00C542FB">
        <w:t>t and greater, chum are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410D2564" w14:textId="77777777" w:rsidR="005C324B" w:rsidRPr="005C324B" w:rsidRDefault="005C324B" w:rsidP="005C324B"/>
    <w:p w14:paraId="306048BE"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w:t>
      </w:r>
      <w:r w:rsidRPr="00AE0C26">
        <w:t xml:space="preserve">Chum </w:t>
      </w:r>
      <w:r w:rsidR="00CD6641" w:rsidRPr="00F43A93">
        <w:t xml:space="preserve">salmon may </w:t>
      </w:r>
      <w:r w:rsidRPr="00F43A93">
        <w:t xml:space="preserve">have restricted access to Hamilton </w:t>
      </w:r>
      <w:r w:rsidR="00CD6641">
        <w:t>C</w:t>
      </w:r>
      <w:r w:rsidRPr="005C324B">
        <w:t xml:space="preserve">reek at tailwater elevations less than </w:t>
      </w:r>
      <w:r w:rsidRPr="00BD1A8C">
        <w:t>11.</w:t>
      </w:r>
      <w:r w:rsidR="00CD6641">
        <w:t>3</w:t>
      </w:r>
      <w:r w:rsidRPr="005C324B">
        <w:t xml:space="preserve"> feet </w:t>
      </w:r>
      <w:r w:rsidR="00CD6641">
        <w:t>depending the flow in Hamilton Creek</w:t>
      </w:r>
      <w:r w:rsidRPr="005C324B">
        <w:t xml:space="preserve">.  </w:t>
      </w:r>
      <w:r w:rsidR="00CD6641" w:rsidRPr="00ED4DE7">
        <w:t xml:space="preserve">With recent modifications to the fish ladder at Duncan Creek Dam, chum can now access the creek at 11.5 foot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 xml:space="preserve">tailwater elevation and potential number of </w:t>
      </w:r>
      <w:proofErr w:type="spellStart"/>
      <w:r w:rsidRPr="005C324B">
        <w:t>redds</w:t>
      </w:r>
      <w:proofErr w:type="spellEnd"/>
      <w:r w:rsidRPr="005C324B">
        <w:t xml:space="preserve">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77777777" w:rsidR="00A3489C" w:rsidRDefault="00D5520D" w:rsidP="004A55EB">
      <w:pPr>
        <w:autoSpaceDE w:val="0"/>
        <w:autoSpaceDN w:val="0"/>
        <w:adjustRightInd w:val="0"/>
      </w:pPr>
      <w:r>
        <w:t>These impacts were</w:t>
      </w:r>
      <w:r w:rsidR="002412F1">
        <w:t xml:space="preserve"> </w:t>
      </w:r>
      <w:r w:rsidR="004A55EB">
        <w:t xml:space="preserve">addressed in the </w:t>
      </w:r>
      <w:r w:rsidR="00FF5D15">
        <w:t xml:space="preserve">2019 </w:t>
      </w:r>
      <w:proofErr w:type="spellStart"/>
      <w:r w:rsidR="00FF5D15">
        <w:t>BiOp</w:t>
      </w:r>
      <w:proofErr w:type="spellEnd"/>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all of the </w:t>
      </w:r>
      <w:proofErr w:type="spellStart"/>
      <w:r w:rsidR="004A55EB">
        <w:t>BiOp</w:t>
      </w:r>
      <w:proofErr w:type="spellEnd"/>
      <w:r w:rsidR="004A55EB">
        <w:t xml:space="preserve"> objectives cannot be met, the AAs will work with </w:t>
      </w:r>
      <w:r w:rsidR="007372A8">
        <w:t>NOAA Fisheries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77777777" w:rsidR="004A55EB" w:rsidRDefault="000D615B" w:rsidP="00B56369">
      <w:pPr>
        <w:pStyle w:val="Heading3"/>
      </w:pPr>
      <w:bookmarkStart w:id="605" w:name="_Toc376160394"/>
      <w:bookmarkStart w:id="606" w:name="_Toc439140195"/>
      <w:bookmarkStart w:id="607" w:name="_Toc461706231"/>
      <w:bookmarkStart w:id="608" w:name="_Toc24977239"/>
      <w:r>
        <w:t xml:space="preserve">Chum </w:t>
      </w:r>
      <w:r w:rsidR="004A55EB">
        <w:t>Spawning Phase</w:t>
      </w:r>
      <w:bookmarkEnd w:id="605"/>
      <w:bookmarkEnd w:id="606"/>
      <w:bookmarkEnd w:id="607"/>
      <w:bookmarkEnd w:id="608"/>
    </w:p>
    <w:p w14:paraId="7BB60ED5" w14:textId="7935454E"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(80 </w:t>
      </w:r>
      <w:proofErr w:type="spellStart"/>
      <w:r>
        <w:t>kcfs</w:t>
      </w:r>
      <w:proofErr w:type="spellEnd"/>
      <w:r>
        <w:t xml:space="preserve">) up to 135 </w:t>
      </w:r>
      <w:proofErr w:type="spellStart"/>
      <w:r>
        <w:t>kcfs</w:t>
      </w:r>
      <w:proofErr w:type="spellEnd"/>
      <w:r>
        <w:t xml:space="preserve">.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7777777" w:rsidR="007D7807" w:rsidRPr="007D7807" w:rsidRDefault="004A55EB" w:rsidP="007D7807">
      <w:r>
        <w:t>In addition to the uncertainty and variability of downstream conditions that affect TWE at Bonneville Dam, there are many upstream variables as well.  Generally, the flow at Bonneville Dam is augmented by storage releases from Grand Coulee Dam which take</w:t>
      </w:r>
      <w:r w:rsidR="00014B97">
        <w:t>s</w:t>
      </w:r>
      <w:r>
        <w:t xml:space="preserve"> approximately 24 hours to arrive at Bonneville Dam and must pass through several non-federal dams that can alter the shape </w:t>
      </w:r>
      <w:r w:rsidR="00014B97">
        <w:t xml:space="preserve">and timing </w:t>
      </w:r>
      <w:r>
        <w:t xml:space="preserve">of the flow.  Further, the volume of unregulated flow into the Columbia </w:t>
      </w:r>
      <w:r>
        <w:lastRenderedPageBreak/>
        <w:t>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0BB0C5D0"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in order to manage the additional water.  Research to assess the impacts of higher flows (day and night) on chum </w:t>
      </w:r>
      <w:r w:rsidR="0064456F">
        <w:t xml:space="preserve">salmon </w:t>
      </w:r>
      <w:proofErr w:type="spellStart"/>
      <w:r>
        <w:t>redd</w:t>
      </w:r>
      <w:proofErr w:type="spellEnd"/>
      <w:r>
        <w:t xml:space="preserve"> development indicated that increased flows </w:t>
      </w:r>
      <w:r w:rsidR="0061514C">
        <w:t xml:space="preserve">nightly </w:t>
      </w:r>
      <w:r>
        <w:t xml:space="preserve">up to 175 </w:t>
      </w:r>
      <w:proofErr w:type="spellStart"/>
      <w:r>
        <w:t>kcfs</w:t>
      </w:r>
      <w:proofErr w:type="spellEnd"/>
      <w:r>
        <w:t xml:space="preserve"> delayed spawning by temporarily displacing fish until flows decreased to base levels, but did not force fish to abandon their </w:t>
      </w:r>
      <w:proofErr w:type="spellStart"/>
      <w:r>
        <w:t>redds</w:t>
      </w:r>
      <w:proofErr w:type="spellEnd"/>
      <w:r>
        <w:t xml:space="preserve"> and search for new locations</w:t>
      </w:r>
      <w:r w:rsidR="00CE1110">
        <w:t xml:space="preserve"> (</w:t>
      </w:r>
      <w:proofErr w:type="spellStart"/>
      <w:r w:rsidR="00CE1110">
        <w:t>Tiffan</w:t>
      </w:r>
      <w:proofErr w:type="spellEnd"/>
      <w:r w:rsidR="00CE1110">
        <w:t xml:space="preserve"> et al. 2009)</w:t>
      </w:r>
      <w:r>
        <w:t xml:space="preserve">. </w:t>
      </w:r>
      <w:r w:rsidR="007D7807">
        <w:t xml:space="preserve"> </w:t>
      </w:r>
    </w:p>
    <w:p w14:paraId="11BED414" w14:textId="77777777" w:rsidR="004A55EB" w:rsidRDefault="004A55EB" w:rsidP="00B56369">
      <w:pPr>
        <w:pStyle w:val="Heading3"/>
      </w:pPr>
      <w:bookmarkStart w:id="609" w:name="_Toc376160395"/>
      <w:bookmarkStart w:id="610" w:name="_Toc439140196"/>
      <w:bookmarkStart w:id="611" w:name="_Toc461706232"/>
      <w:bookmarkStart w:id="612" w:name="_Toc24977240"/>
      <w:r>
        <w:t>Chum Spawning Operational Steps</w:t>
      </w:r>
      <w:bookmarkEnd w:id="609"/>
      <w:bookmarkEnd w:id="610"/>
      <w:bookmarkEnd w:id="611"/>
      <w:bookmarkEnd w:id="612"/>
    </w:p>
    <w:p w14:paraId="60DAAF8C" w14:textId="77777777" w:rsidR="00721CFD" w:rsidRDefault="00721CFD" w:rsidP="00721CFD">
      <w:pPr>
        <w:spacing w:after="240"/>
      </w:pPr>
      <w:r>
        <w:t xml:space="preserve">The spawning operation should utilize the considerations below to minimize the establishment of high elevation </w:t>
      </w:r>
      <w:proofErr w:type="spellStart"/>
      <w:r>
        <w:t>redds</w:t>
      </w:r>
      <w:proofErr w:type="spellEnd"/>
      <w:r>
        <w:t>.  Managing the spawning operation to minimize the required protection level increases the probability that the protection level can be maintained through egress in the early spring.</w:t>
      </w:r>
    </w:p>
    <w:p w14:paraId="408D751C" w14:textId="17A17570"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77777777" w:rsidR="00540DA7" w:rsidRDefault="00CB2EBC" w:rsidP="00D35F86">
      <w:pPr>
        <w:numPr>
          <w:ilvl w:val="0"/>
          <w:numId w:val="36"/>
        </w:numPr>
        <w:spacing w:after="240"/>
      </w:pPr>
      <w:r>
        <w:t>If water supply forecast</w:t>
      </w:r>
      <w:r w:rsidR="0064456F">
        <w:t>s</w:t>
      </w:r>
      <w:r>
        <w:t xml:space="preserve"> indicate it is unlikely </w:t>
      </w:r>
      <w:r w:rsidR="0064456F">
        <w:t>a higher protection elevation can</w:t>
      </w:r>
      <w:r>
        <w:t xml:space="preserve"> be maintained through emergence </w:t>
      </w:r>
      <w:r w:rsidR="0064456F">
        <w:t xml:space="preserve">TMT will </w:t>
      </w:r>
      <w:r>
        <w:t xml:space="preserve">consider </w:t>
      </w:r>
      <w:r w:rsidR="00AE5A67">
        <w:t>a</w:t>
      </w:r>
      <w:r w:rsidR="0064456F">
        <w:t xml:space="preserve">n operation that shapes </w:t>
      </w:r>
      <w:r w:rsidR="0052780A">
        <w:t xml:space="preserve">flows </w:t>
      </w:r>
      <w:r w:rsidR="0064456F">
        <w:t xml:space="preserve">(for example: daytime tailwater &gt; 17 feet) </w:t>
      </w:r>
      <w:r w:rsidR="0052780A">
        <w:t xml:space="preserve">in a manner that would discourage </w:t>
      </w:r>
      <w:r w:rsidR="0064456F">
        <w:t xml:space="preserve">additional </w:t>
      </w:r>
      <w:proofErr w:type="spellStart"/>
      <w:r w:rsidR="0052780A">
        <w:t>redd</w:t>
      </w:r>
      <w:proofErr w:type="spellEnd"/>
      <w:r w:rsidR="0052780A">
        <w:t xml:space="preserve"> development </w:t>
      </w:r>
      <w:r w:rsidR="0064456F">
        <w:t xml:space="preserve">in the Ives/Pierce Island area as </w:t>
      </w:r>
      <w:r w:rsidR="0052780A">
        <w:t xml:space="preserve">a potential tool to keep </w:t>
      </w:r>
      <w:proofErr w:type="spellStart"/>
      <w:r w:rsidR="0052780A">
        <w:t>redds</w:t>
      </w:r>
      <w:proofErr w:type="spellEnd"/>
      <w:r w:rsidR="0052780A">
        <w:t xml:space="preserve">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 xml:space="preserve">The steps are reversed if it is possible to return to a controlled operation and high elevation </w:t>
      </w:r>
      <w:proofErr w:type="spellStart"/>
      <w:r w:rsidR="00FC541D">
        <w:t>redds</w:t>
      </w:r>
      <w:proofErr w:type="spellEnd"/>
      <w:r w:rsidR="00FC541D">
        <w:t xml:space="preserve">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3CD92E64" w14:textId="2822F7FF" w:rsidR="00447D25" w:rsidRPr="00447D25" w:rsidRDefault="00447D25" w:rsidP="00447D25">
      <w:pPr>
        <w:numPr>
          <w:ilvl w:val="0"/>
          <w:numId w:val="22"/>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77777777" w:rsidR="00447D25" w:rsidRDefault="001877BA" w:rsidP="00447D25">
      <w:pPr>
        <w:numPr>
          <w:ilvl w:val="0"/>
          <w:numId w:val="22"/>
        </w:numPr>
      </w:pPr>
      <w:r w:rsidRPr="00447D25">
        <w:t xml:space="preserve"> 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7777777" w:rsidR="009A6D58" w:rsidRDefault="001877BA" w:rsidP="009A6D58">
      <w:pPr>
        <w:numPr>
          <w:ilvl w:val="0"/>
          <w:numId w:val="22"/>
        </w:numPr>
      </w:pPr>
      <w:r w:rsidRPr="00447D25">
        <w:lastRenderedPageBreak/>
        <w:t xml:space="preserve"> 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447D25">
      <w:pPr>
        <w:numPr>
          <w:ilvl w:val="0"/>
          <w:numId w:val="22"/>
        </w:numPr>
      </w:pPr>
      <w:r w:rsidRPr="00447D25">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1D4F8B">
      <w:pPr>
        <w:numPr>
          <w:ilvl w:val="0"/>
          <w:numId w:val="48"/>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1D4F8B">
      <w:pPr>
        <w:numPr>
          <w:ilvl w:val="0"/>
          <w:numId w:val="48"/>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613" w:name="_Toc273707237"/>
      <w:bookmarkStart w:id="614" w:name="_Toc155077169"/>
      <w:bookmarkStart w:id="615" w:name="_Toc175363639"/>
      <w:bookmarkEnd w:id="613"/>
    </w:p>
    <w:p w14:paraId="31E3DACC" w14:textId="77777777" w:rsidR="00B4675C" w:rsidRPr="00B77F10" w:rsidRDefault="000D615B" w:rsidP="00B56369">
      <w:pPr>
        <w:pStyle w:val="Heading3"/>
      </w:pPr>
      <w:bookmarkStart w:id="616" w:name="_Toc273704542"/>
      <w:bookmarkStart w:id="617" w:name="_Toc273707241"/>
      <w:bookmarkStart w:id="618" w:name="_Toc273704543"/>
      <w:bookmarkStart w:id="619" w:name="_Toc273704544"/>
      <w:bookmarkStart w:id="620" w:name="_Toc273707243"/>
      <w:bookmarkStart w:id="621" w:name="_Toc155077170"/>
      <w:bookmarkStart w:id="622" w:name="_Toc175363640"/>
      <w:bookmarkStart w:id="623" w:name="_Toc376160396"/>
      <w:bookmarkStart w:id="624" w:name="_Toc439140197"/>
      <w:bookmarkStart w:id="625" w:name="_Toc461706233"/>
      <w:bookmarkStart w:id="626" w:name="_Toc24977241"/>
      <w:bookmarkEnd w:id="614"/>
      <w:bookmarkEnd w:id="615"/>
      <w:bookmarkEnd w:id="616"/>
      <w:bookmarkEnd w:id="617"/>
      <w:bookmarkEnd w:id="618"/>
      <w:bookmarkEnd w:id="619"/>
      <w:bookmarkEnd w:id="620"/>
      <w:r>
        <w:t xml:space="preserve">Chum </w:t>
      </w:r>
      <w:r w:rsidR="00B4675C" w:rsidRPr="00F010D8">
        <w:t>Incubation and Egress</w:t>
      </w:r>
      <w:bookmarkEnd w:id="621"/>
      <w:bookmarkEnd w:id="622"/>
      <w:bookmarkEnd w:id="623"/>
      <w:bookmarkEnd w:id="624"/>
      <w:bookmarkEnd w:id="625"/>
      <w:bookmarkEnd w:id="626"/>
    </w:p>
    <w:p w14:paraId="0D4D86B9" w14:textId="6090AEDA" w:rsidR="007E561A" w:rsidRDefault="00AB43DB" w:rsidP="00E5076F">
      <w:pPr>
        <w:spacing w:after="240"/>
      </w:pPr>
      <w:bookmarkStart w:id="627" w:name="_Toc155077171"/>
      <w:bookmarkStart w:id="628"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 xml:space="preserve">(to be determined by </w:t>
      </w:r>
      <w:r w:rsidR="006F2470">
        <w:t xml:space="preserve">the </w:t>
      </w:r>
      <w:r w:rsidR="00B4675C">
        <w:t xml:space="preserve">TMT). </w:t>
      </w:r>
      <w:r w:rsidR="00E3036C">
        <w:t xml:space="preserve"> </w:t>
      </w:r>
      <w:r w:rsidR="0064456F" w:rsidRPr="006A0724">
        <w:t>In most years an elevation between 11.3 and 11.7 is adequate.</w:t>
      </w:r>
      <w:r w:rsidR="0064456F">
        <w:t xml:space="preserve"> </w:t>
      </w:r>
      <w:r w:rsidR="0064456F" w:rsidRPr="006A0724">
        <w:t xml:space="preserve"> </w:t>
      </w:r>
      <w:proofErr w:type="spellStart"/>
      <w:r w:rsidR="0064456F" w:rsidRPr="006A0724">
        <w:t>Redds</w:t>
      </w:r>
      <w:proofErr w:type="spellEnd"/>
      <w:r w:rsidR="0064456F" w:rsidRPr="006A0724">
        <w:t xml:space="preserve">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72362D0A" w14:textId="77777777"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w:t>
      </w:r>
      <w:r w:rsidR="00960E3A">
        <w:t xml:space="preserve">sufficiently </w:t>
      </w:r>
      <w:r w:rsidR="00CC1313">
        <w:t>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236ABD90" w14:textId="77777777" w:rsidR="00B4675C" w:rsidRPr="00B77F10" w:rsidRDefault="00B4675C" w:rsidP="00B56369">
      <w:pPr>
        <w:pStyle w:val="Heading3"/>
      </w:pPr>
      <w:bookmarkStart w:id="629" w:name="_Toc273704548"/>
      <w:bookmarkStart w:id="630" w:name="_Toc273704549"/>
      <w:bookmarkStart w:id="631" w:name="_Toc273707248"/>
      <w:bookmarkStart w:id="632" w:name="_Toc273704552"/>
      <w:bookmarkStart w:id="633" w:name="_Toc273707251"/>
      <w:bookmarkStart w:id="634" w:name="_Toc273704553"/>
      <w:bookmarkStart w:id="635" w:name="_Toc273704554"/>
      <w:bookmarkStart w:id="636" w:name="_Toc273707253"/>
      <w:bookmarkStart w:id="637" w:name="_Toc273704558"/>
      <w:bookmarkStart w:id="638" w:name="_Toc273707257"/>
      <w:bookmarkStart w:id="639" w:name="_Toc273704560"/>
      <w:bookmarkStart w:id="640" w:name="_Toc273707259"/>
      <w:bookmarkStart w:id="641" w:name="_Toc273704562"/>
      <w:bookmarkStart w:id="642" w:name="_Toc273707261"/>
      <w:bookmarkStart w:id="643" w:name="_Toc273704564"/>
      <w:bookmarkStart w:id="644" w:name="_Toc273707263"/>
      <w:bookmarkStart w:id="645" w:name="_Toc273704566"/>
      <w:bookmarkStart w:id="646" w:name="_Toc273707265"/>
      <w:bookmarkStart w:id="647" w:name="_Toc273704568"/>
      <w:bookmarkStart w:id="648" w:name="_Toc273707267"/>
      <w:bookmarkStart w:id="649" w:name="_Toc273704569"/>
      <w:bookmarkStart w:id="650" w:name="_Toc273704570"/>
      <w:bookmarkStart w:id="651" w:name="_Toc273707269"/>
      <w:bookmarkStart w:id="652" w:name="_Toc155077174"/>
      <w:bookmarkStart w:id="653" w:name="_Toc175363643"/>
      <w:bookmarkStart w:id="654" w:name="_Toc376160397"/>
      <w:bookmarkStart w:id="655" w:name="_Toc439140198"/>
      <w:bookmarkStart w:id="656" w:name="_Toc461706234"/>
      <w:bookmarkStart w:id="657" w:name="_Toc24977242"/>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Pr="00B77F10">
        <w:lastRenderedPageBreak/>
        <w:t xml:space="preserve">Considerations for Dewatering Chum </w:t>
      </w:r>
      <w:proofErr w:type="spellStart"/>
      <w:r>
        <w:t>R</w:t>
      </w:r>
      <w:r w:rsidRPr="00B77F10">
        <w:t>edds</w:t>
      </w:r>
      <w:bookmarkEnd w:id="652"/>
      <w:bookmarkEnd w:id="653"/>
      <w:bookmarkEnd w:id="654"/>
      <w:bookmarkEnd w:id="655"/>
      <w:bookmarkEnd w:id="656"/>
      <w:bookmarkEnd w:id="657"/>
      <w:proofErr w:type="spellEnd"/>
    </w:p>
    <w:p w14:paraId="50F70A90" w14:textId="77777777" w:rsidR="00B84203" w:rsidRDefault="00B4675C" w:rsidP="00E5076F">
      <w:pPr>
        <w:autoSpaceDE w:val="0"/>
        <w:autoSpaceDN w:val="0"/>
        <w:adjustRightInd w:val="0"/>
        <w:spacing w:after="240"/>
      </w:pPr>
      <w:r>
        <w:t xml:space="preserve">While a conservative approach to managing tailwater elevations during spawning reduces the risk of dewatering </w:t>
      </w:r>
      <w:proofErr w:type="spellStart"/>
      <w:r>
        <w:t>redds</w:t>
      </w:r>
      <w:proofErr w:type="spellEnd"/>
      <w:r>
        <w:t>, it does not eliminate dewatering as a possibility.</w:t>
      </w:r>
      <w:r w:rsidR="00700DF1">
        <w:t xml:space="preserve"> </w:t>
      </w:r>
      <w:r>
        <w:t xml:space="preserve"> The conditions in each year vary too dramatically to allow for the development of set criteria for whether or not to dewater </w:t>
      </w:r>
      <w:proofErr w:type="spellStart"/>
      <w:r>
        <w:t>redds</w:t>
      </w:r>
      <w:proofErr w:type="spellEnd"/>
      <w:r>
        <w:t xml:space="preserve">, therefore the basis for a dewatering decision depends greatly on in-season conditions so are best made </w:t>
      </w:r>
      <w:r w:rsidR="006F2470">
        <w:t>with the</w:t>
      </w:r>
      <w:r>
        <w:t xml:space="preserve"> TMT. </w:t>
      </w:r>
      <w:r w:rsidR="00700DF1">
        <w:t xml:space="preserve"> </w:t>
      </w:r>
      <w:r>
        <w:t>Factors that should be considered in making a dewatering decision include:</w:t>
      </w:r>
    </w:p>
    <w:p w14:paraId="305D1A91" w14:textId="77777777" w:rsidR="00E12EF9" w:rsidRDefault="000D615B" w:rsidP="00FB6115">
      <w:pPr>
        <w:keepNext/>
        <w:numPr>
          <w:ilvl w:val="0"/>
          <w:numId w:val="2"/>
        </w:numPr>
        <w:autoSpaceDE w:val="0"/>
        <w:autoSpaceDN w:val="0"/>
        <w:adjustRightInd w:val="0"/>
      </w:pPr>
      <w:r>
        <w:t>N</w:t>
      </w:r>
      <w:r w:rsidR="00B4675C">
        <w:t xml:space="preserve">umber </w:t>
      </w:r>
      <w:r w:rsidR="00B92C5C">
        <w:t xml:space="preserve">of </w:t>
      </w:r>
      <w:proofErr w:type="spellStart"/>
      <w:r w:rsidR="00B4675C">
        <w:t>redds</w:t>
      </w:r>
      <w:proofErr w:type="spellEnd"/>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FB6115">
      <w:pPr>
        <w:numPr>
          <w:ilvl w:val="0"/>
          <w:numId w:val="2"/>
        </w:numPr>
        <w:autoSpaceDE w:val="0"/>
        <w:autoSpaceDN w:val="0"/>
        <w:adjustRightInd w:val="0"/>
      </w:pPr>
      <w:r>
        <w:t>Emergence timing based on</w:t>
      </w:r>
      <w:r w:rsidR="00E15545">
        <w:t xml:space="preserve"> available</w:t>
      </w:r>
      <w:r>
        <w:t xml:space="preserve"> temperature </w:t>
      </w:r>
      <w:r w:rsidR="00E15545">
        <w:t>data</w:t>
      </w:r>
      <w:r w:rsidR="000D615B">
        <w:t>;</w:t>
      </w:r>
    </w:p>
    <w:p w14:paraId="2C68E142" w14:textId="3A377BCA" w:rsidR="00E12EF9" w:rsidRDefault="00B4675C" w:rsidP="00FB6115">
      <w:pPr>
        <w:numPr>
          <w:ilvl w:val="0"/>
          <w:numId w:val="2"/>
        </w:numPr>
        <w:autoSpaceDE w:val="0"/>
        <w:autoSpaceDN w:val="0"/>
        <w:adjustRightInd w:val="0"/>
      </w:pPr>
      <w:r>
        <w:t xml:space="preserve">Status of the </w:t>
      </w:r>
      <w:r w:rsidR="00D3785D">
        <w:t>CRS</w:t>
      </w:r>
      <w:r>
        <w:t xml:space="preserve"> </w:t>
      </w:r>
      <w:r w:rsidR="00B24844">
        <w:t xml:space="preserve">storage </w:t>
      </w:r>
      <w:r>
        <w:t>reservoir elevations</w:t>
      </w:r>
      <w:r w:rsidR="000D615B">
        <w:t>;</w:t>
      </w:r>
    </w:p>
    <w:p w14:paraId="4E966144" w14:textId="77777777" w:rsidR="00E12EF9" w:rsidRDefault="00B4675C" w:rsidP="00FB6115">
      <w:pPr>
        <w:numPr>
          <w:ilvl w:val="0"/>
          <w:numId w:val="2"/>
        </w:numPr>
        <w:autoSpaceDE w:val="0"/>
        <w:autoSpaceDN w:val="0"/>
        <w:adjustRightInd w:val="0"/>
      </w:pPr>
      <w:r>
        <w:t>Expected benefit to reservoir levels and river operations which would be provided by the dewatering decision</w:t>
      </w:r>
      <w:r w:rsidR="000D615B">
        <w:t>;</w:t>
      </w:r>
    </w:p>
    <w:p w14:paraId="7A1E41B2" w14:textId="77777777" w:rsidR="00E12EF9" w:rsidRDefault="00B4675C" w:rsidP="00FB6115">
      <w:pPr>
        <w:numPr>
          <w:ilvl w:val="0"/>
          <w:numId w:val="2"/>
        </w:numPr>
        <w:autoSpaceDE w:val="0"/>
        <w:autoSpaceDN w:val="0"/>
        <w:adjustRightInd w:val="0"/>
      </w:pPr>
      <w:r>
        <w:t>Precipitation and runoff forecasts</w:t>
      </w:r>
      <w:r w:rsidR="000D615B">
        <w:t>;</w:t>
      </w:r>
    </w:p>
    <w:p w14:paraId="75CB3B41" w14:textId="77777777" w:rsidR="00E12EF9" w:rsidRDefault="00B4675C" w:rsidP="00FB6115">
      <w:pPr>
        <w:numPr>
          <w:ilvl w:val="0"/>
          <w:numId w:val="2"/>
        </w:numPr>
        <w:autoSpaceDE w:val="0"/>
        <w:autoSpaceDN w:val="0"/>
        <w:adjustRightInd w:val="0"/>
      </w:pPr>
      <w:r>
        <w:t>Expected river operations due to power market environment</w:t>
      </w:r>
      <w:r w:rsidR="000D615B">
        <w:t>;</w:t>
      </w:r>
    </w:p>
    <w:p w14:paraId="10AD148B" w14:textId="77777777" w:rsidR="00E12EF9" w:rsidRDefault="00B4675C" w:rsidP="00FB6115">
      <w:pPr>
        <w:numPr>
          <w:ilvl w:val="0"/>
          <w:numId w:val="2"/>
        </w:numPr>
        <w:autoSpaceDE w:val="0"/>
        <w:autoSpaceDN w:val="0"/>
        <w:adjustRightInd w:val="0"/>
      </w:pPr>
      <w:r>
        <w:t xml:space="preserve">Status of the upriver </w:t>
      </w:r>
      <w:r w:rsidR="003410C0">
        <w:t>spring Chinook</w:t>
      </w:r>
      <w:r w:rsidR="008676DB">
        <w:t>, steelhead and sockeye</w:t>
      </w:r>
      <w:r w:rsidR="003410C0">
        <w:t xml:space="preserve"> </w:t>
      </w:r>
      <w:r>
        <w:t>listed stocks</w:t>
      </w:r>
      <w:r w:rsidR="000D615B">
        <w:t>;</w:t>
      </w:r>
    </w:p>
    <w:p w14:paraId="5AF9C993" w14:textId="77777777" w:rsidR="00B4675C" w:rsidRDefault="00B4675C" w:rsidP="00596739">
      <w:pPr>
        <w:numPr>
          <w:ilvl w:val="0"/>
          <w:numId w:val="2"/>
        </w:numPr>
        <w:autoSpaceDE w:val="0"/>
        <w:autoSpaceDN w:val="0"/>
        <w:adjustRightInd w:val="0"/>
        <w:spacing w:after="240"/>
      </w:pPr>
      <w:r>
        <w:t>Existence and status of a brood contingency plan</w:t>
      </w:r>
      <w:r w:rsidR="000D615B">
        <w:t>.</w:t>
      </w:r>
    </w:p>
    <w:p w14:paraId="3BB6E545" w14:textId="77777777" w:rsidR="00B4675C" w:rsidRDefault="000D615B" w:rsidP="00B56369">
      <w:pPr>
        <w:pStyle w:val="Heading3"/>
      </w:pPr>
      <w:bookmarkStart w:id="658" w:name="_Toc155077175"/>
      <w:bookmarkStart w:id="659" w:name="_Toc175363644"/>
      <w:bookmarkStart w:id="660" w:name="_Toc376160398"/>
      <w:bookmarkStart w:id="661" w:name="_Toc439140199"/>
      <w:bookmarkStart w:id="662" w:name="_Toc461706235"/>
      <w:bookmarkStart w:id="663" w:name="_Toc24977243"/>
      <w:r>
        <w:t xml:space="preserve">Chum </w:t>
      </w:r>
      <w:proofErr w:type="spellStart"/>
      <w:r>
        <w:t>Redd</w:t>
      </w:r>
      <w:proofErr w:type="spellEnd"/>
      <w:r>
        <w:t xml:space="preserve"> </w:t>
      </w:r>
      <w:r w:rsidR="00B4675C" w:rsidRPr="00B77F10">
        <w:t xml:space="preserve">Dewatering </w:t>
      </w:r>
      <w:bookmarkEnd w:id="658"/>
      <w:bookmarkEnd w:id="659"/>
      <w:r w:rsidR="00BB37B2">
        <w:t xml:space="preserve">and Alternative </w:t>
      </w:r>
      <w:r w:rsidR="00EB7A3A">
        <w:t xml:space="preserve">Maintenance </w:t>
      </w:r>
      <w:r w:rsidR="00BB37B2">
        <w:t>Options</w:t>
      </w:r>
      <w:bookmarkEnd w:id="660"/>
      <w:bookmarkEnd w:id="661"/>
      <w:bookmarkEnd w:id="662"/>
      <w:bookmarkEnd w:id="663"/>
    </w:p>
    <w:p w14:paraId="72864BE0" w14:textId="77777777"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 xml:space="preserve">If chum </w:t>
      </w:r>
      <w:proofErr w:type="spellStart"/>
      <w:r w:rsidR="00C31669" w:rsidRPr="00C31669">
        <w:t>redds</w:t>
      </w:r>
      <w:proofErr w:type="spellEnd"/>
      <w:r w:rsidR="00C31669" w:rsidRPr="00C31669">
        <w:t xml:space="preserve">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w:t>
      </w:r>
      <w:r w:rsidR="00B72411">
        <w:t xml:space="preserve">  </w:t>
      </w:r>
    </w:p>
    <w:p w14:paraId="2519B8FA" w14:textId="77777777" w:rsidR="00540DA7" w:rsidRDefault="00AD3AFD" w:rsidP="002412F1">
      <w:pPr>
        <w:spacing w:after="240"/>
      </w:pPr>
      <w:r>
        <w:t xml:space="preserve">If protection for all </w:t>
      </w:r>
      <w:proofErr w:type="spellStart"/>
      <w:r>
        <w:t>redds</w:t>
      </w:r>
      <w:proofErr w:type="spellEnd"/>
      <w:r>
        <w:t xml:space="preserve"> has been </w:t>
      </w:r>
      <w:r w:rsidR="007B3554">
        <w:t xml:space="preserve">suspended </w:t>
      </w:r>
      <w:r w:rsidR="006F2470">
        <w:t xml:space="preserve">the </w:t>
      </w:r>
      <w:r>
        <w:t xml:space="preserve">TMT should </w:t>
      </w:r>
      <w:r w:rsidR="007B3554">
        <w:t xml:space="preserve">consider </w:t>
      </w:r>
      <w:r w:rsidR="00CB2F39">
        <w:t>an operation</w:t>
      </w:r>
      <w:r w:rsidR="007B3554">
        <w:t xml:space="preserve"> t</w:t>
      </w:r>
      <w:r w:rsidR="00CC6BB0">
        <w:t xml:space="preserve">hat would </w:t>
      </w:r>
      <w:r w:rsidR="002B42F3">
        <w:t xml:space="preserve">provide sufficient egress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as a result </w:t>
      </w:r>
      <w:r w:rsidR="002B42F3">
        <w:t>of this operation would be evaluated</w:t>
      </w:r>
      <w:r>
        <w:t xml:space="preserve"> through coordination </w:t>
      </w:r>
      <w:r w:rsidR="006F2470">
        <w:t xml:space="preserve">with the </w:t>
      </w:r>
      <w:r>
        <w:t>TMT.</w:t>
      </w:r>
    </w:p>
    <w:p w14:paraId="57DE4984" w14:textId="77777777" w:rsidR="009F4C62" w:rsidRDefault="009F4C62" w:rsidP="00A31585">
      <w:pPr>
        <w:pStyle w:val="Heading2"/>
      </w:pPr>
      <w:bookmarkStart w:id="664" w:name="_Toc216773840"/>
      <w:bookmarkStart w:id="665" w:name="_Toc376160399"/>
      <w:bookmarkStart w:id="666" w:name="_Toc439140200"/>
      <w:bookmarkStart w:id="667" w:name="_Toc461706236"/>
      <w:bookmarkStart w:id="668" w:name="_Toc24977244"/>
      <w:r>
        <w:t xml:space="preserve">Description </w:t>
      </w:r>
      <w:r w:rsidR="00D93A11">
        <w:t>of</w:t>
      </w:r>
      <w:r>
        <w:t xml:space="preserve"> </w:t>
      </w:r>
      <w:r w:rsidR="005616C6">
        <w:t>Variable Draft Limits</w:t>
      </w:r>
      <w:bookmarkEnd w:id="664"/>
      <w:bookmarkEnd w:id="665"/>
      <w:bookmarkEnd w:id="666"/>
      <w:bookmarkEnd w:id="667"/>
      <w:bookmarkEnd w:id="668"/>
    </w:p>
    <w:p w14:paraId="05B73EA0" w14:textId="77777777"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 xml:space="preserve">85% </w:t>
      </w:r>
      <w:proofErr w:type="spellStart"/>
      <w:r>
        <w:t>exceedance</w:t>
      </w:r>
      <w:proofErr w:type="spellEnd"/>
      <w:r>
        <w:t xml:space="preserve"> for Grand Coulee and 75% </w:t>
      </w:r>
      <w:proofErr w:type="spellStart"/>
      <w:r>
        <w:t>exceedance</w:t>
      </w:r>
      <w:proofErr w:type="spellEnd"/>
      <w:r>
        <w:t xml:space="preserv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lastRenderedPageBreak/>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77777777" w:rsidR="009F4C62" w:rsidRPr="00FC719D" w:rsidRDefault="009F4C62" w:rsidP="00DF14C1">
      <w:pPr>
        <w:widowControl w:val="0"/>
        <w:numPr>
          <w:ilvl w:val="0"/>
          <w:numId w:val="23"/>
        </w:numPr>
        <w:tabs>
          <w:tab w:val="clear" w:pos="540"/>
        </w:tabs>
        <w:suppressAutoHyphens/>
        <w:ind w:left="720"/>
      </w:pPr>
      <w:r w:rsidRPr="00FC719D">
        <w:t xml:space="preserve">The expected April 10 </w:t>
      </w:r>
      <w:r w:rsidR="00864959">
        <w:t>FRM</w:t>
      </w:r>
      <w:r w:rsidRPr="00FC719D">
        <w:t xml:space="preserve"> elevation based on January forecast.</w:t>
      </w:r>
    </w:p>
    <w:p w14:paraId="0740A3B8" w14:textId="7AF5FE52" w:rsidR="00DF14C1" w:rsidRDefault="009F4C62" w:rsidP="00A64434">
      <w:pPr>
        <w:widowControl w:val="0"/>
        <w:numPr>
          <w:ilvl w:val="0"/>
          <w:numId w:val="23"/>
        </w:numPr>
        <w:tabs>
          <w:tab w:val="clear" w:pos="540"/>
          <w:tab w:val="left" w:pos="1080"/>
        </w:tabs>
        <w:suppressAutoHyphens/>
        <w:ind w:left="720"/>
      </w:pPr>
      <w:r w:rsidRPr="00FC719D">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w:t>
      </w:r>
      <w:proofErr w:type="spellStart"/>
      <w:r w:rsidRPr="00FC719D">
        <w:t>ksfd</w:t>
      </w:r>
      <w:proofErr w:type="spellEnd"/>
      <w:r>
        <w:t xml:space="preserve"> (</w:t>
      </w:r>
      <w:r w:rsidR="009F471A">
        <w:t>75</w:t>
      </w:r>
      <w:r>
        <w:t>% statistical inflow volume)</w:t>
      </w:r>
      <w:r w:rsidRPr="00FC719D">
        <w:t xml:space="preserve">. </w:t>
      </w:r>
    </w:p>
    <w:p w14:paraId="006ECEEF" w14:textId="77777777" w:rsidR="009F4C62" w:rsidRDefault="009F4C62" w:rsidP="00A64434">
      <w:pPr>
        <w:widowControl w:val="0"/>
        <w:numPr>
          <w:ilvl w:val="0"/>
          <w:numId w:val="23"/>
        </w:numPr>
        <w:tabs>
          <w:tab w:val="clear" w:pos="540"/>
          <w:tab w:val="left" w:pos="1080"/>
        </w:tabs>
        <w:suppressAutoHyphens/>
        <w:ind w:left="72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4A8B745E"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January,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669" w:name="_Toc273619389"/>
      <w:bookmarkStart w:id="670" w:name="_Toc376160400"/>
      <w:r>
        <w:t>The statistical inflow volumes for Hungry Horse and Grand Coulee are derived as follows:</w:t>
      </w:r>
    </w:p>
    <w:p w14:paraId="4DBC73C9" w14:textId="62FC1F3A" w:rsidR="00F84707" w:rsidRDefault="006844C2" w:rsidP="00F84707">
      <w:pPr>
        <w:pStyle w:val="ListParagraph"/>
        <w:numPr>
          <w:ilvl w:val="0"/>
          <w:numId w:val="43"/>
        </w:numPr>
        <w:spacing w:after="240"/>
      </w:pPr>
      <w:r>
        <w:t xml:space="preserve">Hungry Horse – </w:t>
      </w:r>
      <w:r w:rsidR="00B8434A">
        <w:t xml:space="preserve">The inflow volumes used are the </w:t>
      </w:r>
      <w:r>
        <w:t xml:space="preserve">75% probable inflow into Hungry Horse reservoir plus the 75% probable </w:t>
      </w:r>
      <w:r w:rsidR="004A3C5F">
        <w:t xml:space="preserve">incremental at Columbia Falls. </w:t>
      </w:r>
      <w:r w:rsidR="007011B6">
        <w:t xml:space="preserve"> </w:t>
      </w:r>
      <w:r w:rsidR="004A3C5F">
        <w:t xml:space="preserve">The data used to computed these inflow volumes for Hungry Horse are from the 2010 80 WY Modified </w:t>
      </w:r>
      <w:proofErr w:type="spellStart"/>
      <w:r w:rsidR="004A3C5F">
        <w:t>Streamflows</w:t>
      </w:r>
      <w:proofErr w:type="spellEnd"/>
      <w:r w:rsidR="004A3C5F">
        <w:t>.</w:t>
      </w:r>
    </w:p>
    <w:p w14:paraId="51B2BF69" w14:textId="77777777" w:rsidR="00F84707" w:rsidRDefault="004A3C5F" w:rsidP="00F84707">
      <w:pPr>
        <w:pStyle w:val="ListParagraph"/>
        <w:numPr>
          <w:ilvl w:val="0"/>
          <w:numId w:val="43"/>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w:t>
      </w:r>
      <w:proofErr w:type="spellStart"/>
      <w:r w:rsidR="005D7A00">
        <w:t>streamflow</w:t>
      </w:r>
      <w:proofErr w:type="spellEnd"/>
      <w:r w:rsidR="005D7A00">
        <w:t xml:space="preserve"> forecast.</w:t>
      </w:r>
    </w:p>
    <w:p w14:paraId="4E502144" w14:textId="77777777" w:rsidR="000E32BE" w:rsidRPr="00A127E7" w:rsidRDefault="000E32BE" w:rsidP="00A31585">
      <w:pPr>
        <w:pStyle w:val="Heading2"/>
      </w:pPr>
      <w:bookmarkStart w:id="671" w:name="_Toc439140201"/>
      <w:bookmarkStart w:id="672" w:name="_Toc461706237"/>
      <w:bookmarkStart w:id="673" w:name="_Toc24977245"/>
      <w:r w:rsidRPr="00A127E7">
        <w:t>Lake Roosevelt Incremental Storage Release Project of the</w:t>
      </w:r>
      <w:r>
        <w:t xml:space="preserve"> </w:t>
      </w:r>
      <w:r w:rsidRPr="00A127E7">
        <w:t>Washington State Department of Ecology, Columbia River Water Management Program</w:t>
      </w:r>
      <w:bookmarkEnd w:id="669"/>
      <w:bookmarkEnd w:id="670"/>
      <w:bookmarkEnd w:id="671"/>
      <w:bookmarkEnd w:id="672"/>
      <w:bookmarkEnd w:id="673"/>
    </w:p>
    <w:p w14:paraId="7318F9AD" w14:textId="77777777" w:rsidR="000E32BE" w:rsidRDefault="000E32BE" w:rsidP="00B56369">
      <w:pPr>
        <w:pStyle w:val="Heading3"/>
      </w:pPr>
      <w:bookmarkStart w:id="674" w:name="_Toc273619391"/>
      <w:bookmarkStart w:id="675" w:name="_Toc376160401"/>
      <w:bookmarkStart w:id="676" w:name="_Toc439140202"/>
      <w:bookmarkStart w:id="677" w:name="_Toc461706238"/>
      <w:bookmarkStart w:id="678" w:name="_Toc24977246"/>
      <w:r>
        <w:t>Lake Roosevelt Incremental Storage Releases</w:t>
      </w:r>
      <w:bookmarkEnd w:id="674"/>
      <w:bookmarkEnd w:id="675"/>
      <w:bookmarkEnd w:id="676"/>
      <w:bookmarkEnd w:id="677"/>
      <w:bookmarkEnd w:id="678"/>
    </w:p>
    <w:p w14:paraId="202F6918" w14:textId="78F54607" w:rsidR="000E32BE" w:rsidRPr="00097E42" w:rsidRDefault="000E32BE"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sidR="000B45E0">
        <w:rPr>
          <w:rFonts w:ascii="Times New Roman" w:hAnsi="Times New Roman"/>
          <w:color w:val="auto"/>
          <w:sz w:val="24"/>
          <w:szCs w:val="24"/>
          <w:u w:val="none"/>
        </w:rPr>
        <w:t>M</w:t>
      </w:r>
      <w:r w:rsidRPr="00097E42">
        <w:rPr>
          <w:rFonts w:ascii="Times New Roman" w:hAnsi="Times New Roman"/>
          <w:color w:val="auto"/>
          <w:sz w:val="24"/>
          <w:szCs w:val="24"/>
          <w:u w:val="none"/>
        </w:rPr>
        <w:t xml:space="preserve">P) result in additional water withdrawals from Lake Roosevelt for both out-of-stream use and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flows.  The Incremental draft results in a release of 82500 acre-feet in most years, or about 1.0 </w:t>
      </w:r>
      <w:r w:rsidR="007E03F0">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For every two acre-feet of water put to out-of-stream use, one acre-foot of water will go to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xml:space="preserve">).  In years when the March 1 final forecast of April through September runoff at The </w:t>
      </w:r>
      <w:proofErr w:type="spellStart"/>
      <w:r w:rsidRPr="00097E42">
        <w:rPr>
          <w:rFonts w:ascii="Times New Roman" w:hAnsi="Times New Roman"/>
          <w:color w:val="auto"/>
          <w:sz w:val="24"/>
          <w:szCs w:val="24"/>
          <w:u w:val="none"/>
        </w:rPr>
        <w:t>Dalles</w:t>
      </w:r>
      <w:proofErr w:type="spellEnd"/>
      <w:r w:rsidRPr="00097E42">
        <w:rPr>
          <w:rFonts w:ascii="Times New Roman" w:hAnsi="Times New Roman"/>
          <w:color w:val="auto"/>
          <w:sz w:val="24"/>
          <w:szCs w:val="24"/>
          <w:u w:val="none"/>
        </w:rPr>
        <w:t xml:space="preserve"> is less than 60 million acre-feet, an additional draft of 50000 acre-feet for interruptible water users and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 will occur, for a total draft of 132500 acre-feet or about 1.8 </w:t>
      </w:r>
      <w:r w:rsidR="007E03F0">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sidR="00402D1B">
        <w:rPr>
          <w:rFonts w:ascii="Times New Roman" w:hAnsi="Times New Roman"/>
          <w:color w:val="auto"/>
          <w:sz w:val="24"/>
          <w:szCs w:val="24"/>
          <w:u w:val="none"/>
        </w:rPr>
        <w:t>ft</w:t>
      </w:r>
      <w:r w:rsidR="00874F23">
        <w:rPr>
          <w:rFonts w:ascii="Times New Roman" w:hAnsi="Times New Roman"/>
          <w:color w:val="auto"/>
          <w:sz w:val="24"/>
          <w:szCs w:val="24"/>
          <w:u w:val="none"/>
        </w:rPr>
        <w:t>.</w:t>
      </w:r>
      <w:r w:rsidRPr="00097E42">
        <w:rPr>
          <w:rFonts w:ascii="Times New Roman" w:hAnsi="Times New Roman"/>
          <w:color w:val="auto"/>
          <w:sz w:val="24"/>
          <w:szCs w:val="24"/>
          <w:u w:val="none"/>
        </w:rPr>
        <w:t xml:space="preserve">  </w:t>
      </w:r>
    </w:p>
    <w:p w14:paraId="55DF9250" w14:textId="77777777" w:rsidR="000E32BE" w:rsidRPr="00CF36F3" w:rsidRDefault="000E32BE" w:rsidP="00B56369">
      <w:pPr>
        <w:pStyle w:val="Heading3"/>
      </w:pPr>
      <w:bookmarkStart w:id="679" w:name="_Toc273619392"/>
      <w:bookmarkStart w:id="680" w:name="_Toc376160402"/>
      <w:bookmarkStart w:id="681" w:name="_Toc439140203"/>
      <w:bookmarkStart w:id="682" w:name="_Toc461706239"/>
      <w:bookmarkStart w:id="683" w:name="_Toc24977247"/>
      <w:r>
        <w:lastRenderedPageBreak/>
        <w:t xml:space="preserve">Release Framework and Accounting for Lake </w:t>
      </w:r>
      <w:r w:rsidRPr="00CF36F3">
        <w:t>Roosevelt Incremental Draft</w:t>
      </w:r>
      <w:bookmarkEnd w:id="679"/>
      <w:bookmarkEnd w:id="680"/>
      <w:bookmarkEnd w:id="681"/>
      <w:bookmarkEnd w:id="682"/>
      <w:bookmarkEnd w:id="683"/>
    </w:p>
    <w:p w14:paraId="7CFCE3AC" w14:textId="25A39555"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As described in the 2018 CRSPA</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77777777" w:rsidR="000E32BE" w:rsidRPr="00DB2895" w:rsidRDefault="009E5D64" w:rsidP="00B56369">
      <w:pPr>
        <w:pStyle w:val="Heading3"/>
      </w:pPr>
      <w:bookmarkStart w:id="684" w:name="_Toc273619393"/>
      <w:bookmarkStart w:id="685" w:name="_Toc376160403"/>
      <w:bookmarkStart w:id="686" w:name="_Toc439140204"/>
      <w:bookmarkStart w:id="687" w:name="_Toc461706240"/>
      <w:bookmarkStart w:id="688" w:name="_Toc24977248"/>
      <w:r>
        <w:t>20</w:t>
      </w:r>
      <w:r w:rsidR="00C65C74">
        <w:rPr>
          <w:lang w:val="en-US"/>
        </w:rPr>
        <w:t>20</w:t>
      </w:r>
      <w:r w:rsidR="000E58AA" w:rsidRPr="00DB2895">
        <w:t xml:space="preserve"> </w:t>
      </w:r>
      <w:r w:rsidR="000E32BE" w:rsidRPr="00DB2895">
        <w:t>Operations</w:t>
      </w:r>
      <w:bookmarkEnd w:id="684"/>
      <w:bookmarkEnd w:id="685"/>
      <w:bookmarkEnd w:id="686"/>
      <w:bookmarkEnd w:id="687"/>
      <w:bookmarkEnd w:id="688"/>
    </w:p>
    <w:p w14:paraId="69F1FB46" w14:textId="77777777"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C65C74">
        <w:rPr>
          <w:rFonts w:ascii="Times New Roman" w:hAnsi="Times New Roman"/>
          <w:color w:val="auto"/>
          <w:sz w:val="24"/>
          <w:szCs w:val="24"/>
          <w:u w:val="none"/>
          <w:lang w:val="en-US"/>
        </w:rPr>
        <w:t>2020</w:t>
      </w:r>
      <w:r w:rsidR="000E58AA" w:rsidRPr="00097E42">
        <w:rPr>
          <w:rFonts w:ascii="Times New Roman" w:hAnsi="Times New Roman"/>
          <w:color w:val="auto"/>
          <w:sz w:val="24"/>
          <w:szCs w:val="24"/>
          <w:u w:val="none"/>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w:t>
      </w:r>
      <w:proofErr w:type="spellStart"/>
      <w:r w:rsidRPr="00097E42">
        <w:rPr>
          <w:rFonts w:ascii="Times New Roman" w:hAnsi="Times New Roman"/>
          <w:color w:val="auto"/>
          <w:sz w:val="24"/>
          <w:szCs w:val="24"/>
          <w:u w:val="none"/>
        </w:rPr>
        <w:t>Dalles</w:t>
      </w:r>
      <w:proofErr w:type="spellEnd"/>
      <w:r w:rsidRPr="00097E42">
        <w:rPr>
          <w:rFonts w:ascii="Times New Roman" w:hAnsi="Times New Roman"/>
          <w:color w:val="auto"/>
          <w:sz w:val="24"/>
          <w:szCs w:val="24"/>
          <w:u w:val="none"/>
        </w:rPr>
        <w:t xml:space="preserve"> is completed.  Estimates of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77777777" w:rsidR="00875927" w:rsidRDefault="00875927" w:rsidP="00A31585">
      <w:pPr>
        <w:pStyle w:val="Heading2"/>
      </w:pPr>
      <w:bookmarkStart w:id="689" w:name="_Toc218489311"/>
      <w:bookmarkStart w:id="690" w:name="_Toc376160404"/>
      <w:bookmarkStart w:id="691" w:name="_Toc439140205"/>
      <w:bookmarkStart w:id="692" w:name="_Toc461706241"/>
      <w:bookmarkStart w:id="693" w:name="_Toc24977249"/>
      <w:bookmarkEnd w:id="689"/>
      <w:r w:rsidRPr="00D40E8D">
        <w:t>Public Coordination</w:t>
      </w:r>
      <w:bookmarkEnd w:id="690"/>
      <w:bookmarkEnd w:id="691"/>
      <w:bookmarkEnd w:id="692"/>
      <w:bookmarkEnd w:id="693"/>
    </w:p>
    <w:p w14:paraId="052A66D6" w14:textId="77777777" w:rsidR="00CF3622" w:rsidRDefault="00476CE5" w:rsidP="00E5076F">
      <w:pPr>
        <w:spacing w:after="240"/>
      </w:pPr>
      <w:r>
        <w:t xml:space="preserve">Actions in the WMP will be coordinated with </w:t>
      </w:r>
      <w:r w:rsidR="007372A8">
        <w:t>NOAA Fisheries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6"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77777777" w:rsidR="00B84203" w:rsidRDefault="00B84203" w:rsidP="000557AE">
      <w:pPr>
        <w:pStyle w:val="Heading1"/>
      </w:pPr>
      <w:bookmarkStart w:id="694" w:name="_Toc175363651"/>
      <w:bookmarkStart w:id="695" w:name="_Toc376160405"/>
      <w:bookmarkStart w:id="696" w:name="_Toc439140206"/>
      <w:bookmarkStart w:id="697" w:name="_Toc461706242"/>
      <w:bookmarkStart w:id="698" w:name="_Toc24977250"/>
      <w:r>
        <w:t>Water Quality</w:t>
      </w:r>
      <w:bookmarkEnd w:id="694"/>
      <w:bookmarkEnd w:id="695"/>
      <w:bookmarkEnd w:id="696"/>
      <w:bookmarkEnd w:id="697"/>
      <w:bookmarkEnd w:id="698"/>
    </w:p>
    <w:p w14:paraId="414F2F9F" w14:textId="77777777" w:rsidR="00B84203" w:rsidRPr="00A35BF3" w:rsidRDefault="00B84203" w:rsidP="00A31585">
      <w:pPr>
        <w:pStyle w:val="Heading2"/>
      </w:pPr>
      <w:bookmarkStart w:id="699" w:name="_Toc175363652"/>
      <w:bookmarkStart w:id="700" w:name="_Toc376160406"/>
      <w:bookmarkStart w:id="701" w:name="_Toc439140207"/>
      <w:bookmarkStart w:id="702" w:name="_Toc461706243"/>
      <w:bookmarkStart w:id="703" w:name="_Toc24977251"/>
      <w:r>
        <w:t>Water Quality Plans</w:t>
      </w:r>
      <w:bookmarkEnd w:id="699"/>
      <w:bookmarkEnd w:id="700"/>
      <w:bookmarkEnd w:id="701"/>
      <w:bookmarkEnd w:id="702"/>
      <w:bookmarkEnd w:id="703"/>
    </w:p>
    <w:p w14:paraId="15E2C480" w14:textId="77777777" w:rsidR="007C1183" w:rsidRDefault="004C6AD8" w:rsidP="00B84203">
      <w:r>
        <w:t xml:space="preserve">The Corps has completed a comprehensive </w:t>
      </w:r>
      <w:r w:rsidR="005F0C74">
        <w:t xml:space="preserve">2014 </w:t>
      </w:r>
      <w:r>
        <w:t xml:space="preserve">Water Quality Plan (WQP) outlining the physical and operational changes that could be used to improve the overall water quality in the </w:t>
      </w:r>
      <w:proofErr w:type="spellStart"/>
      <w:r>
        <w:t>mainstem</w:t>
      </w:r>
      <w:proofErr w:type="spellEnd"/>
      <w:r>
        <w:t xml:space="preserve"> waters of the Clearwater, Snake, and Columbia rivers.  The plan </w:t>
      </w:r>
      <w:r w:rsidR="00B04710">
        <w:t>may be found on the following website</w:t>
      </w:r>
      <w:r w:rsidR="007C1183">
        <w:t>.</w:t>
      </w:r>
    </w:p>
    <w:p w14:paraId="37991EE5" w14:textId="77777777" w:rsidR="005A370B" w:rsidRDefault="005A370B" w:rsidP="00B84203"/>
    <w:p w14:paraId="0842FA1B" w14:textId="77777777" w:rsidR="001F4C73" w:rsidRDefault="00365017" w:rsidP="00B84203">
      <w:hyperlink r:id="rId67" w:history="1">
        <w:r w:rsidR="001F4C73" w:rsidRPr="0077676A">
          <w:rPr>
            <w:rStyle w:val="Hyperlink"/>
          </w:rPr>
          <w:t>http://www.nwd-wc.usace.army.mil/tmt/wq/studies/wq_plan/wq2014.pdf</w:t>
        </w:r>
      </w:hyperlink>
    </w:p>
    <w:p w14:paraId="0C819928" w14:textId="77777777" w:rsidR="00B84203" w:rsidRDefault="00B84203" w:rsidP="00B56369">
      <w:pPr>
        <w:pStyle w:val="Heading3"/>
      </w:pPr>
      <w:bookmarkStart w:id="704" w:name="_Toc431383504"/>
      <w:bookmarkStart w:id="705" w:name="_Toc431384076"/>
      <w:bookmarkStart w:id="706" w:name="_Toc302486689"/>
      <w:bookmarkStart w:id="707" w:name="_Toc302486851"/>
      <w:bookmarkStart w:id="708" w:name="_Toc302487014"/>
      <w:bookmarkStart w:id="709" w:name="_Toc302487176"/>
      <w:bookmarkStart w:id="710" w:name="_Toc302724164"/>
      <w:bookmarkStart w:id="711" w:name="_Toc302486690"/>
      <w:bookmarkStart w:id="712" w:name="_Toc302486852"/>
      <w:bookmarkStart w:id="713" w:name="_Toc302487015"/>
      <w:bookmarkStart w:id="714" w:name="_Toc302487177"/>
      <w:bookmarkStart w:id="715" w:name="_Toc302724165"/>
      <w:bookmarkStart w:id="716" w:name="_Toc175363653"/>
      <w:bookmarkStart w:id="717" w:name="_Toc376160407"/>
      <w:bookmarkStart w:id="718" w:name="_Toc439140208"/>
      <w:bookmarkStart w:id="719" w:name="_Toc461706244"/>
      <w:bookmarkStart w:id="720" w:name="_Toc24977252"/>
      <w:bookmarkEnd w:id="704"/>
      <w:bookmarkEnd w:id="705"/>
      <w:bookmarkEnd w:id="706"/>
      <w:bookmarkEnd w:id="707"/>
      <w:bookmarkEnd w:id="708"/>
      <w:bookmarkEnd w:id="709"/>
      <w:bookmarkEnd w:id="710"/>
      <w:bookmarkEnd w:id="711"/>
      <w:bookmarkEnd w:id="712"/>
      <w:bookmarkEnd w:id="713"/>
      <w:bookmarkEnd w:id="714"/>
      <w:bookmarkEnd w:id="715"/>
      <w:r>
        <w:lastRenderedPageBreak/>
        <w:t xml:space="preserve">Total Dissolved Gas </w:t>
      </w:r>
      <w:r w:rsidR="00124CCF">
        <w:rPr>
          <w:lang w:val="en-US"/>
        </w:rPr>
        <w:t>(TDG)</w:t>
      </w:r>
      <w:r w:rsidR="00124CCF" w:rsidRPr="001470FF">
        <w:rPr>
          <w:lang w:val="en-US"/>
        </w:rPr>
        <w:t xml:space="preserve"> </w:t>
      </w:r>
      <w:r>
        <w:t>Monitoring</w:t>
      </w:r>
      <w:bookmarkEnd w:id="716"/>
      <w:bookmarkEnd w:id="717"/>
      <w:bookmarkEnd w:id="718"/>
      <w:bookmarkEnd w:id="719"/>
      <w:bookmarkEnd w:id="720"/>
    </w:p>
    <w:p w14:paraId="62DD419C" w14:textId="77777777" w:rsidR="005A370B" w:rsidRDefault="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w:t>
      </w:r>
      <w:r w:rsidR="007372A8">
        <w:t>NOAA Fisheries</w:t>
      </w:r>
      <w:r>
        <w:t xml:space="preserve"> </w:t>
      </w:r>
      <w:proofErr w:type="spellStart"/>
      <w:r>
        <w:t>BiOps</w:t>
      </w:r>
      <w:proofErr w:type="spellEnd"/>
      <w:r>
        <w:t>, and applicable state water quality criteria</w:t>
      </w:r>
      <w:r w:rsidR="00861F9B">
        <w:t xml:space="preserve"> and waivers</w:t>
      </w:r>
      <w:r>
        <w:t xml:space="preserve">.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7C1183">
        <w:t>.</w:t>
      </w:r>
      <w:r w:rsidR="00B04710">
        <w:t xml:space="preserve"> </w:t>
      </w:r>
    </w:p>
    <w:p w14:paraId="5D2AF2B5" w14:textId="77777777" w:rsidR="007C1183" w:rsidRDefault="007C1183" w:rsidP="00C65C74">
      <w:pPr>
        <w:rPr>
          <w:rStyle w:val="Hyperlink"/>
        </w:rPr>
      </w:pPr>
    </w:p>
    <w:p w14:paraId="53ADFF51" w14:textId="77777777" w:rsidR="00D57BE3" w:rsidRDefault="00365017" w:rsidP="00C65C74">
      <w:hyperlink r:id="rId68" w:history="1">
        <w:r w:rsidR="00D57BE3" w:rsidRPr="00FA4F6A">
          <w:rPr>
            <w:rStyle w:val="Hyperlink"/>
          </w:rPr>
          <w:t>http://www.nwd.usace.army.mil/Missions/Water/Columbia/Water-Quality/</w:t>
        </w:r>
      </w:hyperlink>
    </w:p>
    <w:p w14:paraId="25E61582" w14:textId="77777777" w:rsidR="00FB6115" w:rsidRDefault="00FB6115"/>
    <w:p w14:paraId="129082C4" w14:textId="77777777" w:rsidR="007C1183" w:rsidRDefault="007C1183">
      <w:r>
        <w:t>Updates are provided at the following links (last updated in 2019).</w:t>
      </w:r>
    </w:p>
    <w:p w14:paraId="4CF55898" w14:textId="77777777" w:rsidR="007C1183" w:rsidRDefault="007C1183"/>
    <w:p w14:paraId="7B548C51" w14:textId="77777777" w:rsidR="00A83BBA" w:rsidRDefault="00365017" w:rsidP="00A83BBA">
      <w:hyperlink r:id="rId69" w:history="1">
        <w:r w:rsidR="00A83BBA">
          <w:rPr>
            <w:rStyle w:val="Hyperlink"/>
          </w:rPr>
          <w:t>http://pweb.crohms.org/tmt/wqnew/tdg_monitoring/Figure%201%20-%202019%20TDG%20Monitoring%20Network%20Map.pdf</w:t>
        </w:r>
      </w:hyperlink>
    </w:p>
    <w:p w14:paraId="7597FC1A" w14:textId="77777777" w:rsidR="00A83BBA" w:rsidRDefault="00A83BBA" w:rsidP="00A83BBA"/>
    <w:p w14:paraId="62AF7B3D" w14:textId="77777777" w:rsidR="007C1183" w:rsidRDefault="00365017">
      <w:hyperlink r:id="rId70" w:history="1">
        <w:r w:rsidR="00A83BBA">
          <w:rPr>
            <w:rStyle w:val="Hyperlink"/>
          </w:rPr>
          <w:t>http://pweb.crohms.org/tmt/wqnew/tdg_monitoring/Table%201-%202019%20TDG%20Monitoring%20Network.pdf</w:t>
        </w:r>
      </w:hyperlink>
    </w:p>
    <w:p w14:paraId="0117AE80" w14:textId="77777777" w:rsidR="00A83BBA" w:rsidRDefault="00A83BBA"/>
    <w:p w14:paraId="048E2817" w14:textId="77777777" w:rsidR="007C1183" w:rsidRDefault="004C6AD8">
      <w:r w:rsidRPr="00CF0B90">
        <w:t xml:space="preserve">The Reservoir Control Center is responsible for monitoring the TDG and water temperature conditions in waters impacted by Corps projects on the Columbia and Snake </w:t>
      </w:r>
      <w:r>
        <w:t>r</w:t>
      </w:r>
      <w:r w:rsidRPr="00CF0B90">
        <w:t xml:space="preserve">ivers.  To assess water quality conditions in these waters, the Corps operates TDG and temperature monitors in the </w:t>
      </w:r>
      <w:proofErr w:type="spellStart"/>
      <w:r w:rsidRPr="00CF0B90">
        <w:t>forebays</w:t>
      </w:r>
      <w:proofErr w:type="spellEnd"/>
      <w:r w:rsidRPr="00CF0B90">
        <w:t xml:space="preserve"> and the </w:t>
      </w:r>
      <w:proofErr w:type="spellStart"/>
      <w:r w:rsidRPr="00CF0B90">
        <w:t>tailwaters</w:t>
      </w:r>
      <w:proofErr w:type="spellEnd"/>
      <w:r w:rsidRPr="00CF0B90">
        <w:t xml:space="preserve">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may be found on the following website</w:t>
      </w:r>
      <w:r w:rsidR="007C1183">
        <w:t>.</w:t>
      </w:r>
    </w:p>
    <w:p w14:paraId="33C1EC27" w14:textId="77777777" w:rsidR="00A36581" w:rsidRDefault="00365017" w:rsidP="00C65C74">
      <w:hyperlink r:id="rId71" w:history="1">
        <w:r w:rsidR="00A83BBA" w:rsidRPr="002D162E">
          <w:rPr>
            <w:rStyle w:val="Hyperlink"/>
          </w:rPr>
          <w:t>http://www.nwd-wc.usace.army.mil/tmt/documents/ops/spill/caps/</w:t>
        </w:r>
      </w:hyperlink>
    </w:p>
    <w:p w14:paraId="19A555B2" w14:textId="77777777" w:rsidR="00884084" w:rsidRDefault="00884084" w:rsidP="000557AE">
      <w:pPr>
        <w:pStyle w:val="Heading1"/>
      </w:pPr>
      <w:bookmarkStart w:id="721" w:name="_Toc376160408"/>
      <w:bookmarkStart w:id="722" w:name="_Toc439140209"/>
      <w:bookmarkStart w:id="723" w:name="_Toc461706245"/>
      <w:bookmarkStart w:id="724" w:name="_Ref461718303"/>
      <w:bookmarkStart w:id="725" w:name="_Toc24977253"/>
      <w:r>
        <w:t>Dry Water Year Operations</w:t>
      </w:r>
      <w:bookmarkEnd w:id="721"/>
      <w:bookmarkEnd w:id="722"/>
      <w:bookmarkEnd w:id="723"/>
      <w:bookmarkEnd w:id="724"/>
      <w:bookmarkEnd w:id="725"/>
    </w:p>
    <w:p w14:paraId="76D54389" w14:textId="7D735F2B" w:rsidR="00884084" w:rsidRDefault="008831AC" w:rsidP="00884084">
      <w:pPr>
        <w:autoSpaceDE w:val="0"/>
        <w:autoSpaceDN w:val="0"/>
        <w:adjustRightInd w:val="0"/>
      </w:pPr>
      <w:r w:rsidRPr="00223F03">
        <w:t>A dry year is defined as a year when the NWRFC May final forecast for</w:t>
      </w:r>
      <w:r>
        <w:t xml:space="preserve"> </w:t>
      </w:r>
      <w:r w:rsidRPr="00223F03">
        <w:t xml:space="preserve">April-August runoff at The </w:t>
      </w:r>
      <w:proofErr w:type="spellStart"/>
      <w:r w:rsidRPr="00223F03">
        <w:t>Dalles</w:t>
      </w:r>
      <w:proofErr w:type="spellEnd"/>
      <w:r w:rsidRPr="00223F03">
        <w:t xml:space="preserve"> Dam is below the 20th percentile for the NWRFC statistical period of</w:t>
      </w:r>
      <w:r>
        <w:t xml:space="preserve"> </w:t>
      </w:r>
      <w:r w:rsidRPr="00223F03">
        <w:t xml:space="preserve">record. </w:t>
      </w:r>
      <w:r w:rsidR="004F1402">
        <w:t xml:space="preserve"> </w:t>
      </w:r>
      <w:r w:rsidRPr="00223F03">
        <w:t>The statistical 30-year period of record is currently 1981 to 2010, for which the 20th percentile</w:t>
      </w:r>
      <w:r>
        <w:t xml:space="preserve"> </w:t>
      </w:r>
      <w:r w:rsidRPr="00223F03">
        <w:t xml:space="preserve">value is 72.5 MAF. </w:t>
      </w:r>
      <w:r w:rsidR="004F1402">
        <w:t xml:space="preserve"> </w:t>
      </w:r>
      <w:r w:rsidRPr="00223F03">
        <w:t>Consistent with prior recommendations from NOAA, the Action Agencies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E23166">
      <w:pPr>
        <w:pStyle w:val="ListParagraph"/>
        <w:numPr>
          <w:ilvl w:val="0"/>
          <w:numId w:val="54"/>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 xml:space="preserve">water across the expected migration season to optimize biological </w:t>
      </w:r>
      <w:r w:rsidRPr="00223F03">
        <w:lastRenderedPageBreak/>
        <w:t xml:space="preserve">benefits and </w:t>
      </w:r>
      <w:proofErr w:type="spellStart"/>
      <w:r w:rsidRPr="00223F03">
        <w:t>anadromous</w:t>
      </w:r>
      <w:proofErr w:type="spellEnd"/>
      <w:r w:rsidRPr="00223F03">
        <w:t xml:space="preserve">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E23166">
      <w:pPr>
        <w:pStyle w:val="ListParagraph"/>
        <w:numPr>
          <w:ilvl w:val="0"/>
          <w:numId w:val="54"/>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E23166">
      <w:pPr>
        <w:pStyle w:val="ListParagraph"/>
        <w:numPr>
          <w:ilvl w:val="0"/>
          <w:numId w:val="54"/>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E23166">
      <w:pPr>
        <w:pStyle w:val="ListParagraph"/>
        <w:numPr>
          <w:ilvl w:val="0"/>
          <w:numId w:val="54"/>
        </w:numPr>
        <w:autoSpaceDE w:val="0"/>
        <w:autoSpaceDN w:val="0"/>
        <w:adjustRightInd w:val="0"/>
        <w:rPr>
          <w:i/>
          <w:iCs/>
        </w:rPr>
      </w:pPr>
      <w:r w:rsidRPr="00223F03">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5C42A5B0" w:rsidR="00E23166" w:rsidRDefault="00E23166" w:rsidP="00E23166">
      <w:pPr>
        <w:pStyle w:val="ListParagraph"/>
        <w:numPr>
          <w:ilvl w:val="0"/>
          <w:numId w:val="54"/>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2018 CRSPA, page 56</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E23166">
      <w:pPr>
        <w:pStyle w:val="ListParagraph"/>
        <w:numPr>
          <w:ilvl w:val="0"/>
          <w:numId w:val="54"/>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proofErr w:type="gramStart"/>
      <w:r w:rsidRPr="00223F03">
        <w:t>coordinated</w:t>
      </w:r>
      <w:proofErr w:type="gramEnd"/>
      <w:r w:rsidRPr="00223F03">
        <w:t xml:space="preserve">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AF81F5" w16cid:durableId="213C63E2"/>
  <w16cid:commentId w16cid:paraId="5C0F8A94" w16cid:durableId="213C63E3"/>
  <w16cid:commentId w16cid:paraId="64AEA66E" w16cid:durableId="213C63E4"/>
  <w16cid:commentId w16cid:paraId="1B33BC9B" w16cid:durableId="213C63E5"/>
  <w16cid:commentId w16cid:paraId="2AD73657" w16cid:durableId="213C63E6"/>
  <w16cid:commentId w16cid:paraId="1D4C6BA5" w16cid:durableId="213C63E7"/>
  <w16cid:commentId w16cid:paraId="17CA49B9" w16cid:durableId="213C63E8"/>
  <w16cid:commentId w16cid:paraId="467AFB33" w16cid:durableId="213C63E9"/>
  <w16cid:commentId w16cid:paraId="7703A7D2" w16cid:durableId="213C63EA"/>
  <w16cid:commentId w16cid:paraId="624A0A63" w16cid:durableId="213C6865"/>
  <w16cid:commentId w16cid:paraId="4D7D75C5" w16cid:durableId="213C63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2FCB5" w14:textId="77777777" w:rsidR="00365017" w:rsidRDefault="00365017">
      <w:r>
        <w:separator/>
      </w:r>
    </w:p>
  </w:endnote>
  <w:endnote w:type="continuationSeparator" w:id="0">
    <w:p w14:paraId="52B8F019" w14:textId="77777777" w:rsidR="00365017" w:rsidRDefault="00365017">
      <w:r>
        <w:continuationSeparator/>
      </w:r>
    </w:p>
  </w:endnote>
  <w:endnote w:type="continuationNotice" w:id="1">
    <w:p w14:paraId="74064D93" w14:textId="77777777" w:rsidR="00365017" w:rsidRDefault="00365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C950" w14:textId="77777777" w:rsidR="00365017" w:rsidRDefault="00365017" w:rsidP="000D615B">
    <w:pPr>
      <w:pStyle w:val="Footer"/>
      <w:jc w:val="center"/>
      <w:rPr>
        <w:sz w:val="20"/>
      </w:rPr>
    </w:pPr>
    <w:r>
      <w:fldChar w:fldCharType="begin"/>
    </w:r>
    <w:r>
      <w:instrText xml:space="preserve"> PAGE   \* MERGEFORMAT </w:instrText>
    </w:r>
    <w:r>
      <w:fldChar w:fldCharType="separate"/>
    </w:r>
    <w:r w:rsidR="00342801">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89845" w14:textId="77777777" w:rsidR="00365017" w:rsidRDefault="00365017">
      <w:r>
        <w:separator/>
      </w:r>
    </w:p>
  </w:footnote>
  <w:footnote w:type="continuationSeparator" w:id="0">
    <w:p w14:paraId="1589539C" w14:textId="77777777" w:rsidR="00365017" w:rsidRDefault="00365017">
      <w:r>
        <w:continuationSeparator/>
      </w:r>
    </w:p>
  </w:footnote>
  <w:footnote w:type="continuationNotice" w:id="1">
    <w:p w14:paraId="0C895819" w14:textId="77777777" w:rsidR="00365017" w:rsidRDefault="00365017"/>
  </w:footnote>
  <w:footnote w:id="2">
    <w:p w14:paraId="4DC48B05" w14:textId="77777777" w:rsidR="00365017" w:rsidRPr="00305E00" w:rsidRDefault="00365017">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5C4A4200" w14:textId="6316EEC2" w:rsidR="00365017" w:rsidRDefault="00365017" w:rsidP="00113097">
      <w:pPr>
        <w:pStyle w:val="FootnoteText"/>
      </w:pPr>
      <w:r>
        <w:rPr>
          <w:rStyle w:val="FootnoteReference"/>
        </w:rPr>
        <w:t>3</w:t>
      </w:r>
      <w:r>
        <w:t xml:space="preserve"> </w:t>
      </w:r>
      <w:r w:rsidRPr="00311620">
        <w:t>A dry year is defined as a year when the Northwest River Forecast Center (NWRFC) May final forecast for</w:t>
      </w:r>
      <w:r>
        <w:t xml:space="preserve"> </w:t>
      </w:r>
      <w:r w:rsidRPr="00311620">
        <w:t xml:space="preserve">April-August runoff at The </w:t>
      </w:r>
      <w:proofErr w:type="spellStart"/>
      <w:r w:rsidRPr="00311620">
        <w:t>Dalles</w:t>
      </w:r>
      <w:proofErr w:type="spellEnd"/>
      <w:r w:rsidRPr="00311620">
        <w:t xml:space="preserve"> Dam is below the 20</w:t>
      </w:r>
      <w:r w:rsidRPr="00F94472">
        <w:rPr>
          <w:vertAlign w:val="superscript"/>
        </w:rPr>
        <w:t>th</w:t>
      </w:r>
      <w:r>
        <w:t xml:space="preserve"> </w:t>
      </w:r>
      <w:r w:rsidRPr="00311620">
        <w:t>percentile for the NWRFC statistical period of</w:t>
      </w:r>
      <w:r>
        <w:t xml:space="preserve"> </w:t>
      </w:r>
      <w:r w:rsidRPr="00311620">
        <w:t xml:space="preserve">record. </w:t>
      </w:r>
      <w:r>
        <w:t xml:space="preserve"> </w:t>
      </w:r>
      <w:r w:rsidRPr="00311620">
        <w:t>The statistical 30-year period of record is currently 1981 to 2010, for which the 20th percentile</w:t>
      </w:r>
      <w:r>
        <w:t xml:space="preserve"> </w:t>
      </w:r>
      <w:r w:rsidRPr="00311620">
        <w:t>value is 72.5 MAF</w:t>
      </w:r>
      <w:r>
        <w:t xml:space="preserve"> (CRSPA 2018, page 55)</w:t>
      </w:r>
      <w:r w:rsidRPr="00311620">
        <w:t>.</w:t>
      </w:r>
      <w:r>
        <w:t xml:space="preserve">  </w:t>
      </w:r>
      <w:r w:rsidRPr="00305E00">
        <w:t xml:space="preserve">See Section </w:t>
      </w:r>
      <w:r w:rsidRPr="00305E00">
        <w:fldChar w:fldCharType="begin"/>
      </w:r>
      <w:r w:rsidRPr="00305E00">
        <w:instrText xml:space="preserve"> REF _Ref461718303 \r \h </w:instrText>
      </w:r>
      <w:r>
        <w:instrText xml:space="preserve"> \* MERGEFORMAT </w:instrText>
      </w:r>
      <w:r w:rsidRPr="00305E00">
        <w:fldChar w:fldCharType="separate"/>
      </w:r>
      <w:r>
        <w:t>9</w:t>
      </w:r>
      <w:r w:rsidRPr="00305E00">
        <w:fldChar w:fldCharType="end"/>
      </w:r>
      <w:r w:rsidRPr="00305E00">
        <w:t xml:space="preserve"> below for more information.</w:t>
      </w:r>
    </w:p>
  </w:footnote>
  <w:footnote w:id="4">
    <w:p w14:paraId="155DA121" w14:textId="6164EF63" w:rsidR="00365017" w:rsidRDefault="00365017">
      <w:pPr>
        <w:pStyle w:val="FootnoteText"/>
      </w:pPr>
    </w:p>
  </w:footnote>
  <w:footnote w:id="5">
    <w:p w14:paraId="08161C7B" w14:textId="77777777" w:rsidR="00365017" w:rsidRPr="00305E00" w:rsidRDefault="00365017">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rsidRPr="00305E00">
        <w:fldChar w:fldCharType="begin"/>
      </w:r>
      <w:r w:rsidRPr="00305E00">
        <w:instrText xml:space="preserve"> REF _Ref461700244 \r \h </w:instrText>
      </w:r>
      <w:r>
        <w:instrText xml:space="preserve"> \* MERGEFORMAT </w:instrText>
      </w:r>
      <w:r w:rsidRPr="00305E00">
        <w:fldChar w:fldCharType="separate"/>
      </w:r>
      <w:r>
        <w:t>6.5.6</w:t>
      </w:r>
      <w:r w:rsidRPr="00305E00">
        <w:fldChar w:fldCharType="end"/>
      </w:r>
      <w:r w:rsidRPr="00305E00">
        <w:t>).</w:t>
      </w:r>
    </w:p>
  </w:footnote>
  <w:footnote w:id="6">
    <w:p w14:paraId="24C10935" w14:textId="554C8068" w:rsidR="00365017" w:rsidRPr="00305E00" w:rsidRDefault="00365017" w:rsidP="00311620">
      <w:pPr>
        <w:pStyle w:val="FootnoteText"/>
      </w:pPr>
      <w:r w:rsidRPr="00305E00">
        <w:rPr>
          <w:rStyle w:val="FootnoteReference"/>
        </w:rPr>
        <w:footnoteRef/>
      </w:r>
      <w:r w:rsidRPr="00305E00">
        <w:t xml:space="preserve"> </w:t>
      </w:r>
      <w:r w:rsidRPr="00311620">
        <w:t>A dry year is defined as a year when the NWRFC May final forecast for</w:t>
      </w:r>
      <w:r>
        <w:t xml:space="preserve"> </w:t>
      </w:r>
      <w:r w:rsidRPr="00311620">
        <w:t>April</w:t>
      </w:r>
      <w:r>
        <w:t xml:space="preserve"> </w:t>
      </w:r>
      <w:r w:rsidRPr="00311620">
        <w:t>-</w:t>
      </w:r>
      <w:r>
        <w:t xml:space="preserve"> </w:t>
      </w:r>
      <w:r w:rsidRPr="00311620">
        <w:t xml:space="preserve">August runoff at The </w:t>
      </w:r>
      <w:proofErr w:type="spellStart"/>
      <w:r w:rsidRPr="00311620">
        <w:t>Dalles</w:t>
      </w:r>
      <w:proofErr w:type="spellEnd"/>
      <w:r w:rsidRPr="00311620">
        <w:t xml:space="preserve"> Dam is below the 20th percentile for the NWRFC statistical period of</w:t>
      </w:r>
      <w:r>
        <w:t xml:space="preserve"> </w:t>
      </w:r>
      <w:r w:rsidRPr="00311620">
        <w:t xml:space="preserve">record. </w:t>
      </w:r>
      <w:r>
        <w:t xml:space="preserve"> </w:t>
      </w:r>
      <w:r w:rsidRPr="00311620">
        <w:t>The statistical 30-year period of record is currently 1981 to 2010, for which the 20th percentile</w:t>
      </w:r>
      <w:r>
        <w:t xml:space="preserve"> </w:t>
      </w:r>
      <w:r w:rsidRPr="00311620">
        <w:t>value is 72.5 MAF</w:t>
      </w:r>
      <w:r>
        <w:t xml:space="preserve"> (CRSPA 2018, page 55)</w:t>
      </w:r>
      <w:r w:rsidRPr="00311620">
        <w:t>.</w:t>
      </w:r>
      <w:r>
        <w:t xml:space="preserve">  </w:t>
      </w:r>
      <w:r w:rsidRPr="00305E00">
        <w:t xml:space="preserve">See Section </w:t>
      </w:r>
      <w:r w:rsidRPr="00305E00">
        <w:fldChar w:fldCharType="begin"/>
      </w:r>
      <w:r w:rsidRPr="00305E00">
        <w:instrText xml:space="preserve"> REF _Ref461718303 \r \h </w:instrText>
      </w:r>
      <w:r>
        <w:instrText xml:space="preserve"> \* MERGEFORMAT </w:instrText>
      </w:r>
      <w:r w:rsidRPr="00305E00">
        <w:fldChar w:fldCharType="separate"/>
      </w:r>
      <w:r>
        <w:t>9</w:t>
      </w:r>
      <w:r w:rsidRPr="00305E00">
        <w:fldChar w:fldCharType="end"/>
      </w:r>
      <w:r w:rsidRPr="00305E00">
        <w:t xml:space="preserve"> below for more information.</w:t>
      </w:r>
    </w:p>
  </w:footnote>
  <w:footnote w:id="7">
    <w:p w14:paraId="1C8AF13A" w14:textId="77777777" w:rsidR="00365017" w:rsidRPr="00305E00" w:rsidRDefault="00365017">
      <w:pPr>
        <w:rPr>
          <w:sz w:val="20"/>
          <w:szCs w:val="20"/>
        </w:rPr>
      </w:pPr>
      <w:r w:rsidRPr="00305E00">
        <w:rPr>
          <w:rStyle w:val="FootnoteReference"/>
          <w:sz w:val="20"/>
          <w:szCs w:val="20"/>
        </w:rPr>
        <w:footnoteRef/>
      </w:r>
      <w:r w:rsidRPr="00305E00">
        <w:rPr>
          <w:sz w:val="20"/>
          <w:szCs w:val="20"/>
        </w:rPr>
        <w:t xml:space="preserve"> 2000 USFWS </w:t>
      </w:r>
      <w:proofErr w:type="spellStart"/>
      <w:r w:rsidRPr="00305E00">
        <w:rPr>
          <w:sz w:val="20"/>
          <w:szCs w:val="20"/>
        </w:rPr>
        <w:t>BiOp</w:t>
      </w:r>
      <w:proofErr w:type="spellEnd"/>
      <w:r w:rsidRPr="00305E00">
        <w:rPr>
          <w:sz w:val="20"/>
          <w:szCs w:val="20"/>
        </w:rPr>
        <w:t>, Section 3.A.1, Page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2169C" w14:textId="77777777" w:rsidR="00365017" w:rsidRPr="00CF3622" w:rsidRDefault="00365017" w:rsidP="001470FF">
    <w:pPr>
      <w:pStyle w:val="Header"/>
      <w:ind w:left="1080"/>
      <w:jc w:val="center"/>
      <w:rPr>
        <w:rFonts w:ascii="Arial" w:hAnsi="Arial" w:cs="Arial"/>
        <w:sz w:val="16"/>
        <w:szCs w:val="16"/>
        <w:lang w:val="en-US"/>
      </w:rPr>
    </w:pPr>
    <w:r>
      <w:rPr>
        <w:rFonts w:ascii="Arial" w:hAnsi="Arial" w:cs="Arial"/>
        <w:sz w:val="16"/>
        <w:szCs w:val="16"/>
        <w:lang w:val="en-US"/>
      </w:rPr>
      <w:t xml:space="preserve">DRAFT 2020 </w:t>
    </w:r>
    <w:r w:rsidRPr="00F50B16">
      <w:rPr>
        <w:rFonts w:ascii="Arial" w:hAnsi="Arial" w:cs="Arial"/>
        <w:sz w:val="16"/>
        <w:szCs w:val="16"/>
      </w:rPr>
      <w:t>Water Management Plan</w:t>
    </w:r>
  </w:p>
  <w:p w14:paraId="2D3A014A" w14:textId="3A67E916" w:rsidR="00365017" w:rsidRPr="000231FF" w:rsidRDefault="00365017" w:rsidP="001470FF">
    <w:pPr>
      <w:pStyle w:val="Header"/>
      <w:ind w:left="1080"/>
      <w:jc w:val="center"/>
      <w:rPr>
        <w:lang w:val="en-US"/>
      </w:rPr>
    </w:pPr>
    <w:r>
      <w:rPr>
        <w:rFonts w:ascii="Arial" w:hAnsi="Arial" w:cs="Arial"/>
        <w:sz w:val="16"/>
        <w:szCs w:val="16"/>
        <w:lang w:val="en-US"/>
      </w:rPr>
      <w:t>November 18,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480E"/>
    <w:multiLevelType w:val="multilevel"/>
    <w:tmpl w:val="C8E4789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48"/>
        </w:tabs>
        <w:ind w:left="64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170"/>
        </w:tabs>
        <w:ind w:left="1170" w:hanging="720"/>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15:restartNumberingAfterBreak="0">
    <w:nsid w:val="1333313E"/>
    <w:multiLevelType w:val="hybridMultilevel"/>
    <w:tmpl w:val="74E4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0D93"/>
    <w:multiLevelType w:val="hybridMultilevel"/>
    <w:tmpl w:val="856C0A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9585D"/>
    <w:multiLevelType w:val="singleLevel"/>
    <w:tmpl w:val="0409000F"/>
    <w:lvl w:ilvl="0">
      <w:start w:val="1"/>
      <w:numFmt w:val="decimal"/>
      <w:lvlText w:val="%1."/>
      <w:legacy w:legacy="1" w:legacySpace="0" w:legacyIndent="360"/>
      <w:lvlJc w:val="left"/>
      <w:pPr>
        <w:ind w:left="1440" w:hanging="360"/>
      </w:pPr>
    </w:lvl>
  </w:abstractNum>
  <w:abstractNum w:abstractNumId="18" w15:restartNumberingAfterBreak="0">
    <w:nsid w:val="337C5B17"/>
    <w:multiLevelType w:val="singleLevel"/>
    <w:tmpl w:val="0409000F"/>
    <w:lvl w:ilvl="0">
      <w:start w:val="1"/>
      <w:numFmt w:val="decimal"/>
      <w:lvlText w:val="%1."/>
      <w:legacy w:legacy="1" w:legacySpace="0" w:legacyIndent="360"/>
      <w:lvlJc w:val="left"/>
      <w:pPr>
        <w:ind w:left="1440" w:hanging="360"/>
      </w:pPr>
    </w:lvl>
  </w:abstractNum>
  <w:abstractNum w:abstractNumId="19" w15:restartNumberingAfterBreak="0">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F71572"/>
    <w:multiLevelType w:val="hybridMultilevel"/>
    <w:tmpl w:val="9BBE60A4"/>
    <w:lvl w:ilvl="0" w:tplc="04881BDE">
      <w:start w:val="1"/>
      <w:numFmt w:val="decimal"/>
      <w:lvlText w:val="%1."/>
      <w:lvlJc w:val="left"/>
      <w:pPr>
        <w:ind w:left="720" w:hanging="360"/>
      </w:pPr>
      <w:rPr>
        <w:rFonts w:ascii="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9"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34"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462360"/>
    <w:multiLevelType w:val="singleLevel"/>
    <w:tmpl w:val="0409000F"/>
    <w:lvl w:ilvl="0">
      <w:start w:val="1"/>
      <w:numFmt w:val="decimal"/>
      <w:lvlText w:val="%1."/>
      <w:legacy w:legacy="1" w:legacySpace="0" w:legacyIndent="360"/>
      <w:lvlJc w:val="left"/>
      <w:pPr>
        <w:ind w:left="1440" w:hanging="360"/>
      </w:pPr>
    </w:lvl>
  </w:abstractNum>
  <w:abstractNum w:abstractNumId="36" w15:restartNumberingAfterBreak="0">
    <w:nsid w:val="5D221C07"/>
    <w:multiLevelType w:val="hybridMultilevel"/>
    <w:tmpl w:val="D0FCD45C"/>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D507F"/>
    <w:multiLevelType w:val="singleLevel"/>
    <w:tmpl w:val="0409000F"/>
    <w:lvl w:ilvl="0">
      <w:start w:val="1"/>
      <w:numFmt w:val="decimal"/>
      <w:lvlText w:val="%1."/>
      <w:legacy w:legacy="1" w:legacySpace="0" w:legacyIndent="360"/>
      <w:lvlJc w:val="left"/>
      <w:pPr>
        <w:ind w:left="1440" w:hanging="360"/>
      </w:pPr>
    </w:lvl>
  </w:abstractNum>
  <w:abstractNum w:abstractNumId="38" w15:restartNumberingAfterBreak="0">
    <w:nsid w:val="63254E67"/>
    <w:multiLevelType w:val="hybridMultilevel"/>
    <w:tmpl w:val="58C8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592621"/>
    <w:multiLevelType w:val="hybridMultilevel"/>
    <w:tmpl w:val="7376EBBC"/>
    <w:lvl w:ilvl="0" w:tplc="96666C3A">
      <w:start w:val="1"/>
      <w:numFmt w:val="decimal"/>
      <w:lvlText w:val="%1."/>
      <w:lvlJc w:val="left"/>
      <w:pPr>
        <w:tabs>
          <w:tab w:val="num" w:pos="360"/>
        </w:tabs>
        <w:ind w:left="3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42"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43"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3E0345A"/>
    <w:multiLevelType w:val="hybridMultilevel"/>
    <w:tmpl w:val="8CDC5390"/>
    <w:lvl w:ilvl="0" w:tplc="6806109C">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1777B7"/>
    <w:multiLevelType w:val="hybridMultilevel"/>
    <w:tmpl w:val="6C5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49" w15:restartNumberingAfterBreak="0">
    <w:nsid w:val="77B35482"/>
    <w:multiLevelType w:val="hybridMultilevel"/>
    <w:tmpl w:val="289C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25"/>
  </w:num>
  <w:num w:numId="2">
    <w:abstractNumId w:val="29"/>
  </w:num>
  <w:num w:numId="3">
    <w:abstractNumId w:val="4"/>
  </w:num>
  <w:num w:numId="4">
    <w:abstractNumId w:val="33"/>
  </w:num>
  <w:num w:numId="5">
    <w:abstractNumId w:val="34"/>
  </w:num>
  <w:num w:numId="6">
    <w:abstractNumId w:val="46"/>
  </w:num>
  <w:num w:numId="7">
    <w:abstractNumId w:val="12"/>
  </w:num>
  <w:num w:numId="8">
    <w:abstractNumId w:val="23"/>
  </w:num>
  <w:num w:numId="9">
    <w:abstractNumId w:val="6"/>
  </w:num>
  <w:num w:numId="10">
    <w:abstractNumId w:val="42"/>
  </w:num>
  <w:num w:numId="11">
    <w:abstractNumId w:val="41"/>
  </w:num>
  <w:num w:numId="12">
    <w:abstractNumId w:val="48"/>
  </w:num>
  <w:num w:numId="13">
    <w:abstractNumId w:val="52"/>
  </w:num>
  <w:num w:numId="14">
    <w:abstractNumId w:val="30"/>
  </w:num>
  <w:num w:numId="15">
    <w:abstractNumId w:val="50"/>
  </w:num>
  <w:num w:numId="16">
    <w:abstractNumId w:val="2"/>
  </w:num>
  <w:num w:numId="17">
    <w:abstractNumId w:val="35"/>
  </w:num>
  <w:num w:numId="18">
    <w:abstractNumId w:val="17"/>
  </w:num>
  <w:num w:numId="19">
    <w:abstractNumId w:val="37"/>
  </w:num>
  <w:num w:numId="20">
    <w:abstractNumId w:val="18"/>
  </w:num>
  <w:num w:numId="21">
    <w:abstractNumId w:val="5"/>
  </w:num>
  <w:num w:numId="22">
    <w:abstractNumId w:val="15"/>
  </w:num>
  <w:num w:numId="23">
    <w:abstractNumId w:val="32"/>
  </w:num>
  <w:num w:numId="24">
    <w:abstractNumId w:val="43"/>
  </w:num>
  <w:num w:numId="25">
    <w:abstractNumId w:val="14"/>
  </w:num>
  <w:num w:numId="26">
    <w:abstractNumId w:val="40"/>
  </w:num>
  <w:num w:numId="27">
    <w:abstractNumId w:val="22"/>
  </w:num>
  <w:num w:numId="28">
    <w:abstractNumId w:val="10"/>
  </w:num>
  <w:num w:numId="29">
    <w:abstractNumId w:val="26"/>
  </w:num>
  <w:num w:numId="30">
    <w:abstractNumId w:val="13"/>
  </w:num>
  <w:num w:numId="31">
    <w:abstractNumId w:val="19"/>
  </w:num>
  <w:num w:numId="32">
    <w:abstractNumId w:val="11"/>
  </w:num>
  <w:num w:numId="33">
    <w:abstractNumId w:val="31"/>
  </w:num>
  <w:num w:numId="34">
    <w:abstractNumId w:val="44"/>
  </w:num>
  <w:num w:numId="35">
    <w:abstractNumId w:val="3"/>
  </w:num>
  <w:num w:numId="36">
    <w:abstractNumId w:val="1"/>
  </w:num>
  <w:num w:numId="37">
    <w:abstractNumId w:val="0"/>
  </w:num>
  <w:num w:numId="38">
    <w:abstractNumId w:val="36"/>
  </w:num>
  <w:num w:numId="39">
    <w:abstractNumId w:val="45"/>
  </w:num>
  <w:num w:numId="40">
    <w:abstractNumId w:val="24"/>
  </w:num>
  <w:num w:numId="41">
    <w:abstractNumId w:val="27"/>
  </w:num>
  <w:num w:numId="42">
    <w:abstractNumId w:val="8"/>
  </w:num>
  <w:num w:numId="43">
    <w:abstractNumId w:val="51"/>
  </w:num>
  <w:num w:numId="44">
    <w:abstractNumId w:val="39"/>
  </w:num>
  <w:num w:numId="45">
    <w:abstractNumId w:val="28"/>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 w:numId="49">
    <w:abstractNumId w:val="7"/>
  </w:num>
  <w:num w:numId="50">
    <w:abstractNumId w:val="38"/>
  </w:num>
  <w:num w:numId="51">
    <w:abstractNumId w:val="47"/>
  </w:num>
  <w:num w:numId="52">
    <w:abstractNumId w:val="49"/>
  </w:num>
  <w:num w:numId="53">
    <w:abstractNumId w:val="21"/>
  </w:num>
  <w:num w:numId="54">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102CD"/>
    <w:rsid w:val="00010468"/>
    <w:rsid w:val="00010650"/>
    <w:rsid w:val="000106E5"/>
    <w:rsid w:val="000109BF"/>
    <w:rsid w:val="00010BF1"/>
    <w:rsid w:val="00010D82"/>
    <w:rsid w:val="00010F07"/>
    <w:rsid w:val="00010F94"/>
    <w:rsid w:val="000111AF"/>
    <w:rsid w:val="000112EF"/>
    <w:rsid w:val="00012287"/>
    <w:rsid w:val="00012EB1"/>
    <w:rsid w:val="00012EDE"/>
    <w:rsid w:val="00012F7B"/>
    <w:rsid w:val="00014B97"/>
    <w:rsid w:val="00014DE7"/>
    <w:rsid w:val="00014F39"/>
    <w:rsid w:val="00014FAE"/>
    <w:rsid w:val="000158B7"/>
    <w:rsid w:val="000159D5"/>
    <w:rsid w:val="00016943"/>
    <w:rsid w:val="00016D04"/>
    <w:rsid w:val="000175C5"/>
    <w:rsid w:val="00020375"/>
    <w:rsid w:val="00020A81"/>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252"/>
    <w:rsid w:val="000303A6"/>
    <w:rsid w:val="00030591"/>
    <w:rsid w:val="00030853"/>
    <w:rsid w:val="000310DA"/>
    <w:rsid w:val="00031408"/>
    <w:rsid w:val="00031854"/>
    <w:rsid w:val="0003234C"/>
    <w:rsid w:val="00032A2E"/>
    <w:rsid w:val="00032ACF"/>
    <w:rsid w:val="00032E01"/>
    <w:rsid w:val="00033776"/>
    <w:rsid w:val="00034275"/>
    <w:rsid w:val="000345C0"/>
    <w:rsid w:val="00034E3B"/>
    <w:rsid w:val="000354A1"/>
    <w:rsid w:val="00035A2A"/>
    <w:rsid w:val="00037815"/>
    <w:rsid w:val="00040A2F"/>
    <w:rsid w:val="00040DEB"/>
    <w:rsid w:val="00040F3F"/>
    <w:rsid w:val="00041554"/>
    <w:rsid w:val="000419E0"/>
    <w:rsid w:val="00042581"/>
    <w:rsid w:val="000426FC"/>
    <w:rsid w:val="00042A8A"/>
    <w:rsid w:val="0004315F"/>
    <w:rsid w:val="000433BD"/>
    <w:rsid w:val="00043743"/>
    <w:rsid w:val="000438C0"/>
    <w:rsid w:val="00043B93"/>
    <w:rsid w:val="00043D3F"/>
    <w:rsid w:val="00043D88"/>
    <w:rsid w:val="0004430D"/>
    <w:rsid w:val="00044744"/>
    <w:rsid w:val="000456AF"/>
    <w:rsid w:val="0004584B"/>
    <w:rsid w:val="00045873"/>
    <w:rsid w:val="00046957"/>
    <w:rsid w:val="00046E1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433"/>
    <w:rsid w:val="000624A3"/>
    <w:rsid w:val="00062510"/>
    <w:rsid w:val="00063A28"/>
    <w:rsid w:val="00063E2D"/>
    <w:rsid w:val="000651FD"/>
    <w:rsid w:val="00065DC6"/>
    <w:rsid w:val="0006637E"/>
    <w:rsid w:val="00066D2F"/>
    <w:rsid w:val="00067633"/>
    <w:rsid w:val="000701F0"/>
    <w:rsid w:val="000704CE"/>
    <w:rsid w:val="00070EFD"/>
    <w:rsid w:val="000716F6"/>
    <w:rsid w:val="00071838"/>
    <w:rsid w:val="0007186D"/>
    <w:rsid w:val="00071940"/>
    <w:rsid w:val="00071CD7"/>
    <w:rsid w:val="00071CE3"/>
    <w:rsid w:val="00072181"/>
    <w:rsid w:val="00072271"/>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2E2B"/>
    <w:rsid w:val="00092F73"/>
    <w:rsid w:val="00093075"/>
    <w:rsid w:val="00093525"/>
    <w:rsid w:val="00093795"/>
    <w:rsid w:val="000939F3"/>
    <w:rsid w:val="00093EC3"/>
    <w:rsid w:val="00093F91"/>
    <w:rsid w:val="000943CD"/>
    <w:rsid w:val="00094433"/>
    <w:rsid w:val="000944FE"/>
    <w:rsid w:val="00095275"/>
    <w:rsid w:val="00095962"/>
    <w:rsid w:val="00095A78"/>
    <w:rsid w:val="00096276"/>
    <w:rsid w:val="0009681F"/>
    <w:rsid w:val="00097A63"/>
    <w:rsid w:val="00097D51"/>
    <w:rsid w:val="00097E42"/>
    <w:rsid w:val="000A05DD"/>
    <w:rsid w:val="000A0BF6"/>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62E"/>
    <w:rsid w:val="000A6B97"/>
    <w:rsid w:val="000A7630"/>
    <w:rsid w:val="000A7873"/>
    <w:rsid w:val="000A7A5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A21"/>
    <w:rsid w:val="000B6F2D"/>
    <w:rsid w:val="000B71D8"/>
    <w:rsid w:val="000C0076"/>
    <w:rsid w:val="000C0F1C"/>
    <w:rsid w:val="000C1461"/>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E0092"/>
    <w:rsid w:val="000E0294"/>
    <w:rsid w:val="000E1413"/>
    <w:rsid w:val="000E1A8F"/>
    <w:rsid w:val="000E223C"/>
    <w:rsid w:val="000E22A8"/>
    <w:rsid w:val="000E24A7"/>
    <w:rsid w:val="000E276F"/>
    <w:rsid w:val="000E30FB"/>
    <w:rsid w:val="000E32BE"/>
    <w:rsid w:val="000E393F"/>
    <w:rsid w:val="000E40B2"/>
    <w:rsid w:val="000E4991"/>
    <w:rsid w:val="000E49E9"/>
    <w:rsid w:val="000E49EF"/>
    <w:rsid w:val="000E4A65"/>
    <w:rsid w:val="000E4AC6"/>
    <w:rsid w:val="000E53E5"/>
    <w:rsid w:val="000E5479"/>
    <w:rsid w:val="000E58AA"/>
    <w:rsid w:val="000E5B03"/>
    <w:rsid w:val="000E5FB0"/>
    <w:rsid w:val="000E60BC"/>
    <w:rsid w:val="000E65B2"/>
    <w:rsid w:val="000E701D"/>
    <w:rsid w:val="000E7F5D"/>
    <w:rsid w:val="000F085F"/>
    <w:rsid w:val="000F09C9"/>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BB4"/>
    <w:rsid w:val="00102BDC"/>
    <w:rsid w:val="00102D20"/>
    <w:rsid w:val="00103038"/>
    <w:rsid w:val="0010343E"/>
    <w:rsid w:val="00103AED"/>
    <w:rsid w:val="00103BDD"/>
    <w:rsid w:val="00104B30"/>
    <w:rsid w:val="0010507E"/>
    <w:rsid w:val="00105722"/>
    <w:rsid w:val="001058FF"/>
    <w:rsid w:val="00106BEB"/>
    <w:rsid w:val="00106D7D"/>
    <w:rsid w:val="001071C9"/>
    <w:rsid w:val="001073A4"/>
    <w:rsid w:val="001074B3"/>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88E"/>
    <w:rsid w:val="0011590C"/>
    <w:rsid w:val="0011598F"/>
    <w:rsid w:val="0011662B"/>
    <w:rsid w:val="001169EF"/>
    <w:rsid w:val="00116A23"/>
    <w:rsid w:val="00117C64"/>
    <w:rsid w:val="00117D59"/>
    <w:rsid w:val="00120337"/>
    <w:rsid w:val="001204CB"/>
    <w:rsid w:val="00121888"/>
    <w:rsid w:val="001220C2"/>
    <w:rsid w:val="00122133"/>
    <w:rsid w:val="00122F93"/>
    <w:rsid w:val="00123084"/>
    <w:rsid w:val="001236C1"/>
    <w:rsid w:val="00123CAD"/>
    <w:rsid w:val="00124147"/>
    <w:rsid w:val="001248F8"/>
    <w:rsid w:val="00124CCF"/>
    <w:rsid w:val="001250CF"/>
    <w:rsid w:val="001252CC"/>
    <w:rsid w:val="001256FE"/>
    <w:rsid w:val="00126066"/>
    <w:rsid w:val="0012672C"/>
    <w:rsid w:val="00126884"/>
    <w:rsid w:val="00126926"/>
    <w:rsid w:val="00126B67"/>
    <w:rsid w:val="00126EA9"/>
    <w:rsid w:val="001271A0"/>
    <w:rsid w:val="00127772"/>
    <w:rsid w:val="0012784E"/>
    <w:rsid w:val="001301B0"/>
    <w:rsid w:val="00130718"/>
    <w:rsid w:val="00130859"/>
    <w:rsid w:val="0013087D"/>
    <w:rsid w:val="00130C07"/>
    <w:rsid w:val="00130D76"/>
    <w:rsid w:val="00130DD4"/>
    <w:rsid w:val="00132050"/>
    <w:rsid w:val="0013277B"/>
    <w:rsid w:val="00132C18"/>
    <w:rsid w:val="00133F5A"/>
    <w:rsid w:val="0013485C"/>
    <w:rsid w:val="00134F36"/>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B9D"/>
    <w:rsid w:val="0014503F"/>
    <w:rsid w:val="00145070"/>
    <w:rsid w:val="001451F1"/>
    <w:rsid w:val="00145876"/>
    <w:rsid w:val="00145945"/>
    <w:rsid w:val="0014597B"/>
    <w:rsid w:val="00145FBD"/>
    <w:rsid w:val="001463BD"/>
    <w:rsid w:val="00146B34"/>
    <w:rsid w:val="00146B35"/>
    <w:rsid w:val="001470FF"/>
    <w:rsid w:val="00147C53"/>
    <w:rsid w:val="00147CBD"/>
    <w:rsid w:val="001516E0"/>
    <w:rsid w:val="00151E01"/>
    <w:rsid w:val="001525CD"/>
    <w:rsid w:val="001525F2"/>
    <w:rsid w:val="001528DF"/>
    <w:rsid w:val="00152964"/>
    <w:rsid w:val="0015298E"/>
    <w:rsid w:val="00153246"/>
    <w:rsid w:val="00153718"/>
    <w:rsid w:val="00153B32"/>
    <w:rsid w:val="0015400B"/>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7D6"/>
    <w:rsid w:val="00165880"/>
    <w:rsid w:val="00165B38"/>
    <w:rsid w:val="00165F6F"/>
    <w:rsid w:val="00165F76"/>
    <w:rsid w:val="00166077"/>
    <w:rsid w:val="001660AB"/>
    <w:rsid w:val="001660D4"/>
    <w:rsid w:val="0016622D"/>
    <w:rsid w:val="00166408"/>
    <w:rsid w:val="0016667C"/>
    <w:rsid w:val="00167038"/>
    <w:rsid w:val="00170589"/>
    <w:rsid w:val="00170D1E"/>
    <w:rsid w:val="00170DEF"/>
    <w:rsid w:val="00170EB5"/>
    <w:rsid w:val="001717BF"/>
    <w:rsid w:val="00171DDF"/>
    <w:rsid w:val="001723A4"/>
    <w:rsid w:val="0017252A"/>
    <w:rsid w:val="001731FA"/>
    <w:rsid w:val="00173D84"/>
    <w:rsid w:val="00174292"/>
    <w:rsid w:val="00175388"/>
    <w:rsid w:val="001754AD"/>
    <w:rsid w:val="0017550B"/>
    <w:rsid w:val="00175798"/>
    <w:rsid w:val="001759F3"/>
    <w:rsid w:val="00175E81"/>
    <w:rsid w:val="00176139"/>
    <w:rsid w:val="00176688"/>
    <w:rsid w:val="00177BD5"/>
    <w:rsid w:val="001803AD"/>
    <w:rsid w:val="00180611"/>
    <w:rsid w:val="00180836"/>
    <w:rsid w:val="00180B57"/>
    <w:rsid w:val="001813FE"/>
    <w:rsid w:val="0018219B"/>
    <w:rsid w:val="00182245"/>
    <w:rsid w:val="001828A5"/>
    <w:rsid w:val="00182B95"/>
    <w:rsid w:val="00182BEC"/>
    <w:rsid w:val="0018357D"/>
    <w:rsid w:val="001835F2"/>
    <w:rsid w:val="00183760"/>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E3C"/>
    <w:rsid w:val="00192416"/>
    <w:rsid w:val="00192E49"/>
    <w:rsid w:val="00193B85"/>
    <w:rsid w:val="00193D71"/>
    <w:rsid w:val="00195281"/>
    <w:rsid w:val="001955E8"/>
    <w:rsid w:val="0019643C"/>
    <w:rsid w:val="00196E29"/>
    <w:rsid w:val="00196E51"/>
    <w:rsid w:val="00197460"/>
    <w:rsid w:val="001974D4"/>
    <w:rsid w:val="00197D8E"/>
    <w:rsid w:val="001A0240"/>
    <w:rsid w:val="001A052A"/>
    <w:rsid w:val="001A0633"/>
    <w:rsid w:val="001A089C"/>
    <w:rsid w:val="001A11C0"/>
    <w:rsid w:val="001A1370"/>
    <w:rsid w:val="001A15E7"/>
    <w:rsid w:val="001A1A1D"/>
    <w:rsid w:val="001A1BC5"/>
    <w:rsid w:val="001A25A2"/>
    <w:rsid w:val="001A28AB"/>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B0215"/>
    <w:rsid w:val="001B08D9"/>
    <w:rsid w:val="001B0929"/>
    <w:rsid w:val="001B0C36"/>
    <w:rsid w:val="001B0F51"/>
    <w:rsid w:val="001B10EB"/>
    <w:rsid w:val="001B1C3E"/>
    <w:rsid w:val="001B1C59"/>
    <w:rsid w:val="001B2A20"/>
    <w:rsid w:val="001B2A96"/>
    <w:rsid w:val="001B2F75"/>
    <w:rsid w:val="001B4072"/>
    <w:rsid w:val="001B46B2"/>
    <w:rsid w:val="001B564D"/>
    <w:rsid w:val="001B58EC"/>
    <w:rsid w:val="001B5C86"/>
    <w:rsid w:val="001B5D33"/>
    <w:rsid w:val="001B6167"/>
    <w:rsid w:val="001B6229"/>
    <w:rsid w:val="001B66AE"/>
    <w:rsid w:val="001B6D38"/>
    <w:rsid w:val="001B7268"/>
    <w:rsid w:val="001B72C0"/>
    <w:rsid w:val="001B746B"/>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447F"/>
    <w:rsid w:val="001D4F8B"/>
    <w:rsid w:val="001D58B8"/>
    <w:rsid w:val="001D5A61"/>
    <w:rsid w:val="001D5B28"/>
    <w:rsid w:val="001D5D9A"/>
    <w:rsid w:val="001D64DD"/>
    <w:rsid w:val="001D6BA1"/>
    <w:rsid w:val="001D732A"/>
    <w:rsid w:val="001D7361"/>
    <w:rsid w:val="001D73B3"/>
    <w:rsid w:val="001D75C5"/>
    <w:rsid w:val="001D7CF9"/>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F37"/>
    <w:rsid w:val="001F6034"/>
    <w:rsid w:val="001F6CE6"/>
    <w:rsid w:val="001F7574"/>
    <w:rsid w:val="00201366"/>
    <w:rsid w:val="002014CC"/>
    <w:rsid w:val="002016B3"/>
    <w:rsid w:val="002019F6"/>
    <w:rsid w:val="00202153"/>
    <w:rsid w:val="002029BF"/>
    <w:rsid w:val="00202BAC"/>
    <w:rsid w:val="00203210"/>
    <w:rsid w:val="002039EF"/>
    <w:rsid w:val="00203F58"/>
    <w:rsid w:val="00204219"/>
    <w:rsid w:val="002042F5"/>
    <w:rsid w:val="00204578"/>
    <w:rsid w:val="00204687"/>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213B"/>
    <w:rsid w:val="00212386"/>
    <w:rsid w:val="00212773"/>
    <w:rsid w:val="00212DF2"/>
    <w:rsid w:val="002134B9"/>
    <w:rsid w:val="0021378B"/>
    <w:rsid w:val="00213E89"/>
    <w:rsid w:val="0021460B"/>
    <w:rsid w:val="00215885"/>
    <w:rsid w:val="00216262"/>
    <w:rsid w:val="002172AA"/>
    <w:rsid w:val="00217820"/>
    <w:rsid w:val="0021789F"/>
    <w:rsid w:val="00217F85"/>
    <w:rsid w:val="002203E3"/>
    <w:rsid w:val="002208B3"/>
    <w:rsid w:val="00220B27"/>
    <w:rsid w:val="00220D80"/>
    <w:rsid w:val="00221DD3"/>
    <w:rsid w:val="0022216D"/>
    <w:rsid w:val="00222231"/>
    <w:rsid w:val="00222DC2"/>
    <w:rsid w:val="00222EB1"/>
    <w:rsid w:val="0022334E"/>
    <w:rsid w:val="002234E3"/>
    <w:rsid w:val="002235F1"/>
    <w:rsid w:val="0022488D"/>
    <w:rsid w:val="00224D40"/>
    <w:rsid w:val="002253AC"/>
    <w:rsid w:val="00225536"/>
    <w:rsid w:val="00225691"/>
    <w:rsid w:val="00226B41"/>
    <w:rsid w:val="00226E8D"/>
    <w:rsid w:val="00226ED6"/>
    <w:rsid w:val="00227476"/>
    <w:rsid w:val="00227809"/>
    <w:rsid w:val="00230256"/>
    <w:rsid w:val="002308A0"/>
    <w:rsid w:val="00231C71"/>
    <w:rsid w:val="00232C11"/>
    <w:rsid w:val="00232DF6"/>
    <w:rsid w:val="00232FE2"/>
    <w:rsid w:val="00233505"/>
    <w:rsid w:val="002335D6"/>
    <w:rsid w:val="00233616"/>
    <w:rsid w:val="002336CE"/>
    <w:rsid w:val="00233763"/>
    <w:rsid w:val="00233C6C"/>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68ED"/>
    <w:rsid w:val="00266EEE"/>
    <w:rsid w:val="002671F4"/>
    <w:rsid w:val="002675C5"/>
    <w:rsid w:val="002711F0"/>
    <w:rsid w:val="00271ABD"/>
    <w:rsid w:val="00271F2C"/>
    <w:rsid w:val="0027227D"/>
    <w:rsid w:val="00272448"/>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FC6"/>
    <w:rsid w:val="00286FE0"/>
    <w:rsid w:val="00287903"/>
    <w:rsid w:val="00287C7B"/>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B"/>
    <w:rsid w:val="002977A4"/>
    <w:rsid w:val="00297C3A"/>
    <w:rsid w:val="002A05D9"/>
    <w:rsid w:val="002A10D1"/>
    <w:rsid w:val="002A19C2"/>
    <w:rsid w:val="002A1D03"/>
    <w:rsid w:val="002A23DE"/>
    <w:rsid w:val="002A33E5"/>
    <w:rsid w:val="002A3801"/>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DE8"/>
    <w:rsid w:val="002C3643"/>
    <w:rsid w:val="002C3B8B"/>
    <w:rsid w:val="002C47E2"/>
    <w:rsid w:val="002C524C"/>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D"/>
    <w:rsid w:val="002E2874"/>
    <w:rsid w:val="002E29D3"/>
    <w:rsid w:val="002E2A66"/>
    <w:rsid w:val="002E2E24"/>
    <w:rsid w:val="002E32B7"/>
    <w:rsid w:val="002E427E"/>
    <w:rsid w:val="002E4439"/>
    <w:rsid w:val="002E4511"/>
    <w:rsid w:val="002E48BC"/>
    <w:rsid w:val="002E4CCD"/>
    <w:rsid w:val="002E52B1"/>
    <w:rsid w:val="002E5B54"/>
    <w:rsid w:val="002E5CEC"/>
    <w:rsid w:val="002E5D45"/>
    <w:rsid w:val="002E63CC"/>
    <w:rsid w:val="002E69C9"/>
    <w:rsid w:val="002E6AE7"/>
    <w:rsid w:val="002E6B3C"/>
    <w:rsid w:val="002E7E9D"/>
    <w:rsid w:val="002F065B"/>
    <w:rsid w:val="002F0B5D"/>
    <w:rsid w:val="002F0E2C"/>
    <w:rsid w:val="002F16D5"/>
    <w:rsid w:val="002F1C79"/>
    <w:rsid w:val="002F2C19"/>
    <w:rsid w:val="002F2D0B"/>
    <w:rsid w:val="002F2DD7"/>
    <w:rsid w:val="002F2F85"/>
    <w:rsid w:val="002F4478"/>
    <w:rsid w:val="002F4F26"/>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98B"/>
    <w:rsid w:val="00306A4F"/>
    <w:rsid w:val="003071C2"/>
    <w:rsid w:val="003073E7"/>
    <w:rsid w:val="00307D60"/>
    <w:rsid w:val="00310746"/>
    <w:rsid w:val="00310FAB"/>
    <w:rsid w:val="00311620"/>
    <w:rsid w:val="00311D32"/>
    <w:rsid w:val="003123F9"/>
    <w:rsid w:val="00312406"/>
    <w:rsid w:val="0031243F"/>
    <w:rsid w:val="003125B4"/>
    <w:rsid w:val="00312750"/>
    <w:rsid w:val="00312D15"/>
    <w:rsid w:val="00312EF2"/>
    <w:rsid w:val="003139B7"/>
    <w:rsid w:val="00314022"/>
    <w:rsid w:val="00314356"/>
    <w:rsid w:val="00314BDD"/>
    <w:rsid w:val="00314D50"/>
    <w:rsid w:val="00315962"/>
    <w:rsid w:val="00315A4C"/>
    <w:rsid w:val="00315FF7"/>
    <w:rsid w:val="00316AF9"/>
    <w:rsid w:val="00316BA3"/>
    <w:rsid w:val="00317CE3"/>
    <w:rsid w:val="00317E5A"/>
    <w:rsid w:val="0032028D"/>
    <w:rsid w:val="00320648"/>
    <w:rsid w:val="00320ADA"/>
    <w:rsid w:val="00321460"/>
    <w:rsid w:val="00321488"/>
    <w:rsid w:val="003217F9"/>
    <w:rsid w:val="00321971"/>
    <w:rsid w:val="00321D3C"/>
    <w:rsid w:val="00322239"/>
    <w:rsid w:val="00322AC6"/>
    <w:rsid w:val="00322E47"/>
    <w:rsid w:val="00323774"/>
    <w:rsid w:val="0032395B"/>
    <w:rsid w:val="00323DA0"/>
    <w:rsid w:val="003246BB"/>
    <w:rsid w:val="00324CE5"/>
    <w:rsid w:val="003252CF"/>
    <w:rsid w:val="0032633C"/>
    <w:rsid w:val="00326792"/>
    <w:rsid w:val="0032690F"/>
    <w:rsid w:val="0032695E"/>
    <w:rsid w:val="003270DE"/>
    <w:rsid w:val="003275B6"/>
    <w:rsid w:val="0032778A"/>
    <w:rsid w:val="00330289"/>
    <w:rsid w:val="00330775"/>
    <w:rsid w:val="00331B78"/>
    <w:rsid w:val="00331BFC"/>
    <w:rsid w:val="0033207E"/>
    <w:rsid w:val="00332227"/>
    <w:rsid w:val="00332F6E"/>
    <w:rsid w:val="003339E7"/>
    <w:rsid w:val="00333B57"/>
    <w:rsid w:val="00333E13"/>
    <w:rsid w:val="00334098"/>
    <w:rsid w:val="0033426D"/>
    <w:rsid w:val="003343C5"/>
    <w:rsid w:val="00334870"/>
    <w:rsid w:val="003348F8"/>
    <w:rsid w:val="00335C1C"/>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801"/>
    <w:rsid w:val="00342990"/>
    <w:rsid w:val="00342AE2"/>
    <w:rsid w:val="00342CE3"/>
    <w:rsid w:val="00343E02"/>
    <w:rsid w:val="00343E90"/>
    <w:rsid w:val="00343E92"/>
    <w:rsid w:val="00344CD5"/>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FD"/>
    <w:rsid w:val="003555C2"/>
    <w:rsid w:val="00355A17"/>
    <w:rsid w:val="0035631B"/>
    <w:rsid w:val="0035643F"/>
    <w:rsid w:val="003568A0"/>
    <w:rsid w:val="0035699A"/>
    <w:rsid w:val="00356C18"/>
    <w:rsid w:val="003578C4"/>
    <w:rsid w:val="00357D1B"/>
    <w:rsid w:val="00357FD4"/>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5017"/>
    <w:rsid w:val="003650AF"/>
    <w:rsid w:val="003652BC"/>
    <w:rsid w:val="003654CA"/>
    <w:rsid w:val="0036551D"/>
    <w:rsid w:val="0036578B"/>
    <w:rsid w:val="00365B55"/>
    <w:rsid w:val="00366559"/>
    <w:rsid w:val="00367275"/>
    <w:rsid w:val="00367890"/>
    <w:rsid w:val="003678ED"/>
    <w:rsid w:val="00367C6D"/>
    <w:rsid w:val="00367CE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7478"/>
    <w:rsid w:val="0037748B"/>
    <w:rsid w:val="003777B2"/>
    <w:rsid w:val="00377E78"/>
    <w:rsid w:val="00380066"/>
    <w:rsid w:val="00380EB9"/>
    <w:rsid w:val="00381C4E"/>
    <w:rsid w:val="00381ED1"/>
    <w:rsid w:val="00382061"/>
    <w:rsid w:val="00382148"/>
    <w:rsid w:val="003832A3"/>
    <w:rsid w:val="00383729"/>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D32"/>
    <w:rsid w:val="00394C05"/>
    <w:rsid w:val="003958B2"/>
    <w:rsid w:val="003958F3"/>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1E6B"/>
    <w:rsid w:val="003B22B9"/>
    <w:rsid w:val="003B2364"/>
    <w:rsid w:val="003B25A9"/>
    <w:rsid w:val="003B2962"/>
    <w:rsid w:val="003B2E8C"/>
    <w:rsid w:val="003B2EAE"/>
    <w:rsid w:val="003B3365"/>
    <w:rsid w:val="003B34CE"/>
    <w:rsid w:val="003B3859"/>
    <w:rsid w:val="003B3871"/>
    <w:rsid w:val="003B3AC1"/>
    <w:rsid w:val="003B42A4"/>
    <w:rsid w:val="003B44D5"/>
    <w:rsid w:val="003B4808"/>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A74"/>
    <w:rsid w:val="003C0C2B"/>
    <w:rsid w:val="003C184C"/>
    <w:rsid w:val="003C1FCF"/>
    <w:rsid w:val="003C2905"/>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5C3F"/>
    <w:rsid w:val="003D5C43"/>
    <w:rsid w:val="003D5F02"/>
    <w:rsid w:val="003D5FC8"/>
    <w:rsid w:val="003D69C0"/>
    <w:rsid w:val="003D72A5"/>
    <w:rsid w:val="003D76DA"/>
    <w:rsid w:val="003D7926"/>
    <w:rsid w:val="003E05F5"/>
    <w:rsid w:val="003E085F"/>
    <w:rsid w:val="003E0CC3"/>
    <w:rsid w:val="003E0EED"/>
    <w:rsid w:val="003E13BC"/>
    <w:rsid w:val="003E1653"/>
    <w:rsid w:val="003E17CC"/>
    <w:rsid w:val="003E2DF7"/>
    <w:rsid w:val="003E3164"/>
    <w:rsid w:val="003E3653"/>
    <w:rsid w:val="003E375A"/>
    <w:rsid w:val="003E378E"/>
    <w:rsid w:val="003E38D1"/>
    <w:rsid w:val="003E4546"/>
    <w:rsid w:val="003E4F4C"/>
    <w:rsid w:val="003E5339"/>
    <w:rsid w:val="003E53A8"/>
    <w:rsid w:val="003E5573"/>
    <w:rsid w:val="003E5C6F"/>
    <w:rsid w:val="003E5C81"/>
    <w:rsid w:val="003E5F3A"/>
    <w:rsid w:val="003E6288"/>
    <w:rsid w:val="003E646E"/>
    <w:rsid w:val="003E6548"/>
    <w:rsid w:val="003E673D"/>
    <w:rsid w:val="003E67FE"/>
    <w:rsid w:val="003E685E"/>
    <w:rsid w:val="003E6A91"/>
    <w:rsid w:val="003E75F2"/>
    <w:rsid w:val="003E796F"/>
    <w:rsid w:val="003F0224"/>
    <w:rsid w:val="003F121F"/>
    <w:rsid w:val="003F1309"/>
    <w:rsid w:val="003F2170"/>
    <w:rsid w:val="003F286A"/>
    <w:rsid w:val="003F328E"/>
    <w:rsid w:val="003F34AA"/>
    <w:rsid w:val="003F35BF"/>
    <w:rsid w:val="003F36DD"/>
    <w:rsid w:val="003F3D5B"/>
    <w:rsid w:val="003F41E4"/>
    <w:rsid w:val="003F44BD"/>
    <w:rsid w:val="003F4887"/>
    <w:rsid w:val="003F495E"/>
    <w:rsid w:val="003F4C3D"/>
    <w:rsid w:val="003F5372"/>
    <w:rsid w:val="003F5E90"/>
    <w:rsid w:val="003F5FE2"/>
    <w:rsid w:val="003F69E7"/>
    <w:rsid w:val="003F6C32"/>
    <w:rsid w:val="003F6DBC"/>
    <w:rsid w:val="003F720B"/>
    <w:rsid w:val="003F754D"/>
    <w:rsid w:val="003F7960"/>
    <w:rsid w:val="003F7A5D"/>
    <w:rsid w:val="003F7ABA"/>
    <w:rsid w:val="003F7FA5"/>
    <w:rsid w:val="00400C06"/>
    <w:rsid w:val="00401BF2"/>
    <w:rsid w:val="00402D1B"/>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D3C"/>
    <w:rsid w:val="0041048D"/>
    <w:rsid w:val="004105C6"/>
    <w:rsid w:val="0041066D"/>
    <w:rsid w:val="0041093F"/>
    <w:rsid w:val="004110B6"/>
    <w:rsid w:val="00411493"/>
    <w:rsid w:val="004119E6"/>
    <w:rsid w:val="00411AE4"/>
    <w:rsid w:val="00411B9B"/>
    <w:rsid w:val="00411CCE"/>
    <w:rsid w:val="0041280B"/>
    <w:rsid w:val="00412978"/>
    <w:rsid w:val="00413251"/>
    <w:rsid w:val="00413331"/>
    <w:rsid w:val="00413DFC"/>
    <w:rsid w:val="00414BF2"/>
    <w:rsid w:val="00414DAD"/>
    <w:rsid w:val="004153F4"/>
    <w:rsid w:val="004156E1"/>
    <w:rsid w:val="00415977"/>
    <w:rsid w:val="00415A5C"/>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7D"/>
    <w:rsid w:val="00427F8D"/>
    <w:rsid w:val="00430501"/>
    <w:rsid w:val="00430E15"/>
    <w:rsid w:val="00430F54"/>
    <w:rsid w:val="0043181C"/>
    <w:rsid w:val="00432FA4"/>
    <w:rsid w:val="00433DDE"/>
    <w:rsid w:val="004343A2"/>
    <w:rsid w:val="00434684"/>
    <w:rsid w:val="0043494E"/>
    <w:rsid w:val="0043499B"/>
    <w:rsid w:val="00434C01"/>
    <w:rsid w:val="004355E7"/>
    <w:rsid w:val="004359AA"/>
    <w:rsid w:val="004364E7"/>
    <w:rsid w:val="004367CE"/>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33DF"/>
    <w:rsid w:val="0044345B"/>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6DC"/>
    <w:rsid w:val="0046092F"/>
    <w:rsid w:val="00460B98"/>
    <w:rsid w:val="00460D1A"/>
    <w:rsid w:val="00460DF5"/>
    <w:rsid w:val="004619A9"/>
    <w:rsid w:val="00461A51"/>
    <w:rsid w:val="00461F0D"/>
    <w:rsid w:val="00461F4E"/>
    <w:rsid w:val="004620D9"/>
    <w:rsid w:val="00462500"/>
    <w:rsid w:val="00462829"/>
    <w:rsid w:val="00463250"/>
    <w:rsid w:val="004635F9"/>
    <w:rsid w:val="00463760"/>
    <w:rsid w:val="00463987"/>
    <w:rsid w:val="0046501D"/>
    <w:rsid w:val="00465036"/>
    <w:rsid w:val="0046546B"/>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807"/>
    <w:rsid w:val="00474D8D"/>
    <w:rsid w:val="004754D5"/>
    <w:rsid w:val="00475CA1"/>
    <w:rsid w:val="00476135"/>
    <w:rsid w:val="00476316"/>
    <w:rsid w:val="004763B1"/>
    <w:rsid w:val="00476C0C"/>
    <w:rsid w:val="00476CE5"/>
    <w:rsid w:val="0047718E"/>
    <w:rsid w:val="004771C4"/>
    <w:rsid w:val="004801B1"/>
    <w:rsid w:val="004806AE"/>
    <w:rsid w:val="004807C7"/>
    <w:rsid w:val="00480E04"/>
    <w:rsid w:val="004810FC"/>
    <w:rsid w:val="00481922"/>
    <w:rsid w:val="00481BD9"/>
    <w:rsid w:val="004828D9"/>
    <w:rsid w:val="00482AF7"/>
    <w:rsid w:val="00483133"/>
    <w:rsid w:val="0048363C"/>
    <w:rsid w:val="00483840"/>
    <w:rsid w:val="00483958"/>
    <w:rsid w:val="00483B60"/>
    <w:rsid w:val="00484025"/>
    <w:rsid w:val="00484ED7"/>
    <w:rsid w:val="004850AD"/>
    <w:rsid w:val="00485F61"/>
    <w:rsid w:val="00486351"/>
    <w:rsid w:val="004863E7"/>
    <w:rsid w:val="004863F0"/>
    <w:rsid w:val="0048645F"/>
    <w:rsid w:val="00486C9F"/>
    <w:rsid w:val="0048756B"/>
    <w:rsid w:val="00487A49"/>
    <w:rsid w:val="00487B64"/>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93A"/>
    <w:rsid w:val="004B0E65"/>
    <w:rsid w:val="004B0F1D"/>
    <w:rsid w:val="004B1311"/>
    <w:rsid w:val="004B1AC3"/>
    <w:rsid w:val="004B2041"/>
    <w:rsid w:val="004B27A8"/>
    <w:rsid w:val="004B2F9D"/>
    <w:rsid w:val="004B3797"/>
    <w:rsid w:val="004B3B98"/>
    <w:rsid w:val="004B3FB1"/>
    <w:rsid w:val="004B503F"/>
    <w:rsid w:val="004B590A"/>
    <w:rsid w:val="004B5CBA"/>
    <w:rsid w:val="004B61EB"/>
    <w:rsid w:val="004B637D"/>
    <w:rsid w:val="004B674C"/>
    <w:rsid w:val="004B68F7"/>
    <w:rsid w:val="004B6BD3"/>
    <w:rsid w:val="004B6C6C"/>
    <w:rsid w:val="004B6DF8"/>
    <w:rsid w:val="004B6EE2"/>
    <w:rsid w:val="004B771B"/>
    <w:rsid w:val="004B7843"/>
    <w:rsid w:val="004B7AA1"/>
    <w:rsid w:val="004B7B9B"/>
    <w:rsid w:val="004B7E62"/>
    <w:rsid w:val="004C029C"/>
    <w:rsid w:val="004C0D8A"/>
    <w:rsid w:val="004C237C"/>
    <w:rsid w:val="004C3173"/>
    <w:rsid w:val="004C33DF"/>
    <w:rsid w:val="004C3411"/>
    <w:rsid w:val="004C347A"/>
    <w:rsid w:val="004C408B"/>
    <w:rsid w:val="004C45FB"/>
    <w:rsid w:val="004C55AA"/>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2765"/>
    <w:rsid w:val="004D27DD"/>
    <w:rsid w:val="004D3303"/>
    <w:rsid w:val="004D3B59"/>
    <w:rsid w:val="004D3D41"/>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1F9"/>
    <w:rsid w:val="004E44CE"/>
    <w:rsid w:val="004E4F58"/>
    <w:rsid w:val="004E55C2"/>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4207"/>
    <w:rsid w:val="00534381"/>
    <w:rsid w:val="00534928"/>
    <w:rsid w:val="005349E6"/>
    <w:rsid w:val="005356EF"/>
    <w:rsid w:val="005358D9"/>
    <w:rsid w:val="00535DA2"/>
    <w:rsid w:val="00535E58"/>
    <w:rsid w:val="00536036"/>
    <w:rsid w:val="00536073"/>
    <w:rsid w:val="0053647E"/>
    <w:rsid w:val="0053694C"/>
    <w:rsid w:val="00537445"/>
    <w:rsid w:val="00540ACF"/>
    <w:rsid w:val="00540DA7"/>
    <w:rsid w:val="00540DCF"/>
    <w:rsid w:val="00541C12"/>
    <w:rsid w:val="00542497"/>
    <w:rsid w:val="0054279E"/>
    <w:rsid w:val="00542AC6"/>
    <w:rsid w:val="00542C19"/>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421"/>
    <w:rsid w:val="005544FF"/>
    <w:rsid w:val="00555186"/>
    <w:rsid w:val="005551A5"/>
    <w:rsid w:val="00555212"/>
    <w:rsid w:val="00555A9E"/>
    <w:rsid w:val="00555B22"/>
    <w:rsid w:val="00555D74"/>
    <w:rsid w:val="0055626C"/>
    <w:rsid w:val="0055628C"/>
    <w:rsid w:val="00556483"/>
    <w:rsid w:val="00556D6A"/>
    <w:rsid w:val="00557438"/>
    <w:rsid w:val="0055789B"/>
    <w:rsid w:val="00557AE9"/>
    <w:rsid w:val="00557D6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D02"/>
    <w:rsid w:val="00575068"/>
    <w:rsid w:val="00575344"/>
    <w:rsid w:val="005753B4"/>
    <w:rsid w:val="0057551B"/>
    <w:rsid w:val="00575588"/>
    <w:rsid w:val="00575824"/>
    <w:rsid w:val="00575C52"/>
    <w:rsid w:val="00576E66"/>
    <w:rsid w:val="00577031"/>
    <w:rsid w:val="005770BD"/>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AF"/>
    <w:rsid w:val="0058606A"/>
    <w:rsid w:val="005869CA"/>
    <w:rsid w:val="00586E23"/>
    <w:rsid w:val="0059003B"/>
    <w:rsid w:val="00590BBB"/>
    <w:rsid w:val="00590EE5"/>
    <w:rsid w:val="00591265"/>
    <w:rsid w:val="00591664"/>
    <w:rsid w:val="00592118"/>
    <w:rsid w:val="005923F8"/>
    <w:rsid w:val="0059250B"/>
    <w:rsid w:val="00592701"/>
    <w:rsid w:val="00592AD2"/>
    <w:rsid w:val="00592B7C"/>
    <w:rsid w:val="00592CBC"/>
    <w:rsid w:val="00592E4B"/>
    <w:rsid w:val="00593371"/>
    <w:rsid w:val="005940DD"/>
    <w:rsid w:val="0059430C"/>
    <w:rsid w:val="00594353"/>
    <w:rsid w:val="005943A1"/>
    <w:rsid w:val="0059539B"/>
    <w:rsid w:val="00595ED5"/>
    <w:rsid w:val="00596583"/>
    <w:rsid w:val="00596739"/>
    <w:rsid w:val="00596C2B"/>
    <w:rsid w:val="00596D3A"/>
    <w:rsid w:val="00596EDD"/>
    <w:rsid w:val="00596F26"/>
    <w:rsid w:val="0059714C"/>
    <w:rsid w:val="005975EF"/>
    <w:rsid w:val="005977E4"/>
    <w:rsid w:val="0059794E"/>
    <w:rsid w:val="00597AC8"/>
    <w:rsid w:val="005A03F3"/>
    <w:rsid w:val="005A0E29"/>
    <w:rsid w:val="005A1603"/>
    <w:rsid w:val="005A189F"/>
    <w:rsid w:val="005A1A3E"/>
    <w:rsid w:val="005A24A7"/>
    <w:rsid w:val="005A269B"/>
    <w:rsid w:val="005A2998"/>
    <w:rsid w:val="005A2BBD"/>
    <w:rsid w:val="005A2D70"/>
    <w:rsid w:val="005A370B"/>
    <w:rsid w:val="005A3881"/>
    <w:rsid w:val="005A4222"/>
    <w:rsid w:val="005A4E80"/>
    <w:rsid w:val="005A4F4B"/>
    <w:rsid w:val="005A512A"/>
    <w:rsid w:val="005A517F"/>
    <w:rsid w:val="005A5206"/>
    <w:rsid w:val="005A5757"/>
    <w:rsid w:val="005A60A1"/>
    <w:rsid w:val="005A69DE"/>
    <w:rsid w:val="005A6C0B"/>
    <w:rsid w:val="005A730A"/>
    <w:rsid w:val="005B05B5"/>
    <w:rsid w:val="005B0D9D"/>
    <w:rsid w:val="005B0DBD"/>
    <w:rsid w:val="005B0E4E"/>
    <w:rsid w:val="005B1037"/>
    <w:rsid w:val="005B19E6"/>
    <w:rsid w:val="005B1BC6"/>
    <w:rsid w:val="005B1BD9"/>
    <w:rsid w:val="005B24E7"/>
    <w:rsid w:val="005B2776"/>
    <w:rsid w:val="005B2DB0"/>
    <w:rsid w:val="005B2EDB"/>
    <w:rsid w:val="005B33DA"/>
    <w:rsid w:val="005B36EB"/>
    <w:rsid w:val="005B4659"/>
    <w:rsid w:val="005B4B5A"/>
    <w:rsid w:val="005B6637"/>
    <w:rsid w:val="005B6D32"/>
    <w:rsid w:val="005B6E69"/>
    <w:rsid w:val="005B7795"/>
    <w:rsid w:val="005B7A5B"/>
    <w:rsid w:val="005B7EB8"/>
    <w:rsid w:val="005B7ED1"/>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77BE"/>
    <w:rsid w:val="005D78EC"/>
    <w:rsid w:val="005D7A00"/>
    <w:rsid w:val="005E005E"/>
    <w:rsid w:val="005E005F"/>
    <w:rsid w:val="005E01CD"/>
    <w:rsid w:val="005E028C"/>
    <w:rsid w:val="005E1359"/>
    <w:rsid w:val="005E1CBD"/>
    <w:rsid w:val="005E2770"/>
    <w:rsid w:val="005E2926"/>
    <w:rsid w:val="005E3722"/>
    <w:rsid w:val="005E39B6"/>
    <w:rsid w:val="005E3AD4"/>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6A0"/>
    <w:rsid w:val="005F31DF"/>
    <w:rsid w:val="005F3A78"/>
    <w:rsid w:val="005F3DDD"/>
    <w:rsid w:val="005F4985"/>
    <w:rsid w:val="005F4A94"/>
    <w:rsid w:val="005F4FD0"/>
    <w:rsid w:val="005F506E"/>
    <w:rsid w:val="005F582D"/>
    <w:rsid w:val="005F5BFF"/>
    <w:rsid w:val="005F5DB2"/>
    <w:rsid w:val="005F6193"/>
    <w:rsid w:val="005F6699"/>
    <w:rsid w:val="005F6DD1"/>
    <w:rsid w:val="005F7100"/>
    <w:rsid w:val="005F72D6"/>
    <w:rsid w:val="005F7C3F"/>
    <w:rsid w:val="00600459"/>
    <w:rsid w:val="00600DE0"/>
    <w:rsid w:val="0060159D"/>
    <w:rsid w:val="0060177E"/>
    <w:rsid w:val="00602713"/>
    <w:rsid w:val="006038FE"/>
    <w:rsid w:val="00603AA5"/>
    <w:rsid w:val="0060478E"/>
    <w:rsid w:val="006054C9"/>
    <w:rsid w:val="006063DE"/>
    <w:rsid w:val="00606523"/>
    <w:rsid w:val="00606A43"/>
    <w:rsid w:val="0061043D"/>
    <w:rsid w:val="006106A3"/>
    <w:rsid w:val="006118E1"/>
    <w:rsid w:val="006122D9"/>
    <w:rsid w:val="00612304"/>
    <w:rsid w:val="00613383"/>
    <w:rsid w:val="0061403E"/>
    <w:rsid w:val="00614385"/>
    <w:rsid w:val="006144AE"/>
    <w:rsid w:val="0061457F"/>
    <w:rsid w:val="0061469A"/>
    <w:rsid w:val="0061481D"/>
    <w:rsid w:val="0061514C"/>
    <w:rsid w:val="0061537D"/>
    <w:rsid w:val="00615701"/>
    <w:rsid w:val="0061574A"/>
    <w:rsid w:val="00615D78"/>
    <w:rsid w:val="00615FDF"/>
    <w:rsid w:val="00616063"/>
    <w:rsid w:val="00616BE0"/>
    <w:rsid w:val="00616C83"/>
    <w:rsid w:val="00616DF1"/>
    <w:rsid w:val="006170A7"/>
    <w:rsid w:val="00617290"/>
    <w:rsid w:val="0061755D"/>
    <w:rsid w:val="0061779C"/>
    <w:rsid w:val="00617A04"/>
    <w:rsid w:val="00617BD6"/>
    <w:rsid w:val="00620843"/>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50E1"/>
    <w:rsid w:val="006256ED"/>
    <w:rsid w:val="006258A0"/>
    <w:rsid w:val="00625F65"/>
    <w:rsid w:val="0062605C"/>
    <w:rsid w:val="006264F2"/>
    <w:rsid w:val="006266C2"/>
    <w:rsid w:val="00626791"/>
    <w:rsid w:val="00626867"/>
    <w:rsid w:val="00626C4E"/>
    <w:rsid w:val="00627448"/>
    <w:rsid w:val="006274C2"/>
    <w:rsid w:val="00630534"/>
    <w:rsid w:val="00632974"/>
    <w:rsid w:val="00633385"/>
    <w:rsid w:val="00633A6D"/>
    <w:rsid w:val="00633DE4"/>
    <w:rsid w:val="0063468C"/>
    <w:rsid w:val="00634960"/>
    <w:rsid w:val="00634B29"/>
    <w:rsid w:val="00634CD2"/>
    <w:rsid w:val="00634E21"/>
    <w:rsid w:val="00634EDD"/>
    <w:rsid w:val="00635232"/>
    <w:rsid w:val="006352D9"/>
    <w:rsid w:val="0063571A"/>
    <w:rsid w:val="00635820"/>
    <w:rsid w:val="0063631C"/>
    <w:rsid w:val="00636420"/>
    <w:rsid w:val="00636F46"/>
    <w:rsid w:val="0063709D"/>
    <w:rsid w:val="00637534"/>
    <w:rsid w:val="00637E87"/>
    <w:rsid w:val="006402CD"/>
    <w:rsid w:val="00640E10"/>
    <w:rsid w:val="0064107F"/>
    <w:rsid w:val="00641693"/>
    <w:rsid w:val="00641DCD"/>
    <w:rsid w:val="006425B8"/>
    <w:rsid w:val="0064269D"/>
    <w:rsid w:val="00642848"/>
    <w:rsid w:val="006433A2"/>
    <w:rsid w:val="00643599"/>
    <w:rsid w:val="00643809"/>
    <w:rsid w:val="00643C6A"/>
    <w:rsid w:val="006440FB"/>
    <w:rsid w:val="0064456F"/>
    <w:rsid w:val="00644B8A"/>
    <w:rsid w:val="00644FAF"/>
    <w:rsid w:val="00645412"/>
    <w:rsid w:val="00645655"/>
    <w:rsid w:val="00646911"/>
    <w:rsid w:val="00650CA2"/>
    <w:rsid w:val="00650D03"/>
    <w:rsid w:val="00650E86"/>
    <w:rsid w:val="0065147E"/>
    <w:rsid w:val="006514E4"/>
    <w:rsid w:val="00651910"/>
    <w:rsid w:val="00651E08"/>
    <w:rsid w:val="00651F66"/>
    <w:rsid w:val="00652056"/>
    <w:rsid w:val="00652059"/>
    <w:rsid w:val="00652064"/>
    <w:rsid w:val="006525CC"/>
    <w:rsid w:val="00652C9B"/>
    <w:rsid w:val="00653052"/>
    <w:rsid w:val="0065368D"/>
    <w:rsid w:val="00653B9E"/>
    <w:rsid w:val="00653DA3"/>
    <w:rsid w:val="00654363"/>
    <w:rsid w:val="006544D5"/>
    <w:rsid w:val="00654602"/>
    <w:rsid w:val="00654DF9"/>
    <w:rsid w:val="00655159"/>
    <w:rsid w:val="00655929"/>
    <w:rsid w:val="00656014"/>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EC"/>
    <w:rsid w:val="0066501A"/>
    <w:rsid w:val="00665343"/>
    <w:rsid w:val="00666CF5"/>
    <w:rsid w:val="006670C6"/>
    <w:rsid w:val="0066754A"/>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C5"/>
    <w:rsid w:val="00674895"/>
    <w:rsid w:val="0067498B"/>
    <w:rsid w:val="006751F1"/>
    <w:rsid w:val="00675247"/>
    <w:rsid w:val="006755C6"/>
    <w:rsid w:val="0067616D"/>
    <w:rsid w:val="00676EA3"/>
    <w:rsid w:val="0067716E"/>
    <w:rsid w:val="00677C12"/>
    <w:rsid w:val="0068054A"/>
    <w:rsid w:val="00680B69"/>
    <w:rsid w:val="00680E8D"/>
    <w:rsid w:val="00680FBD"/>
    <w:rsid w:val="006810DB"/>
    <w:rsid w:val="00681791"/>
    <w:rsid w:val="006817E6"/>
    <w:rsid w:val="00682D47"/>
    <w:rsid w:val="00682F14"/>
    <w:rsid w:val="00682FE7"/>
    <w:rsid w:val="00683222"/>
    <w:rsid w:val="00683C5B"/>
    <w:rsid w:val="006844C2"/>
    <w:rsid w:val="00684BCF"/>
    <w:rsid w:val="00684EB9"/>
    <w:rsid w:val="006851C8"/>
    <w:rsid w:val="00685B50"/>
    <w:rsid w:val="00685BB8"/>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39FF"/>
    <w:rsid w:val="00694989"/>
    <w:rsid w:val="00694C88"/>
    <w:rsid w:val="006953F9"/>
    <w:rsid w:val="006954F5"/>
    <w:rsid w:val="006957D2"/>
    <w:rsid w:val="00695DA3"/>
    <w:rsid w:val="00695EDB"/>
    <w:rsid w:val="0069685A"/>
    <w:rsid w:val="00696BB6"/>
    <w:rsid w:val="00697216"/>
    <w:rsid w:val="0069798B"/>
    <w:rsid w:val="00697C7F"/>
    <w:rsid w:val="00697F86"/>
    <w:rsid w:val="006A01F6"/>
    <w:rsid w:val="006A02B2"/>
    <w:rsid w:val="006A0325"/>
    <w:rsid w:val="006A04E2"/>
    <w:rsid w:val="006A0AF6"/>
    <w:rsid w:val="006A0D5C"/>
    <w:rsid w:val="006A107F"/>
    <w:rsid w:val="006A132F"/>
    <w:rsid w:val="006A1615"/>
    <w:rsid w:val="006A1EF2"/>
    <w:rsid w:val="006A2240"/>
    <w:rsid w:val="006A2877"/>
    <w:rsid w:val="006A2A04"/>
    <w:rsid w:val="006A306D"/>
    <w:rsid w:val="006A3AD9"/>
    <w:rsid w:val="006A3BD3"/>
    <w:rsid w:val="006A4990"/>
    <w:rsid w:val="006A4C5E"/>
    <w:rsid w:val="006A5664"/>
    <w:rsid w:val="006A56A3"/>
    <w:rsid w:val="006A5CA2"/>
    <w:rsid w:val="006A6441"/>
    <w:rsid w:val="006A644C"/>
    <w:rsid w:val="006A6B7D"/>
    <w:rsid w:val="006A6C7D"/>
    <w:rsid w:val="006A7A94"/>
    <w:rsid w:val="006B029A"/>
    <w:rsid w:val="006B0380"/>
    <w:rsid w:val="006B04C8"/>
    <w:rsid w:val="006B1BD3"/>
    <w:rsid w:val="006B1C0E"/>
    <w:rsid w:val="006B241C"/>
    <w:rsid w:val="006B2519"/>
    <w:rsid w:val="006B3842"/>
    <w:rsid w:val="006B4757"/>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741E"/>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D8A"/>
    <w:rsid w:val="006E21F5"/>
    <w:rsid w:val="006E26F4"/>
    <w:rsid w:val="006E2D55"/>
    <w:rsid w:val="006E2D5B"/>
    <w:rsid w:val="006E2D68"/>
    <w:rsid w:val="006E3600"/>
    <w:rsid w:val="006E36A0"/>
    <w:rsid w:val="006E3A77"/>
    <w:rsid w:val="006E3C8F"/>
    <w:rsid w:val="006E4073"/>
    <w:rsid w:val="006E4515"/>
    <w:rsid w:val="006E4727"/>
    <w:rsid w:val="006E528B"/>
    <w:rsid w:val="006E5586"/>
    <w:rsid w:val="006E55ED"/>
    <w:rsid w:val="006E57B3"/>
    <w:rsid w:val="006E5CDF"/>
    <w:rsid w:val="006E6433"/>
    <w:rsid w:val="006E6A78"/>
    <w:rsid w:val="006E6BD1"/>
    <w:rsid w:val="006E70F3"/>
    <w:rsid w:val="006E73A1"/>
    <w:rsid w:val="006E7B68"/>
    <w:rsid w:val="006F0187"/>
    <w:rsid w:val="006F0575"/>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35D7"/>
    <w:rsid w:val="00703FFB"/>
    <w:rsid w:val="007047E8"/>
    <w:rsid w:val="00704884"/>
    <w:rsid w:val="007049EC"/>
    <w:rsid w:val="00704FB7"/>
    <w:rsid w:val="0070582F"/>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73B6"/>
    <w:rsid w:val="00717510"/>
    <w:rsid w:val="00717748"/>
    <w:rsid w:val="00717901"/>
    <w:rsid w:val="0072022D"/>
    <w:rsid w:val="0072037E"/>
    <w:rsid w:val="00720C8C"/>
    <w:rsid w:val="00720FE4"/>
    <w:rsid w:val="00721AF3"/>
    <w:rsid w:val="00721BFE"/>
    <w:rsid w:val="00721CFD"/>
    <w:rsid w:val="007221D2"/>
    <w:rsid w:val="007224A7"/>
    <w:rsid w:val="00723676"/>
    <w:rsid w:val="00723729"/>
    <w:rsid w:val="00723938"/>
    <w:rsid w:val="00724B60"/>
    <w:rsid w:val="00724E02"/>
    <w:rsid w:val="00724E58"/>
    <w:rsid w:val="00725C6D"/>
    <w:rsid w:val="00725D3A"/>
    <w:rsid w:val="0072652A"/>
    <w:rsid w:val="007269AA"/>
    <w:rsid w:val="007279BF"/>
    <w:rsid w:val="00727C00"/>
    <w:rsid w:val="00731406"/>
    <w:rsid w:val="0073145F"/>
    <w:rsid w:val="007317C7"/>
    <w:rsid w:val="00731C20"/>
    <w:rsid w:val="00731FB5"/>
    <w:rsid w:val="007320AC"/>
    <w:rsid w:val="007323BF"/>
    <w:rsid w:val="00732846"/>
    <w:rsid w:val="007330FF"/>
    <w:rsid w:val="0073337D"/>
    <w:rsid w:val="00733C5F"/>
    <w:rsid w:val="00733D4B"/>
    <w:rsid w:val="00733FF9"/>
    <w:rsid w:val="007340B5"/>
    <w:rsid w:val="0073558D"/>
    <w:rsid w:val="00735CAA"/>
    <w:rsid w:val="00735DB3"/>
    <w:rsid w:val="00735F09"/>
    <w:rsid w:val="00736716"/>
    <w:rsid w:val="007369C9"/>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3086"/>
    <w:rsid w:val="007531EF"/>
    <w:rsid w:val="00753302"/>
    <w:rsid w:val="00753CAA"/>
    <w:rsid w:val="007548F2"/>
    <w:rsid w:val="00754FC7"/>
    <w:rsid w:val="00755DAA"/>
    <w:rsid w:val="00756FD1"/>
    <w:rsid w:val="0075722D"/>
    <w:rsid w:val="00757644"/>
    <w:rsid w:val="00757771"/>
    <w:rsid w:val="00757DC3"/>
    <w:rsid w:val="00760179"/>
    <w:rsid w:val="00760435"/>
    <w:rsid w:val="007606B7"/>
    <w:rsid w:val="007608A5"/>
    <w:rsid w:val="00761288"/>
    <w:rsid w:val="0076137D"/>
    <w:rsid w:val="007614AD"/>
    <w:rsid w:val="00761E90"/>
    <w:rsid w:val="00762350"/>
    <w:rsid w:val="0076249E"/>
    <w:rsid w:val="00762E48"/>
    <w:rsid w:val="00763131"/>
    <w:rsid w:val="00764904"/>
    <w:rsid w:val="00764C55"/>
    <w:rsid w:val="00764CD6"/>
    <w:rsid w:val="0076560D"/>
    <w:rsid w:val="00765847"/>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2094"/>
    <w:rsid w:val="007829BF"/>
    <w:rsid w:val="0078316C"/>
    <w:rsid w:val="007832C3"/>
    <w:rsid w:val="00783314"/>
    <w:rsid w:val="0078340A"/>
    <w:rsid w:val="0078349B"/>
    <w:rsid w:val="00783550"/>
    <w:rsid w:val="0078512B"/>
    <w:rsid w:val="00786229"/>
    <w:rsid w:val="0078641B"/>
    <w:rsid w:val="00786838"/>
    <w:rsid w:val="0078704E"/>
    <w:rsid w:val="0078795E"/>
    <w:rsid w:val="00787F09"/>
    <w:rsid w:val="00787F2D"/>
    <w:rsid w:val="00790155"/>
    <w:rsid w:val="00790A40"/>
    <w:rsid w:val="007910FE"/>
    <w:rsid w:val="0079141C"/>
    <w:rsid w:val="007921B6"/>
    <w:rsid w:val="0079222D"/>
    <w:rsid w:val="00792266"/>
    <w:rsid w:val="00792269"/>
    <w:rsid w:val="00792E7A"/>
    <w:rsid w:val="007931E3"/>
    <w:rsid w:val="00793595"/>
    <w:rsid w:val="0079379F"/>
    <w:rsid w:val="00793950"/>
    <w:rsid w:val="00793B8B"/>
    <w:rsid w:val="00793C57"/>
    <w:rsid w:val="00793CF7"/>
    <w:rsid w:val="00793E5C"/>
    <w:rsid w:val="00794534"/>
    <w:rsid w:val="00794BC5"/>
    <w:rsid w:val="00795700"/>
    <w:rsid w:val="00795736"/>
    <w:rsid w:val="00795936"/>
    <w:rsid w:val="007964E0"/>
    <w:rsid w:val="00796C49"/>
    <w:rsid w:val="00796F9B"/>
    <w:rsid w:val="00797547"/>
    <w:rsid w:val="00797F00"/>
    <w:rsid w:val="00797F4A"/>
    <w:rsid w:val="007A0757"/>
    <w:rsid w:val="007A0BC6"/>
    <w:rsid w:val="007A0D09"/>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D15"/>
    <w:rsid w:val="007B5F27"/>
    <w:rsid w:val="007B61BF"/>
    <w:rsid w:val="007B69D1"/>
    <w:rsid w:val="007B732C"/>
    <w:rsid w:val="007B732E"/>
    <w:rsid w:val="007B7E89"/>
    <w:rsid w:val="007C016C"/>
    <w:rsid w:val="007C0843"/>
    <w:rsid w:val="007C0BBD"/>
    <w:rsid w:val="007C1183"/>
    <w:rsid w:val="007C12BD"/>
    <w:rsid w:val="007C1B7C"/>
    <w:rsid w:val="007C1ED2"/>
    <w:rsid w:val="007C2049"/>
    <w:rsid w:val="007C29A0"/>
    <w:rsid w:val="007C2E39"/>
    <w:rsid w:val="007C3DA3"/>
    <w:rsid w:val="007C3E90"/>
    <w:rsid w:val="007C4931"/>
    <w:rsid w:val="007C4A55"/>
    <w:rsid w:val="007C5231"/>
    <w:rsid w:val="007C5455"/>
    <w:rsid w:val="007C5981"/>
    <w:rsid w:val="007C5DD1"/>
    <w:rsid w:val="007C623D"/>
    <w:rsid w:val="007C6314"/>
    <w:rsid w:val="007C63A9"/>
    <w:rsid w:val="007C6F52"/>
    <w:rsid w:val="007C7883"/>
    <w:rsid w:val="007D0175"/>
    <w:rsid w:val="007D043D"/>
    <w:rsid w:val="007D13E0"/>
    <w:rsid w:val="007D174B"/>
    <w:rsid w:val="007D17F7"/>
    <w:rsid w:val="007D1CDA"/>
    <w:rsid w:val="007D1D79"/>
    <w:rsid w:val="007D235F"/>
    <w:rsid w:val="007D268D"/>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3F0"/>
    <w:rsid w:val="007E04C3"/>
    <w:rsid w:val="007E0732"/>
    <w:rsid w:val="007E0EC1"/>
    <w:rsid w:val="007E0FBB"/>
    <w:rsid w:val="007E1A18"/>
    <w:rsid w:val="007E1B1D"/>
    <w:rsid w:val="007E1EC4"/>
    <w:rsid w:val="007E2179"/>
    <w:rsid w:val="007E22D2"/>
    <w:rsid w:val="007E3915"/>
    <w:rsid w:val="007E3E67"/>
    <w:rsid w:val="007E3F50"/>
    <w:rsid w:val="007E47C4"/>
    <w:rsid w:val="007E4EAF"/>
    <w:rsid w:val="007E561A"/>
    <w:rsid w:val="007E5FFE"/>
    <w:rsid w:val="007E632C"/>
    <w:rsid w:val="007E6F86"/>
    <w:rsid w:val="007E71B3"/>
    <w:rsid w:val="007E7804"/>
    <w:rsid w:val="007E7B60"/>
    <w:rsid w:val="007E7E30"/>
    <w:rsid w:val="007F0502"/>
    <w:rsid w:val="007F0831"/>
    <w:rsid w:val="007F0EA0"/>
    <w:rsid w:val="007F1696"/>
    <w:rsid w:val="007F1D23"/>
    <w:rsid w:val="007F2B25"/>
    <w:rsid w:val="007F2F1F"/>
    <w:rsid w:val="007F3C72"/>
    <w:rsid w:val="007F3CFD"/>
    <w:rsid w:val="007F45E9"/>
    <w:rsid w:val="007F4E50"/>
    <w:rsid w:val="007F4F96"/>
    <w:rsid w:val="007F534F"/>
    <w:rsid w:val="007F5655"/>
    <w:rsid w:val="007F58F6"/>
    <w:rsid w:val="007F61B2"/>
    <w:rsid w:val="007F6381"/>
    <w:rsid w:val="007F6528"/>
    <w:rsid w:val="007F6C06"/>
    <w:rsid w:val="007F6EE0"/>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602F"/>
    <w:rsid w:val="0080611F"/>
    <w:rsid w:val="00806CF4"/>
    <w:rsid w:val="00806D24"/>
    <w:rsid w:val="00807E16"/>
    <w:rsid w:val="00810616"/>
    <w:rsid w:val="00811926"/>
    <w:rsid w:val="00811949"/>
    <w:rsid w:val="00811C06"/>
    <w:rsid w:val="0081206A"/>
    <w:rsid w:val="0081252B"/>
    <w:rsid w:val="008131A4"/>
    <w:rsid w:val="00813257"/>
    <w:rsid w:val="008137A0"/>
    <w:rsid w:val="008138E8"/>
    <w:rsid w:val="00815416"/>
    <w:rsid w:val="0081546D"/>
    <w:rsid w:val="008157E7"/>
    <w:rsid w:val="00815ECE"/>
    <w:rsid w:val="0081652B"/>
    <w:rsid w:val="00816924"/>
    <w:rsid w:val="00816E23"/>
    <w:rsid w:val="008171B6"/>
    <w:rsid w:val="0081785B"/>
    <w:rsid w:val="00817895"/>
    <w:rsid w:val="0082017B"/>
    <w:rsid w:val="00820476"/>
    <w:rsid w:val="008206C7"/>
    <w:rsid w:val="00820CA9"/>
    <w:rsid w:val="00821005"/>
    <w:rsid w:val="00821048"/>
    <w:rsid w:val="008211B1"/>
    <w:rsid w:val="0082135E"/>
    <w:rsid w:val="0082184C"/>
    <w:rsid w:val="00821DB0"/>
    <w:rsid w:val="00823395"/>
    <w:rsid w:val="0082348D"/>
    <w:rsid w:val="00823FB6"/>
    <w:rsid w:val="00824F02"/>
    <w:rsid w:val="00825DD9"/>
    <w:rsid w:val="00826972"/>
    <w:rsid w:val="00826A3D"/>
    <w:rsid w:val="00827144"/>
    <w:rsid w:val="0082745A"/>
    <w:rsid w:val="00827590"/>
    <w:rsid w:val="008275FD"/>
    <w:rsid w:val="008277C3"/>
    <w:rsid w:val="00827D8C"/>
    <w:rsid w:val="008301D4"/>
    <w:rsid w:val="00830E3C"/>
    <w:rsid w:val="00830F82"/>
    <w:rsid w:val="00831DA5"/>
    <w:rsid w:val="00832071"/>
    <w:rsid w:val="008328E6"/>
    <w:rsid w:val="00833973"/>
    <w:rsid w:val="008339A9"/>
    <w:rsid w:val="00834E5B"/>
    <w:rsid w:val="008350BC"/>
    <w:rsid w:val="008351C4"/>
    <w:rsid w:val="00835B44"/>
    <w:rsid w:val="00835C2A"/>
    <w:rsid w:val="0083618E"/>
    <w:rsid w:val="00836D1A"/>
    <w:rsid w:val="0083762D"/>
    <w:rsid w:val="008379D2"/>
    <w:rsid w:val="00837D30"/>
    <w:rsid w:val="0084008A"/>
    <w:rsid w:val="008404C2"/>
    <w:rsid w:val="00840906"/>
    <w:rsid w:val="00840D38"/>
    <w:rsid w:val="00841373"/>
    <w:rsid w:val="00841CCB"/>
    <w:rsid w:val="00842290"/>
    <w:rsid w:val="00842801"/>
    <w:rsid w:val="00842B6F"/>
    <w:rsid w:val="008430D0"/>
    <w:rsid w:val="00843135"/>
    <w:rsid w:val="008433CE"/>
    <w:rsid w:val="00843491"/>
    <w:rsid w:val="00843AF4"/>
    <w:rsid w:val="00843B7D"/>
    <w:rsid w:val="00844B69"/>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5AF"/>
    <w:rsid w:val="00857028"/>
    <w:rsid w:val="008575E0"/>
    <w:rsid w:val="00857834"/>
    <w:rsid w:val="00857A09"/>
    <w:rsid w:val="00857B78"/>
    <w:rsid w:val="0086028C"/>
    <w:rsid w:val="008602A5"/>
    <w:rsid w:val="0086041F"/>
    <w:rsid w:val="008605D6"/>
    <w:rsid w:val="00860663"/>
    <w:rsid w:val="0086161D"/>
    <w:rsid w:val="008617DF"/>
    <w:rsid w:val="00861A02"/>
    <w:rsid w:val="00861ACF"/>
    <w:rsid w:val="00861F9B"/>
    <w:rsid w:val="00861FD1"/>
    <w:rsid w:val="008621DF"/>
    <w:rsid w:val="00862446"/>
    <w:rsid w:val="008628DE"/>
    <w:rsid w:val="00862AAD"/>
    <w:rsid w:val="00863415"/>
    <w:rsid w:val="00864165"/>
    <w:rsid w:val="00864959"/>
    <w:rsid w:val="00865D48"/>
    <w:rsid w:val="00865F17"/>
    <w:rsid w:val="00866980"/>
    <w:rsid w:val="008676DB"/>
    <w:rsid w:val="00867851"/>
    <w:rsid w:val="0087000A"/>
    <w:rsid w:val="008705C1"/>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932"/>
    <w:rsid w:val="00886E03"/>
    <w:rsid w:val="0088711A"/>
    <w:rsid w:val="0088750D"/>
    <w:rsid w:val="008879E1"/>
    <w:rsid w:val="00887B87"/>
    <w:rsid w:val="00890434"/>
    <w:rsid w:val="00890EC0"/>
    <w:rsid w:val="0089162F"/>
    <w:rsid w:val="00891E04"/>
    <w:rsid w:val="00892829"/>
    <w:rsid w:val="00892AFD"/>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BAA"/>
    <w:rsid w:val="008B4066"/>
    <w:rsid w:val="008B4469"/>
    <w:rsid w:val="008B5363"/>
    <w:rsid w:val="008B543B"/>
    <w:rsid w:val="008B5877"/>
    <w:rsid w:val="008B5970"/>
    <w:rsid w:val="008B5F88"/>
    <w:rsid w:val="008B6562"/>
    <w:rsid w:val="008B65E6"/>
    <w:rsid w:val="008B69EF"/>
    <w:rsid w:val="008B6EFD"/>
    <w:rsid w:val="008B7427"/>
    <w:rsid w:val="008B75C3"/>
    <w:rsid w:val="008B7D85"/>
    <w:rsid w:val="008C0561"/>
    <w:rsid w:val="008C0C70"/>
    <w:rsid w:val="008C166A"/>
    <w:rsid w:val="008C19C7"/>
    <w:rsid w:val="008C21D6"/>
    <w:rsid w:val="008C2D43"/>
    <w:rsid w:val="008C2F46"/>
    <w:rsid w:val="008C3041"/>
    <w:rsid w:val="008C3912"/>
    <w:rsid w:val="008C395D"/>
    <w:rsid w:val="008C3FCF"/>
    <w:rsid w:val="008C4316"/>
    <w:rsid w:val="008C4AC4"/>
    <w:rsid w:val="008C539B"/>
    <w:rsid w:val="008C5C07"/>
    <w:rsid w:val="008C60AA"/>
    <w:rsid w:val="008C6697"/>
    <w:rsid w:val="008C66B5"/>
    <w:rsid w:val="008C674D"/>
    <w:rsid w:val="008C7189"/>
    <w:rsid w:val="008C7655"/>
    <w:rsid w:val="008C7863"/>
    <w:rsid w:val="008C7AD2"/>
    <w:rsid w:val="008C7D27"/>
    <w:rsid w:val="008D006C"/>
    <w:rsid w:val="008D00BC"/>
    <w:rsid w:val="008D056D"/>
    <w:rsid w:val="008D08CD"/>
    <w:rsid w:val="008D0F44"/>
    <w:rsid w:val="008D16E9"/>
    <w:rsid w:val="008D1828"/>
    <w:rsid w:val="008D1CF2"/>
    <w:rsid w:val="008D205F"/>
    <w:rsid w:val="008D214C"/>
    <w:rsid w:val="008D22E3"/>
    <w:rsid w:val="008D245F"/>
    <w:rsid w:val="008D2D3C"/>
    <w:rsid w:val="008D2E00"/>
    <w:rsid w:val="008D318B"/>
    <w:rsid w:val="008D33F5"/>
    <w:rsid w:val="008D35C0"/>
    <w:rsid w:val="008D3C85"/>
    <w:rsid w:val="008D3FA0"/>
    <w:rsid w:val="008D524C"/>
    <w:rsid w:val="008D5531"/>
    <w:rsid w:val="008D5585"/>
    <w:rsid w:val="008D55D5"/>
    <w:rsid w:val="008D599B"/>
    <w:rsid w:val="008D5BE3"/>
    <w:rsid w:val="008D68F2"/>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D22"/>
    <w:rsid w:val="009005DB"/>
    <w:rsid w:val="00901BBD"/>
    <w:rsid w:val="00902162"/>
    <w:rsid w:val="009023CE"/>
    <w:rsid w:val="0090307C"/>
    <w:rsid w:val="00903545"/>
    <w:rsid w:val="00903786"/>
    <w:rsid w:val="009037D0"/>
    <w:rsid w:val="00903A4A"/>
    <w:rsid w:val="00903EC4"/>
    <w:rsid w:val="0090411F"/>
    <w:rsid w:val="00904309"/>
    <w:rsid w:val="00904679"/>
    <w:rsid w:val="0090475D"/>
    <w:rsid w:val="00904EE6"/>
    <w:rsid w:val="00905256"/>
    <w:rsid w:val="00905A5F"/>
    <w:rsid w:val="0090649E"/>
    <w:rsid w:val="00907301"/>
    <w:rsid w:val="00907546"/>
    <w:rsid w:val="0091089D"/>
    <w:rsid w:val="00910F0A"/>
    <w:rsid w:val="009112BC"/>
    <w:rsid w:val="00911457"/>
    <w:rsid w:val="00911949"/>
    <w:rsid w:val="00911BC0"/>
    <w:rsid w:val="0091267D"/>
    <w:rsid w:val="009129FA"/>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2A0A"/>
    <w:rsid w:val="00922A96"/>
    <w:rsid w:val="00923154"/>
    <w:rsid w:val="009244D9"/>
    <w:rsid w:val="009248DA"/>
    <w:rsid w:val="009251D3"/>
    <w:rsid w:val="009253B1"/>
    <w:rsid w:val="00925C1F"/>
    <w:rsid w:val="00925C67"/>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BF3"/>
    <w:rsid w:val="00943FC3"/>
    <w:rsid w:val="009441B8"/>
    <w:rsid w:val="00944C2B"/>
    <w:rsid w:val="00944D7E"/>
    <w:rsid w:val="00944EF2"/>
    <w:rsid w:val="00945731"/>
    <w:rsid w:val="009457A1"/>
    <w:rsid w:val="009461D7"/>
    <w:rsid w:val="00946DCD"/>
    <w:rsid w:val="00946F6E"/>
    <w:rsid w:val="00947294"/>
    <w:rsid w:val="00947BA9"/>
    <w:rsid w:val="009501FF"/>
    <w:rsid w:val="00950454"/>
    <w:rsid w:val="00950DF7"/>
    <w:rsid w:val="0095156E"/>
    <w:rsid w:val="009519EE"/>
    <w:rsid w:val="009526AA"/>
    <w:rsid w:val="0095291B"/>
    <w:rsid w:val="009529D1"/>
    <w:rsid w:val="009537A6"/>
    <w:rsid w:val="0095399A"/>
    <w:rsid w:val="00953BE2"/>
    <w:rsid w:val="00953C27"/>
    <w:rsid w:val="00954024"/>
    <w:rsid w:val="00954ADF"/>
    <w:rsid w:val="009550FC"/>
    <w:rsid w:val="0095571C"/>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D5D"/>
    <w:rsid w:val="00965FF7"/>
    <w:rsid w:val="00966226"/>
    <w:rsid w:val="009666B7"/>
    <w:rsid w:val="00966BD9"/>
    <w:rsid w:val="0096754A"/>
    <w:rsid w:val="0096782D"/>
    <w:rsid w:val="00967B09"/>
    <w:rsid w:val="00970A7B"/>
    <w:rsid w:val="00970ADE"/>
    <w:rsid w:val="00970EB0"/>
    <w:rsid w:val="00971AB3"/>
    <w:rsid w:val="00971D1D"/>
    <w:rsid w:val="0097236F"/>
    <w:rsid w:val="009725B0"/>
    <w:rsid w:val="00973489"/>
    <w:rsid w:val="009734CC"/>
    <w:rsid w:val="00974006"/>
    <w:rsid w:val="009745DC"/>
    <w:rsid w:val="009746B3"/>
    <w:rsid w:val="00974C9B"/>
    <w:rsid w:val="00974F2B"/>
    <w:rsid w:val="009752D6"/>
    <w:rsid w:val="00975409"/>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75"/>
    <w:rsid w:val="00982FB3"/>
    <w:rsid w:val="009838FF"/>
    <w:rsid w:val="009843CF"/>
    <w:rsid w:val="00984845"/>
    <w:rsid w:val="00985045"/>
    <w:rsid w:val="0098523F"/>
    <w:rsid w:val="0098557B"/>
    <w:rsid w:val="00985CFE"/>
    <w:rsid w:val="00986087"/>
    <w:rsid w:val="00986B91"/>
    <w:rsid w:val="00987046"/>
    <w:rsid w:val="00987047"/>
    <w:rsid w:val="0098716E"/>
    <w:rsid w:val="009873CE"/>
    <w:rsid w:val="009878D9"/>
    <w:rsid w:val="00987AC6"/>
    <w:rsid w:val="0099042A"/>
    <w:rsid w:val="00990672"/>
    <w:rsid w:val="009906D4"/>
    <w:rsid w:val="009909F3"/>
    <w:rsid w:val="0099145B"/>
    <w:rsid w:val="0099145E"/>
    <w:rsid w:val="00991734"/>
    <w:rsid w:val="009923CB"/>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72A"/>
    <w:rsid w:val="009A38AF"/>
    <w:rsid w:val="009A3D43"/>
    <w:rsid w:val="009A4976"/>
    <w:rsid w:val="009A4A09"/>
    <w:rsid w:val="009A5426"/>
    <w:rsid w:val="009A6C2B"/>
    <w:rsid w:val="009A6D58"/>
    <w:rsid w:val="009A7821"/>
    <w:rsid w:val="009B03F2"/>
    <w:rsid w:val="009B097D"/>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1B7D"/>
    <w:rsid w:val="009C1E9F"/>
    <w:rsid w:val="009C266D"/>
    <w:rsid w:val="009C2A24"/>
    <w:rsid w:val="009C2A9F"/>
    <w:rsid w:val="009C2C00"/>
    <w:rsid w:val="009C339C"/>
    <w:rsid w:val="009C3456"/>
    <w:rsid w:val="009C36D0"/>
    <w:rsid w:val="009C3790"/>
    <w:rsid w:val="009C3B50"/>
    <w:rsid w:val="009C3E4E"/>
    <w:rsid w:val="009C3E85"/>
    <w:rsid w:val="009C54A0"/>
    <w:rsid w:val="009C5C39"/>
    <w:rsid w:val="009C5F2D"/>
    <w:rsid w:val="009C5F6E"/>
    <w:rsid w:val="009C60E7"/>
    <w:rsid w:val="009C61CE"/>
    <w:rsid w:val="009C6AC4"/>
    <w:rsid w:val="009C6B52"/>
    <w:rsid w:val="009C765E"/>
    <w:rsid w:val="009D0228"/>
    <w:rsid w:val="009D05A1"/>
    <w:rsid w:val="009D08AF"/>
    <w:rsid w:val="009D1EB5"/>
    <w:rsid w:val="009D292F"/>
    <w:rsid w:val="009D29C4"/>
    <w:rsid w:val="009D29CF"/>
    <w:rsid w:val="009D2DC9"/>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8B0"/>
    <w:rsid w:val="009D7B32"/>
    <w:rsid w:val="009D7BA0"/>
    <w:rsid w:val="009E0377"/>
    <w:rsid w:val="009E148D"/>
    <w:rsid w:val="009E1EE6"/>
    <w:rsid w:val="009E29A5"/>
    <w:rsid w:val="009E2C48"/>
    <w:rsid w:val="009E32A3"/>
    <w:rsid w:val="009E35D7"/>
    <w:rsid w:val="009E3EFF"/>
    <w:rsid w:val="009E4250"/>
    <w:rsid w:val="009E455E"/>
    <w:rsid w:val="009E4C16"/>
    <w:rsid w:val="009E4D93"/>
    <w:rsid w:val="009E5238"/>
    <w:rsid w:val="009E57ED"/>
    <w:rsid w:val="009E5888"/>
    <w:rsid w:val="009E5D64"/>
    <w:rsid w:val="009E6367"/>
    <w:rsid w:val="009E63FE"/>
    <w:rsid w:val="009E6841"/>
    <w:rsid w:val="009E73B3"/>
    <w:rsid w:val="009F08FD"/>
    <w:rsid w:val="009F103A"/>
    <w:rsid w:val="009F11E7"/>
    <w:rsid w:val="009F12DD"/>
    <w:rsid w:val="009F138B"/>
    <w:rsid w:val="009F1698"/>
    <w:rsid w:val="009F1781"/>
    <w:rsid w:val="009F18F8"/>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423E"/>
    <w:rsid w:val="00A04396"/>
    <w:rsid w:val="00A04A7B"/>
    <w:rsid w:val="00A04D23"/>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18E7"/>
    <w:rsid w:val="00A21DB3"/>
    <w:rsid w:val="00A22A1D"/>
    <w:rsid w:val="00A22AD7"/>
    <w:rsid w:val="00A239BD"/>
    <w:rsid w:val="00A23A63"/>
    <w:rsid w:val="00A23BBF"/>
    <w:rsid w:val="00A2441B"/>
    <w:rsid w:val="00A253F5"/>
    <w:rsid w:val="00A2574B"/>
    <w:rsid w:val="00A25827"/>
    <w:rsid w:val="00A25DF9"/>
    <w:rsid w:val="00A25F62"/>
    <w:rsid w:val="00A269D1"/>
    <w:rsid w:val="00A26AA6"/>
    <w:rsid w:val="00A26C8F"/>
    <w:rsid w:val="00A2701B"/>
    <w:rsid w:val="00A279B4"/>
    <w:rsid w:val="00A309FD"/>
    <w:rsid w:val="00A30FFC"/>
    <w:rsid w:val="00A31363"/>
    <w:rsid w:val="00A31585"/>
    <w:rsid w:val="00A3169A"/>
    <w:rsid w:val="00A3329B"/>
    <w:rsid w:val="00A33738"/>
    <w:rsid w:val="00A3415A"/>
    <w:rsid w:val="00A343D5"/>
    <w:rsid w:val="00A347DD"/>
    <w:rsid w:val="00A3489C"/>
    <w:rsid w:val="00A34D10"/>
    <w:rsid w:val="00A34EDD"/>
    <w:rsid w:val="00A3550A"/>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63C"/>
    <w:rsid w:val="00A44999"/>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5365"/>
    <w:rsid w:val="00A554F6"/>
    <w:rsid w:val="00A559EB"/>
    <w:rsid w:val="00A55E3D"/>
    <w:rsid w:val="00A56835"/>
    <w:rsid w:val="00A56873"/>
    <w:rsid w:val="00A56B94"/>
    <w:rsid w:val="00A57E4A"/>
    <w:rsid w:val="00A57ED1"/>
    <w:rsid w:val="00A600DB"/>
    <w:rsid w:val="00A60725"/>
    <w:rsid w:val="00A6095C"/>
    <w:rsid w:val="00A609C8"/>
    <w:rsid w:val="00A60A28"/>
    <w:rsid w:val="00A611AF"/>
    <w:rsid w:val="00A6131F"/>
    <w:rsid w:val="00A6215E"/>
    <w:rsid w:val="00A62D9E"/>
    <w:rsid w:val="00A63307"/>
    <w:rsid w:val="00A63DE0"/>
    <w:rsid w:val="00A64434"/>
    <w:rsid w:val="00A64FED"/>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41CE"/>
    <w:rsid w:val="00A74995"/>
    <w:rsid w:val="00A74C30"/>
    <w:rsid w:val="00A74C42"/>
    <w:rsid w:val="00A7603C"/>
    <w:rsid w:val="00A76352"/>
    <w:rsid w:val="00A76D42"/>
    <w:rsid w:val="00A7739B"/>
    <w:rsid w:val="00A77500"/>
    <w:rsid w:val="00A777B4"/>
    <w:rsid w:val="00A77FF7"/>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DC"/>
    <w:rsid w:val="00A958A5"/>
    <w:rsid w:val="00A96145"/>
    <w:rsid w:val="00A9624A"/>
    <w:rsid w:val="00A96776"/>
    <w:rsid w:val="00A969D5"/>
    <w:rsid w:val="00A96E0F"/>
    <w:rsid w:val="00A9716F"/>
    <w:rsid w:val="00A97384"/>
    <w:rsid w:val="00AA0841"/>
    <w:rsid w:val="00AA0ACC"/>
    <w:rsid w:val="00AA0F6C"/>
    <w:rsid w:val="00AA0FF7"/>
    <w:rsid w:val="00AA1A62"/>
    <w:rsid w:val="00AA1BAB"/>
    <w:rsid w:val="00AA1EE3"/>
    <w:rsid w:val="00AA3F70"/>
    <w:rsid w:val="00AA43A6"/>
    <w:rsid w:val="00AA4E7B"/>
    <w:rsid w:val="00AA5442"/>
    <w:rsid w:val="00AA556A"/>
    <w:rsid w:val="00AA5F26"/>
    <w:rsid w:val="00AA6BD9"/>
    <w:rsid w:val="00AA70C4"/>
    <w:rsid w:val="00AA72C6"/>
    <w:rsid w:val="00AA7927"/>
    <w:rsid w:val="00AA7A87"/>
    <w:rsid w:val="00AB06BC"/>
    <w:rsid w:val="00AB08C0"/>
    <w:rsid w:val="00AB18DC"/>
    <w:rsid w:val="00AB21DC"/>
    <w:rsid w:val="00AB2718"/>
    <w:rsid w:val="00AB27F2"/>
    <w:rsid w:val="00AB2EF7"/>
    <w:rsid w:val="00AB3CCD"/>
    <w:rsid w:val="00AB3D95"/>
    <w:rsid w:val="00AB4028"/>
    <w:rsid w:val="00AB43DB"/>
    <w:rsid w:val="00AB43F6"/>
    <w:rsid w:val="00AB4CC8"/>
    <w:rsid w:val="00AB4DA8"/>
    <w:rsid w:val="00AB4E0E"/>
    <w:rsid w:val="00AB53D9"/>
    <w:rsid w:val="00AB654B"/>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5B6F"/>
    <w:rsid w:val="00AC6C25"/>
    <w:rsid w:val="00AC709E"/>
    <w:rsid w:val="00AC713C"/>
    <w:rsid w:val="00AC752B"/>
    <w:rsid w:val="00AD1045"/>
    <w:rsid w:val="00AD166A"/>
    <w:rsid w:val="00AD196B"/>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777"/>
    <w:rsid w:val="00AD7B47"/>
    <w:rsid w:val="00AD7C16"/>
    <w:rsid w:val="00AD7C40"/>
    <w:rsid w:val="00AE08B2"/>
    <w:rsid w:val="00AE0C26"/>
    <w:rsid w:val="00AE10E0"/>
    <w:rsid w:val="00AE181D"/>
    <w:rsid w:val="00AE1A94"/>
    <w:rsid w:val="00AE1EF1"/>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F89"/>
    <w:rsid w:val="00AF40A6"/>
    <w:rsid w:val="00AF466F"/>
    <w:rsid w:val="00AF4741"/>
    <w:rsid w:val="00AF5628"/>
    <w:rsid w:val="00AF676C"/>
    <w:rsid w:val="00AF69CC"/>
    <w:rsid w:val="00AF6D6D"/>
    <w:rsid w:val="00AF6E32"/>
    <w:rsid w:val="00AF736E"/>
    <w:rsid w:val="00AF73AE"/>
    <w:rsid w:val="00AF7C75"/>
    <w:rsid w:val="00B0036F"/>
    <w:rsid w:val="00B00B11"/>
    <w:rsid w:val="00B02026"/>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2E4"/>
    <w:rsid w:val="00B07906"/>
    <w:rsid w:val="00B07E87"/>
    <w:rsid w:val="00B07F9B"/>
    <w:rsid w:val="00B10951"/>
    <w:rsid w:val="00B10D0F"/>
    <w:rsid w:val="00B110C4"/>
    <w:rsid w:val="00B11298"/>
    <w:rsid w:val="00B1146E"/>
    <w:rsid w:val="00B1156E"/>
    <w:rsid w:val="00B11EC8"/>
    <w:rsid w:val="00B124BA"/>
    <w:rsid w:val="00B127B3"/>
    <w:rsid w:val="00B12A52"/>
    <w:rsid w:val="00B12FEE"/>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EC"/>
    <w:rsid w:val="00B201D0"/>
    <w:rsid w:val="00B21423"/>
    <w:rsid w:val="00B21655"/>
    <w:rsid w:val="00B21CD7"/>
    <w:rsid w:val="00B226C4"/>
    <w:rsid w:val="00B228C2"/>
    <w:rsid w:val="00B23942"/>
    <w:rsid w:val="00B23B66"/>
    <w:rsid w:val="00B23DFE"/>
    <w:rsid w:val="00B24844"/>
    <w:rsid w:val="00B249B2"/>
    <w:rsid w:val="00B2533F"/>
    <w:rsid w:val="00B260AC"/>
    <w:rsid w:val="00B26228"/>
    <w:rsid w:val="00B2658D"/>
    <w:rsid w:val="00B26A42"/>
    <w:rsid w:val="00B26AD1"/>
    <w:rsid w:val="00B26DD9"/>
    <w:rsid w:val="00B2764E"/>
    <w:rsid w:val="00B27676"/>
    <w:rsid w:val="00B301CD"/>
    <w:rsid w:val="00B30238"/>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717"/>
    <w:rsid w:val="00B44738"/>
    <w:rsid w:val="00B4474E"/>
    <w:rsid w:val="00B447F6"/>
    <w:rsid w:val="00B44825"/>
    <w:rsid w:val="00B4579E"/>
    <w:rsid w:val="00B45BC3"/>
    <w:rsid w:val="00B45DEC"/>
    <w:rsid w:val="00B4675C"/>
    <w:rsid w:val="00B46820"/>
    <w:rsid w:val="00B4684E"/>
    <w:rsid w:val="00B46968"/>
    <w:rsid w:val="00B46D5C"/>
    <w:rsid w:val="00B46EBD"/>
    <w:rsid w:val="00B47720"/>
    <w:rsid w:val="00B47B3B"/>
    <w:rsid w:val="00B47F85"/>
    <w:rsid w:val="00B50C77"/>
    <w:rsid w:val="00B50FC2"/>
    <w:rsid w:val="00B511C8"/>
    <w:rsid w:val="00B518AC"/>
    <w:rsid w:val="00B518F4"/>
    <w:rsid w:val="00B51AF0"/>
    <w:rsid w:val="00B51D08"/>
    <w:rsid w:val="00B5221A"/>
    <w:rsid w:val="00B525D2"/>
    <w:rsid w:val="00B52775"/>
    <w:rsid w:val="00B5330F"/>
    <w:rsid w:val="00B54BF2"/>
    <w:rsid w:val="00B54C1D"/>
    <w:rsid w:val="00B54FEB"/>
    <w:rsid w:val="00B54FFE"/>
    <w:rsid w:val="00B55756"/>
    <w:rsid w:val="00B55C0D"/>
    <w:rsid w:val="00B5625A"/>
    <w:rsid w:val="00B56369"/>
    <w:rsid w:val="00B5657D"/>
    <w:rsid w:val="00B56882"/>
    <w:rsid w:val="00B6031C"/>
    <w:rsid w:val="00B60978"/>
    <w:rsid w:val="00B60ED6"/>
    <w:rsid w:val="00B61694"/>
    <w:rsid w:val="00B617BC"/>
    <w:rsid w:val="00B62765"/>
    <w:rsid w:val="00B627C5"/>
    <w:rsid w:val="00B628F9"/>
    <w:rsid w:val="00B6295D"/>
    <w:rsid w:val="00B635EA"/>
    <w:rsid w:val="00B636EA"/>
    <w:rsid w:val="00B6373E"/>
    <w:rsid w:val="00B637F5"/>
    <w:rsid w:val="00B63DA7"/>
    <w:rsid w:val="00B64A1A"/>
    <w:rsid w:val="00B64EFF"/>
    <w:rsid w:val="00B65382"/>
    <w:rsid w:val="00B653CA"/>
    <w:rsid w:val="00B65DA3"/>
    <w:rsid w:val="00B65EE5"/>
    <w:rsid w:val="00B66A6D"/>
    <w:rsid w:val="00B6784C"/>
    <w:rsid w:val="00B67A0A"/>
    <w:rsid w:val="00B67C6B"/>
    <w:rsid w:val="00B67EC1"/>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13E"/>
    <w:rsid w:val="00B824FC"/>
    <w:rsid w:val="00B82926"/>
    <w:rsid w:val="00B82E85"/>
    <w:rsid w:val="00B83197"/>
    <w:rsid w:val="00B836A1"/>
    <w:rsid w:val="00B837D7"/>
    <w:rsid w:val="00B84203"/>
    <w:rsid w:val="00B8433B"/>
    <w:rsid w:val="00B8434A"/>
    <w:rsid w:val="00B847AA"/>
    <w:rsid w:val="00B84D99"/>
    <w:rsid w:val="00B856BE"/>
    <w:rsid w:val="00B8580A"/>
    <w:rsid w:val="00B85CE1"/>
    <w:rsid w:val="00B8621A"/>
    <w:rsid w:val="00B86CE4"/>
    <w:rsid w:val="00B87B09"/>
    <w:rsid w:val="00B87F01"/>
    <w:rsid w:val="00B9011D"/>
    <w:rsid w:val="00B90425"/>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739"/>
    <w:rsid w:val="00BA6E38"/>
    <w:rsid w:val="00BA6F1B"/>
    <w:rsid w:val="00BA7455"/>
    <w:rsid w:val="00BA7470"/>
    <w:rsid w:val="00BA7880"/>
    <w:rsid w:val="00BB2657"/>
    <w:rsid w:val="00BB2EA1"/>
    <w:rsid w:val="00BB3324"/>
    <w:rsid w:val="00BB33CF"/>
    <w:rsid w:val="00BB3560"/>
    <w:rsid w:val="00BB368E"/>
    <w:rsid w:val="00BB37B2"/>
    <w:rsid w:val="00BB42F7"/>
    <w:rsid w:val="00BB4379"/>
    <w:rsid w:val="00BB4498"/>
    <w:rsid w:val="00BB47F6"/>
    <w:rsid w:val="00BB48FF"/>
    <w:rsid w:val="00BB4BC6"/>
    <w:rsid w:val="00BB4CEE"/>
    <w:rsid w:val="00BB506E"/>
    <w:rsid w:val="00BB59FF"/>
    <w:rsid w:val="00BB5CC4"/>
    <w:rsid w:val="00BB60FC"/>
    <w:rsid w:val="00BB625A"/>
    <w:rsid w:val="00BB6741"/>
    <w:rsid w:val="00BB6791"/>
    <w:rsid w:val="00BB6A8F"/>
    <w:rsid w:val="00BB7EDF"/>
    <w:rsid w:val="00BC0132"/>
    <w:rsid w:val="00BC0D72"/>
    <w:rsid w:val="00BC1393"/>
    <w:rsid w:val="00BC1881"/>
    <w:rsid w:val="00BC1B6D"/>
    <w:rsid w:val="00BC1E94"/>
    <w:rsid w:val="00BC2441"/>
    <w:rsid w:val="00BC25CA"/>
    <w:rsid w:val="00BC2669"/>
    <w:rsid w:val="00BC291D"/>
    <w:rsid w:val="00BC2970"/>
    <w:rsid w:val="00BC2F35"/>
    <w:rsid w:val="00BC34A5"/>
    <w:rsid w:val="00BC3D49"/>
    <w:rsid w:val="00BC4657"/>
    <w:rsid w:val="00BC4C2B"/>
    <w:rsid w:val="00BC4C52"/>
    <w:rsid w:val="00BC50F6"/>
    <w:rsid w:val="00BC570D"/>
    <w:rsid w:val="00BC5F50"/>
    <w:rsid w:val="00BC6D22"/>
    <w:rsid w:val="00BC6F68"/>
    <w:rsid w:val="00BC714F"/>
    <w:rsid w:val="00BC7AEB"/>
    <w:rsid w:val="00BC7CC2"/>
    <w:rsid w:val="00BC7F06"/>
    <w:rsid w:val="00BD0254"/>
    <w:rsid w:val="00BD0342"/>
    <w:rsid w:val="00BD06D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71FD"/>
    <w:rsid w:val="00BD7269"/>
    <w:rsid w:val="00BD751A"/>
    <w:rsid w:val="00BD7E1A"/>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F32"/>
    <w:rsid w:val="00BF0612"/>
    <w:rsid w:val="00BF0A95"/>
    <w:rsid w:val="00BF0DF5"/>
    <w:rsid w:val="00BF1A5F"/>
    <w:rsid w:val="00BF1F4D"/>
    <w:rsid w:val="00BF2811"/>
    <w:rsid w:val="00BF39B3"/>
    <w:rsid w:val="00BF3B3B"/>
    <w:rsid w:val="00BF46DC"/>
    <w:rsid w:val="00BF4788"/>
    <w:rsid w:val="00BF4B0F"/>
    <w:rsid w:val="00BF4FEC"/>
    <w:rsid w:val="00BF6C3C"/>
    <w:rsid w:val="00BF6E58"/>
    <w:rsid w:val="00C0043A"/>
    <w:rsid w:val="00C004D0"/>
    <w:rsid w:val="00C00909"/>
    <w:rsid w:val="00C009E5"/>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3CF"/>
    <w:rsid w:val="00C10924"/>
    <w:rsid w:val="00C10F70"/>
    <w:rsid w:val="00C11166"/>
    <w:rsid w:val="00C111A6"/>
    <w:rsid w:val="00C116F6"/>
    <w:rsid w:val="00C1178B"/>
    <w:rsid w:val="00C118DB"/>
    <w:rsid w:val="00C12748"/>
    <w:rsid w:val="00C134EA"/>
    <w:rsid w:val="00C147F1"/>
    <w:rsid w:val="00C154D0"/>
    <w:rsid w:val="00C156FD"/>
    <w:rsid w:val="00C15B42"/>
    <w:rsid w:val="00C15D94"/>
    <w:rsid w:val="00C15E8C"/>
    <w:rsid w:val="00C15F5E"/>
    <w:rsid w:val="00C16A2A"/>
    <w:rsid w:val="00C16D61"/>
    <w:rsid w:val="00C1764E"/>
    <w:rsid w:val="00C178B1"/>
    <w:rsid w:val="00C1792A"/>
    <w:rsid w:val="00C17F3D"/>
    <w:rsid w:val="00C206A5"/>
    <w:rsid w:val="00C215A2"/>
    <w:rsid w:val="00C21702"/>
    <w:rsid w:val="00C2170E"/>
    <w:rsid w:val="00C2217B"/>
    <w:rsid w:val="00C228FF"/>
    <w:rsid w:val="00C22EDE"/>
    <w:rsid w:val="00C237DA"/>
    <w:rsid w:val="00C239A4"/>
    <w:rsid w:val="00C23A7D"/>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85E"/>
    <w:rsid w:val="00C32BF9"/>
    <w:rsid w:val="00C3340A"/>
    <w:rsid w:val="00C3445E"/>
    <w:rsid w:val="00C34783"/>
    <w:rsid w:val="00C3509B"/>
    <w:rsid w:val="00C354E4"/>
    <w:rsid w:val="00C354F6"/>
    <w:rsid w:val="00C3579C"/>
    <w:rsid w:val="00C359CE"/>
    <w:rsid w:val="00C35D6F"/>
    <w:rsid w:val="00C35E0A"/>
    <w:rsid w:val="00C36252"/>
    <w:rsid w:val="00C371B8"/>
    <w:rsid w:val="00C374DC"/>
    <w:rsid w:val="00C37632"/>
    <w:rsid w:val="00C377A4"/>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288E"/>
    <w:rsid w:val="00C52A4D"/>
    <w:rsid w:val="00C52EEE"/>
    <w:rsid w:val="00C531CE"/>
    <w:rsid w:val="00C5322C"/>
    <w:rsid w:val="00C5352A"/>
    <w:rsid w:val="00C53A66"/>
    <w:rsid w:val="00C542FB"/>
    <w:rsid w:val="00C5539B"/>
    <w:rsid w:val="00C56BD6"/>
    <w:rsid w:val="00C56C33"/>
    <w:rsid w:val="00C5732D"/>
    <w:rsid w:val="00C573E4"/>
    <w:rsid w:val="00C575C6"/>
    <w:rsid w:val="00C604D7"/>
    <w:rsid w:val="00C614F4"/>
    <w:rsid w:val="00C61823"/>
    <w:rsid w:val="00C61F34"/>
    <w:rsid w:val="00C627D0"/>
    <w:rsid w:val="00C62C8D"/>
    <w:rsid w:val="00C6342B"/>
    <w:rsid w:val="00C63495"/>
    <w:rsid w:val="00C6352C"/>
    <w:rsid w:val="00C63A3B"/>
    <w:rsid w:val="00C63D84"/>
    <w:rsid w:val="00C641D5"/>
    <w:rsid w:val="00C64247"/>
    <w:rsid w:val="00C64697"/>
    <w:rsid w:val="00C64891"/>
    <w:rsid w:val="00C651EF"/>
    <w:rsid w:val="00C6585C"/>
    <w:rsid w:val="00C65929"/>
    <w:rsid w:val="00C65AA7"/>
    <w:rsid w:val="00C65B9E"/>
    <w:rsid w:val="00C65C74"/>
    <w:rsid w:val="00C65F42"/>
    <w:rsid w:val="00C66450"/>
    <w:rsid w:val="00C666BD"/>
    <w:rsid w:val="00C66DA9"/>
    <w:rsid w:val="00C66F22"/>
    <w:rsid w:val="00C66FA6"/>
    <w:rsid w:val="00C673B1"/>
    <w:rsid w:val="00C678A0"/>
    <w:rsid w:val="00C67F48"/>
    <w:rsid w:val="00C70187"/>
    <w:rsid w:val="00C702EA"/>
    <w:rsid w:val="00C703D3"/>
    <w:rsid w:val="00C71048"/>
    <w:rsid w:val="00C71351"/>
    <w:rsid w:val="00C71752"/>
    <w:rsid w:val="00C71BA9"/>
    <w:rsid w:val="00C7264A"/>
    <w:rsid w:val="00C726BC"/>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E56"/>
    <w:rsid w:val="00C77B49"/>
    <w:rsid w:val="00C77D4F"/>
    <w:rsid w:val="00C77DC3"/>
    <w:rsid w:val="00C77F62"/>
    <w:rsid w:val="00C77FF8"/>
    <w:rsid w:val="00C80144"/>
    <w:rsid w:val="00C80560"/>
    <w:rsid w:val="00C81118"/>
    <w:rsid w:val="00C816AD"/>
    <w:rsid w:val="00C8177F"/>
    <w:rsid w:val="00C81984"/>
    <w:rsid w:val="00C824EE"/>
    <w:rsid w:val="00C8275B"/>
    <w:rsid w:val="00C8276D"/>
    <w:rsid w:val="00C827E9"/>
    <w:rsid w:val="00C8294A"/>
    <w:rsid w:val="00C829B6"/>
    <w:rsid w:val="00C82CF3"/>
    <w:rsid w:val="00C831D7"/>
    <w:rsid w:val="00C831F5"/>
    <w:rsid w:val="00C8374E"/>
    <w:rsid w:val="00C83C74"/>
    <w:rsid w:val="00C84052"/>
    <w:rsid w:val="00C844F6"/>
    <w:rsid w:val="00C84D36"/>
    <w:rsid w:val="00C84D42"/>
    <w:rsid w:val="00C8529B"/>
    <w:rsid w:val="00C85A75"/>
    <w:rsid w:val="00C861F7"/>
    <w:rsid w:val="00C863DF"/>
    <w:rsid w:val="00C86A10"/>
    <w:rsid w:val="00C870F8"/>
    <w:rsid w:val="00C873D7"/>
    <w:rsid w:val="00C87A1E"/>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625C"/>
    <w:rsid w:val="00C96B51"/>
    <w:rsid w:val="00C96B94"/>
    <w:rsid w:val="00C96C62"/>
    <w:rsid w:val="00C96EE8"/>
    <w:rsid w:val="00C97364"/>
    <w:rsid w:val="00C97678"/>
    <w:rsid w:val="00CA04CB"/>
    <w:rsid w:val="00CA14C4"/>
    <w:rsid w:val="00CA15CE"/>
    <w:rsid w:val="00CA16A2"/>
    <w:rsid w:val="00CA179C"/>
    <w:rsid w:val="00CA1DAF"/>
    <w:rsid w:val="00CA2346"/>
    <w:rsid w:val="00CA29E2"/>
    <w:rsid w:val="00CA2FA7"/>
    <w:rsid w:val="00CA3620"/>
    <w:rsid w:val="00CA367F"/>
    <w:rsid w:val="00CA3710"/>
    <w:rsid w:val="00CA39E8"/>
    <w:rsid w:val="00CA40A4"/>
    <w:rsid w:val="00CA41D8"/>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C3C"/>
    <w:rsid w:val="00CD2EFD"/>
    <w:rsid w:val="00CD342F"/>
    <w:rsid w:val="00CD3645"/>
    <w:rsid w:val="00CD3993"/>
    <w:rsid w:val="00CD3A80"/>
    <w:rsid w:val="00CD3B74"/>
    <w:rsid w:val="00CD4729"/>
    <w:rsid w:val="00CD47B9"/>
    <w:rsid w:val="00CD4C89"/>
    <w:rsid w:val="00CD4CE9"/>
    <w:rsid w:val="00CD4EFA"/>
    <w:rsid w:val="00CD5090"/>
    <w:rsid w:val="00CD51EF"/>
    <w:rsid w:val="00CD56FA"/>
    <w:rsid w:val="00CD5B90"/>
    <w:rsid w:val="00CD6641"/>
    <w:rsid w:val="00CD6830"/>
    <w:rsid w:val="00CD6913"/>
    <w:rsid w:val="00CD7B60"/>
    <w:rsid w:val="00CD7C6C"/>
    <w:rsid w:val="00CD7D16"/>
    <w:rsid w:val="00CD7FF2"/>
    <w:rsid w:val="00CE0B8E"/>
    <w:rsid w:val="00CE1096"/>
    <w:rsid w:val="00CE1110"/>
    <w:rsid w:val="00CE11B1"/>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3286"/>
    <w:rsid w:val="00D032B8"/>
    <w:rsid w:val="00D03B2E"/>
    <w:rsid w:val="00D0419D"/>
    <w:rsid w:val="00D04227"/>
    <w:rsid w:val="00D04868"/>
    <w:rsid w:val="00D04F37"/>
    <w:rsid w:val="00D059A1"/>
    <w:rsid w:val="00D05BDA"/>
    <w:rsid w:val="00D05BFC"/>
    <w:rsid w:val="00D05FFD"/>
    <w:rsid w:val="00D0615C"/>
    <w:rsid w:val="00D06455"/>
    <w:rsid w:val="00D06D15"/>
    <w:rsid w:val="00D0730F"/>
    <w:rsid w:val="00D076ED"/>
    <w:rsid w:val="00D105DA"/>
    <w:rsid w:val="00D106B2"/>
    <w:rsid w:val="00D108EA"/>
    <w:rsid w:val="00D10F21"/>
    <w:rsid w:val="00D110A6"/>
    <w:rsid w:val="00D112AD"/>
    <w:rsid w:val="00D1133B"/>
    <w:rsid w:val="00D1188E"/>
    <w:rsid w:val="00D11F3A"/>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4E2"/>
    <w:rsid w:val="00D21B37"/>
    <w:rsid w:val="00D21CB7"/>
    <w:rsid w:val="00D22283"/>
    <w:rsid w:val="00D22680"/>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6A81"/>
    <w:rsid w:val="00D2753C"/>
    <w:rsid w:val="00D27B39"/>
    <w:rsid w:val="00D302A3"/>
    <w:rsid w:val="00D303E4"/>
    <w:rsid w:val="00D30CC4"/>
    <w:rsid w:val="00D3118C"/>
    <w:rsid w:val="00D322F2"/>
    <w:rsid w:val="00D325BA"/>
    <w:rsid w:val="00D32739"/>
    <w:rsid w:val="00D3315D"/>
    <w:rsid w:val="00D34DE8"/>
    <w:rsid w:val="00D34FD6"/>
    <w:rsid w:val="00D35320"/>
    <w:rsid w:val="00D35B1C"/>
    <w:rsid w:val="00D35C1F"/>
    <w:rsid w:val="00D35F86"/>
    <w:rsid w:val="00D367F9"/>
    <w:rsid w:val="00D36831"/>
    <w:rsid w:val="00D36B43"/>
    <w:rsid w:val="00D371E2"/>
    <w:rsid w:val="00D37506"/>
    <w:rsid w:val="00D3779F"/>
    <w:rsid w:val="00D3785D"/>
    <w:rsid w:val="00D37CDF"/>
    <w:rsid w:val="00D37F37"/>
    <w:rsid w:val="00D40577"/>
    <w:rsid w:val="00D406DE"/>
    <w:rsid w:val="00D40E8D"/>
    <w:rsid w:val="00D41D3C"/>
    <w:rsid w:val="00D42213"/>
    <w:rsid w:val="00D42A89"/>
    <w:rsid w:val="00D439ED"/>
    <w:rsid w:val="00D43F96"/>
    <w:rsid w:val="00D44A64"/>
    <w:rsid w:val="00D44ACE"/>
    <w:rsid w:val="00D44FFF"/>
    <w:rsid w:val="00D454CC"/>
    <w:rsid w:val="00D4601D"/>
    <w:rsid w:val="00D4603F"/>
    <w:rsid w:val="00D461C8"/>
    <w:rsid w:val="00D46A7C"/>
    <w:rsid w:val="00D46B4E"/>
    <w:rsid w:val="00D4704F"/>
    <w:rsid w:val="00D471F8"/>
    <w:rsid w:val="00D4751A"/>
    <w:rsid w:val="00D47B65"/>
    <w:rsid w:val="00D50F94"/>
    <w:rsid w:val="00D51372"/>
    <w:rsid w:val="00D5149C"/>
    <w:rsid w:val="00D51620"/>
    <w:rsid w:val="00D51870"/>
    <w:rsid w:val="00D51987"/>
    <w:rsid w:val="00D51A42"/>
    <w:rsid w:val="00D51C8B"/>
    <w:rsid w:val="00D52E86"/>
    <w:rsid w:val="00D53496"/>
    <w:rsid w:val="00D5452C"/>
    <w:rsid w:val="00D5473C"/>
    <w:rsid w:val="00D5495E"/>
    <w:rsid w:val="00D5520D"/>
    <w:rsid w:val="00D55672"/>
    <w:rsid w:val="00D557D4"/>
    <w:rsid w:val="00D55D9F"/>
    <w:rsid w:val="00D560BB"/>
    <w:rsid w:val="00D56105"/>
    <w:rsid w:val="00D566A2"/>
    <w:rsid w:val="00D569DC"/>
    <w:rsid w:val="00D56F01"/>
    <w:rsid w:val="00D5772B"/>
    <w:rsid w:val="00D57BE3"/>
    <w:rsid w:val="00D57CAF"/>
    <w:rsid w:val="00D60CEB"/>
    <w:rsid w:val="00D60ED4"/>
    <w:rsid w:val="00D61707"/>
    <w:rsid w:val="00D62226"/>
    <w:rsid w:val="00D6240F"/>
    <w:rsid w:val="00D624F7"/>
    <w:rsid w:val="00D63489"/>
    <w:rsid w:val="00D63A91"/>
    <w:rsid w:val="00D63FD1"/>
    <w:rsid w:val="00D647B2"/>
    <w:rsid w:val="00D64A56"/>
    <w:rsid w:val="00D64B87"/>
    <w:rsid w:val="00D66220"/>
    <w:rsid w:val="00D66500"/>
    <w:rsid w:val="00D67185"/>
    <w:rsid w:val="00D6748F"/>
    <w:rsid w:val="00D679D8"/>
    <w:rsid w:val="00D700F1"/>
    <w:rsid w:val="00D7026D"/>
    <w:rsid w:val="00D70AD9"/>
    <w:rsid w:val="00D71293"/>
    <w:rsid w:val="00D71CE1"/>
    <w:rsid w:val="00D72091"/>
    <w:rsid w:val="00D72523"/>
    <w:rsid w:val="00D72B1D"/>
    <w:rsid w:val="00D7414D"/>
    <w:rsid w:val="00D74396"/>
    <w:rsid w:val="00D743D5"/>
    <w:rsid w:val="00D746BE"/>
    <w:rsid w:val="00D7512B"/>
    <w:rsid w:val="00D7533E"/>
    <w:rsid w:val="00D75AFF"/>
    <w:rsid w:val="00D75B6A"/>
    <w:rsid w:val="00D75BD5"/>
    <w:rsid w:val="00D75F97"/>
    <w:rsid w:val="00D76F0B"/>
    <w:rsid w:val="00D77D29"/>
    <w:rsid w:val="00D8032B"/>
    <w:rsid w:val="00D8050A"/>
    <w:rsid w:val="00D80730"/>
    <w:rsid w:val="00D807E5"/>
    <w:rsid w:val="00D80970"/>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FF6"/>
    <w:rsid w:val="00D863E8"/>
    <w:rsid w:val="00D865EF"/>
    <w:rsid w:val="00D86604"/>
    <w:rsid w:val="00D869A4"/>
    <w:rsid w:val="00D87096"/>
    <w:rsid w:val="00D8754C"/>
    <w:rsid w:val="00D90647"/>
    <w:rsid w:val="00D9073D"/>
    <w:rsid w:val="00D913C3"/>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A19"/>
    <w:rsid w:val="00DA3AA4"/>
    <w:rsid w:val="00DA3AD7"/>
    <w:rsid w:val="00DA3D64"/>
    <w:rsid w:val="00DA3FB7"/>
    <w:rsid w:val="00DA4AFF"/>
    <w:rsid w:val="00DA4E86"/>
    <w:rsid w:val="00DA5071"/>
    <w:rsid w:val="00DA55A2"/>
    <w:rsid w:val="00DA5936"/>
    <w:rsid w:val="00DA5E3B"/>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E01"/>
    <w:rsid w:val="00DC4F2E"/>
    <w:rsid w:val="00DC57E4"/>
    <w:rsid w:val="00DC5AA8"/>
    <w:rsid w:val="00DC5B29"/>
    <w:rsid w:val="00DC5FBF"/>
    <w:rsid w:val="00DC6242"/>
    <w:rsid w:val="00DC6258"/>
    <w:rsid w:val="00DC66D4"/>
    <w:rsid w:val="00DC6A5F"/>
    <w:rsid w:val="00DC6EC1"/>
    <w:rsid w:val="00DC6F58"/>
    <w:rsid w:val="00DD038F"/>
    <w:rsid w:val="00DD0BC8"/>
    <w:rsid w:val="00DD12CB"/>
    <w:rsid w:val="00DD16BC"/>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E4C"/>
    <w:rsid w:val="00DE1E19"/>
    <w:rsid w:val="00DE1F6B"/>
    <w:rsid w:val="00DE2104"/>
    <w:rsid w:val="00DE21FA"/>
    <w:rsid w:val="00DE28C7"/>
    <w:rsid w:val="00DE3109"/>
    <w:rsid w:val="00DE346B"/>
    <w:rsid w:val="00DE357B"/>
    <w:rsid w:val="00DE4179"/>
    <w:rsid w:val="00DE48D4"/>
    <w:rsid w:val="00DE5173"/>
    <w:rsid w:val="00DE526A"/>
    <w:rsid w:val="00DE5414"/>
    <w:rsid w:val="00DE541A"/>
    <w:rsid w:val="00DE5ABA"/>
    <w:rsid w:val="00DE5C5A"/>
    <w:rsid w:val="00DE6C60"/>
    <w:rsid w:val="00DE71F3"/>
    <w:rsid w:val="00DE77E5"/>
    <w:rsid w:val="00DE7B07"/>
    <w:rsid w:val="00DE7C20"/>
    <w:rsid w:val="00DF00AC"/>
    <w:rsid w:val="00DF0141"/>
    <w:rsid w:val="00DF0565"/>
    <w:rsid w:val="00DF0DFE"/>
    <w:rsid w:val="00DF14C1"/>
    <w:rsid w:val="00DF169C"/>
    <w:rsid w:val="00DF1A27"/>
    <w:rsid w:val="00DF1C3E"/>
    <w:rsid w:val="00DF2378"/>
    <w:rsid w:val="00DF23FF"/>
    <w:rsid w:val="00DF2660"/>
    <w:rsid w:val="00DF2713"/>
    <w:rsid w:val="00DF2FFE"/>
    <w:rsid w:val="00DF30E7"/>
    <w:rsid w:val="00DF3581"/>
    <w:rsid w:val="00DF400F"/>
    <w:rsid w:val="00DF450D"/>
    <w:rsid w:val="00DF457F"/>
    <w:rsid w:val="00DF509B"/>
    <w:rsid w:val="00DF554F"/>
    <w:rsid w:val="00DF5793"/>
    <w:rsid w:val="00DF5D05"/>
    <w:rsid w:val="00DF738E"/>
    <w:rsid w:val="00DF7651"/>
    <w:rsid w:val="00E000A6"/>
    <w:rsid w:val="00E00844"/>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13E8"/>
    <w:rsid w:val="00E11AEB"/>
    <w:rsid w:val="00E11FA8"/>
    <w:rsid w:val="00E1234F"/>
    <w:rsid w:val="00E1258C"/>
    <w:rsid w:val="00E1275C"/>
    <w:rsid w:val="00E1276C"/>
    <w:rsid w:val="00E12EF9"/>
    <w:rsid w:val="00E13396"/>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0BBD"/>
    <w:rsid w:val="00E218BE"/>
    <w:rsid w:val="00E21A47"/>
    <w:rsid w:val="00E2235B"/>
    <w:rsid w:val="00E23166"/>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6F5"/>
    <w:rsid w:val="00E3195A"/>
    <w:rsid w:val="00E31973"/>
    <w:rsid w:val="00E31A77"/>
    <w:rsid w:val="00E31C19"/>
    <w:rsid w:val="00E320C5"/>
    <w:rsid w:val="00E3232A"/>
    <w:rsid w:val="00E3242E"/>
    <w:rsid w:val="00E33137"/>
    <w:rsid w:val="00E338D7"/>
    <w:rsid w:val="00E33C82"/>
    <w:rsid w:val="00E34BB6"/>
    <w:rsid w:val="00E34F72"/>
    <w:rsid w:val="00E3511A"/>
    <w:rsid w:val="00E35123"/>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6006"/>
    <w:rsid w:val="00E56286"/>
    <w:rsid w:val="00E579CE"/>
    <w:rsid w:val="00E604E5"/>
    <w:rsid w:val="00E60BBA"/>
    <w:rsid w:val="00E60D54"/>
    <w:rsid w:val="00E6206A"/>
    <w:rsid w:val="00E62196"/>
    <w:rsid w:val="00E62409"/>
    <w:rsid w:val="00E62C8A"/>
    <w:rsid w:val="00E63749"/>
    <w:rsid w:val="00E639F0"/>
    <w:rsid w:val="00E63BD9"/>
    <w:rsid w:val="00E63F73"/>
    <w:rsid w:val="00E641CA"/>
    <w:rsid w:val="00E64A1C"/>
    <w:rsid w:val="00E64A92"/>
    <w:rsid w:val="00E64E18"/>
    <w:rsid w:val="00E652AB"/>
    <w:rsid w:val="00E652FB"/>
    <w:rsid w:val="00E654A4"/>
    <w:rsid w:val="00E657AD"/>
    <w:rsid w:val="00E65BBE"/>
    <w:rsid w:val="00E65BFD"/>
    <w:rsid w:val="00E65E9E"/>
    <w:rsid w:val="00E65F3A"/>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43D"/>
    <w:rsid w:val="00E75DFF"/>
    <w:rsid w:val="00E75F1A"/>
    <w:rsid w:val="00E7624C"/>
    <w:rsid w:val="00E765E8"/>
    <w:rsid w:val="00E765E9"/>
    <w:rsid w:val="00E76C3A"/>
    <w:rsid w:val="00E77206"/>
    <w:rsid w:val="00E7764D"/>
    <w:rsid w:val="00E77748"/>
    <w:rsid w:val="00E7793C"/>
    <w:rsid w:val="00E77D9F"/>
    <w:rsid w:val="00E80243"/>
    <w:rsid w:val="00E809ED"/>
    <w:rsid w:val="00E81065"/>
    <w:rsid w:val="00E811DD"/>
    <w:rsid w:val="00E81F48"/>
    <w:rsid w:val="00E824D5"/>
    <w:rsid w:val="00E8256B"/>
    <w:rsid w:val="00E83375"/>
    <w:rsid w:val="00E843B0"/>
    <w:rsid w:val="00E84A30"/>
    <w:rsid w:val="00E852B8"/>
    <w:rsid w:val="00E85467"/>
    <w:rsid w:val="00E8550B"/>
    <w:rsid w:val="00E85826"/>
    <w:rsid w:val="00E861D7"/>
    <w:rsid w:val="00E861F6"/>
    <w:rsid w:val="00E86960"/>
    <w:rsid w:val="00E86A93"/>
    <w:rsid w:val="00E8747B"/>
    <w:rsid w:val="00E90CEF"/>
    <w:rsid w:val="00E90CF2"/>
    <w:rsid w:val="00E90DD8"/>
    <w:rsid w:val="00E91565"/>
    <w:rsid w:val="00E91613"/>
    <w:rsid w:val="00E91953"/>
    <w:rsid w:val="00E92164"/>
    <w:rsid w:val="00E92495"/>
    <w:rsid w:val="00E928F1"/>
    <w:rsid w:val="00E93141"/>
    <w:rsid w:val="00E938F3"/>
    <w:rsid w:val="00E93901"/>
    <w:rsid w:val="00E93EA3"/>
    <w:rsid w:val="00E9491C"/>
    <w:rsid w:val="00E94BCA"/>
    <w:rsid w:val="00E94F0D"/>
    <w:rsid w:val="00E9564F"/>
    <w:rsid w:val="00E95B59"/>
    <w:rsid w:val="00E95F3E"/>
    <w:rsid w:val="00E9697E"/>
    <w:rsid w:val="00E96C65"/>
    <w:rsid w:val="00E96DC5"/>
    <w:rsid w:val="00E9760C"/>
    <w:rsid w:val="00E97ED3"/>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EF0"/>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BD9"/>
    <w:rsid w:val="00EB3D73"/>
    <w:rsid w:val="00EB42A4"/>
    <w:rsid w:val="00EB46FF"/>
    <w:rsid w:val="00EB489A"/>
    <w:rsid w:val="00EB48DB"/>
    <w:rsid w:val="00EB5521"/>
    <w:rsid w:val="00EB557A"/>
    <w:rsid w:val="00EB57A6"/>
    <w:rsid w:val="00EB5AC9"/>
    <w:rsid w:val="00EB67E8"/>
    <w:rsid w:val="00EB6918"/>
    <w:rsid w:val="00EB701B"/>
    <w:rsid w:val="00EB7A3A"/>
    <w:rsid w:val="00EB7FAF"/>
    <w:rsid w:val="00EC0203"/>
    <w:rsid w:val="00EC03E8"/>
    <w:rsid w:val="00EC08FF"/>
    <w:rsid w:val="00EC1272"/>
    <w:rsid w:val="00EC184C"/>
    <w:rsid w:val="00EC192E"/>
    <w:rsid w:val="00EC1E20"/>
    <w:rsid w:val="00EC26A2"/>
    <w:rsid w:val="00EC2AE4"/>
    <w:rsid w:val="00EC3A71"/>
    <w:rsid w:val="00EC4AA9"/>
    <w:rsid w:val="00EC53F5"/>
    <w:rsid w:val="00EC57B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F6D"/>
    <w:rsid w:val="00ED5FCB"/>
    <w:rsid w:val="00ED6095"/>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50F2"/>
    <w:rsid w:val="00EF57C0"/>
    <w:rsid w:val="00EF57E2"/>
    <w:rsid w:val="00EF5E38"/>
    <w:rsid w:val="00EF5F8A"/>
    <w:rsid w:val="00EF6DA0"/>
    <w:rsid w:val="00EF72E3"/>
    <w:rsid w:val="00F00542"/>
    <w:rsid w:val="00F00670"/>
    <w:rsid w:val="00F006F4"/>
    <w:rsid w:val="00F00B37"/>
    <w:rsid w:val="00F00C99"/>
    <w:rsid w:val="00F010D8"/>
    <w:rsid w:val="00F01CA9"/>
    <w:rsid w:val="00F01F55"/>
    <w:rsid w:val="00F025F8"/>
    <w:rsid w:val="00F028E4"/>
    <w:rsid w:val="00F04211"/>
    <w:rsid w:val="00F042AA"/>
    <w:rsid w:val="00F043FE"/>
    <w:rsid w:val="00F0452E"/>
    <w:rsid w:val="00F04E10"/>
    <w:rsid w:val="00F0512D"/>
    <w:rsid w:val="00F05297"/>
    <w:rsid w:val="00F0558E"/>
    <w:rsid w:val="00F05C46"/>
    <w:rsid w:val="00F05D84"/>
    <w:rsid w:val="00F05F3C"/>
    <w:rsid w:val="00F07CD8"/>
    <w:rsid w:val="00F10055"/>
    <w:rsid w:val="00F104E3"/>
    <w:rsid w:val="00F10C24"/>
    <w:rsid w:val="00F1148A"/>
    <w:rsid w:val="00F11EB3"/>
    <w:rsid w:val="00F11F0B"/>
    <w:rsid w:val="00F122F0"/>
    <w:rsid w:val="00F1237E"/>
    <w:rsid w:val="00F12ACE"/>
    <w:rsid w:val="00F12C5D"/>
    <w:rsid w:val="00F1314B"/>
    <w:rsid w:val="00F132EA"/>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922"/>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45C"/>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A93"/>
    <w:rsid w:val="00F43EBE"/>
    <w:rsid w:val="00F442EF"/>
    <w:rsid w:val="00F4453D"/>
    <w:rsid w:val="00F44D59"/>
    <w:rsid w:val="00F45A8D"/>
    <w:rsid w:val="00F46235"/>
    <w:rsid w:val="00F4651D"/>
    <w:rsid w:val="00F46736"/>
    <w:rsid w:val="00F47209"/>
    <w:rsid w:val="00F47297"/>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8A9"/>
    <w:rsid w:val="00F62C81"/>
    <w:rsid w:val="00F64648"/>
    <w:rsid w:val="00F64953"/>
    <w:rsid w:val="00F652E2"/>
    <w:rsid w:val="00F65855"/>
    <w:rsid w:val="00F659CF"/>
    <w:rsid w:val="00F65AB6"/>
    <w:rsid w:val="00F65D4F"/>
    <w:rsid w:val="00F66377"/>
    <w:rsid w:val="00F66663"/>
    <w:rsid w:val="00F66864"/>
    <w:rsid w:val="00F66C71"/>
    <w:rsid w:val="00F67546"/>
    <w:rsid w:val="00F678BA"/>
    <w:rsid w:val="00F707DA"/>
    <w:rsid w:val="00F71F2B"/>
    <w:rsid w:val="00F72461"/>
    <w:rsid w:val="00F72C5D"/>
    <w:rsid w:val="00F72D21"/>
    <w:rsid w:val="00F73119"/>
    <w:rsid w:val="00F73A15"/>
    <w:rsid w:val="00F746BC"/>
    <w:rsid w:val="00F75637"/>
    <w:rsid w:val="00F7580C"/>
    <w:rsid w:val="00F76253"/>
    <w:rsid w:val="00F76A8F"/>
    <w:rsid w:val="00F7727F"/>
    <w:rsid w:val="00F77556"/>
    <w:rsid w:val="00F779CB"/>
    <w:rsid w:val="00F77B0B"/>
    <w:rsid w:val="00F77E55"/>
    <w:rsid w:val="00F80477"/>
    <w:rsid w:val="00F807F5"/>
    <w:rsid w:val="00F80EC9"/>
    <w:rsid w:val="00F81BCA"/>
    <w:rsid w:val="00F81F11"/>
    <w:rsid w:val="00F82D36"/>
    <w:rsid w:val="00F82EBE"/>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B0"/>
    <w:rsid w:val="00FA3D12"/>
    <w:rsid w:val="00FA3E0F"/>
    <w:rsid w:val="00FA42BD"/>
    <w:rsid w:val="00FA438E"/>
    <w:rsid w:val="00FA4E61"/>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BB6"/>
    <w:rsid w:val="00FB3238"/>
    <w:rsid w:val="00FB3275"/>
    <w:rsid w:val="00FB32B9"/>
    <w:rsid w:val="00FB33A2"/>
    <w:rsid w:val="00FB3AE9"/>
    <w:rsid w:val="00FB3ED1"/>
    <w:rsid w:val="00FB431B"/>
    <w:rsid w:val="00FB4949"/>
    <w:rsid w:val="00FB51E8"/>
    <w:rsid w:val="00FB5852"/>
    <w:rsid w:val="00FB5C86"/>
    <w:rsid w:val="00FB6085"/>
    <w:rsid w:val="00FB6115"/>
    <w:rsid w:val="00FB625F"/>
    <w:rsid w:val="00FB7277"/>
    <w:rsid w:val="00FB7AF0"/>
    <w:rsid w:val="00FC08BB"/>
    <w:rsid w:val="00FC0C89"/>
    <w:rsid w:val="00FC0EA2"/>
    <w:rsid w:val="00FC236B"/>
    <w:rsid w:val="00FC266E"/>
    <w:rsid w:val="00FC2917"/>
    <w:rsid w:val="00FC2F54"/>
    <w:rsid w:val="00FC3BE9"/>
    <w:rsid w:val="00FC3E46"/>
    <w:rsid w:val="00FC3E6B"/>
    <w:rsid w:val="00FC4006"/>
    <w:rsid w:val="00FC41E7"/>
    <w:rsid w:val="00FC445E"/>
    <w:rsid w:val="00FC5106"/>
    <w:rsid w:val="00FC541D"/>
    <w:rsid w:val="00FC597A"/>
    <w:rsid w:val="00FC677A"/>
    <w:rsid w:val="00FC6BE3"/>
    <w:rsid w:val="00FC719D"/>
    <w:rsid w:val="00FC7A82"/>
    <w:rsid w:val="00FD05EF"/>
    <w:rsid w:val="00FD1111"/>
    <w:rsid w:val="00FD114D"/>
    <w:rsid w:val="00FD1ABB"/>
    <w:rsid w:val="00FD231E"/>
    <w:rsid w:val="00FD236A"/>
    <w:rsid w:val="00FD26D1"/>
    <w:rsid w:val="00FD2BA5"/>
    <w:rsid w:val="00FD31EA"/>
    <w:rsid w:val="00FD3344"/>
    <w:rsid w:val="00FD3497"/>
    <w:rsid w:val="00FD34D0"/>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31E1"/>
    <w:rsid w:val="00FE3C94"/>
    <w:rsid w:val="00FE3D94"/>
    <w:rsid w:val="00FE3FAC"/>
    <w:rsid w:val="00FE448A"/>
    <w:rsid w:val="00FE4D77"/>
    <w:rsid w:val="00FE4D9C"/>
    <w:rsid w:val="00FE512C"/>
    <w:rsid w:val="00FE5256"/>
    <w:rsid w:val="00FE61F7"/>
    <w:rsid w:val="00FE6A08"/>
    <w:rsid w:val="00FE6A0E"/>
    <w:rsid w:val="00FE6E82"/>
    <w:rsid w:val="00FE7126"/>
    <w:rsid w:val="00FE7362"/>
    <w:rsid w:val="00FE751E"/>
    <w:rsid w:val="00FE77CD"/>
    <w:rsid w:val="00FE7EF5"/>
    <w:rsid w:val="00FF01DE"/>
    <w:rsid w:val="00FF0C22"/>
    <w:rsid w:val="00FF14A3"/>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8131A4"/>
    <w:pPr>
      <w:keepNext/>
      <w:numPr>
        <w:numId w:val="3"/>
      </w:numPr>
      <w:spacing w:before="360" w:after="24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A31585"/>
    <w:pPr>
      <w:keepNext/>
      <w:numPr>
        <w:ilvl w:val="1"/>
        <w:numId w:val="3"/>
      </w:numPr>
      <w:tabs>
        <w:tab w:val="clear" w:pos="648"/>
      </w:tabs>
      <w:spacing w:before="240" w:after="240"/>
      <w:ind w:left="0" w:firstLine="0"/>
      <w:outlineLvl w:val="1"/>
    </w:pPr>
    <w:rPr>
      <w:rFonts w:ascii="Arial" w:hAnsi="Arial"/>
      <w:b/>
      <w:bCs/>
      <w:iCs/>
      <w:sz w:val="28"/>
      <w:szCs w:val="28"/>
      <w:lang w:val="x-none" w:eastAsia="x-none"/>
    </w:rPr>
  </w:style>
  <w:style w:type="paragraph" w:styleId="Heading3">
    <w:name w:val="heading 3"/>
    <w:basedOn w:val="Normal"/>
    <w:next w:val="Normal"/>
    <w:link w:val="Heading3Char"/>
    <w:autoRedefine/>
    <w:uiPriority w:val="99"/>
    <w:qFormat/>
    <w:rsid w:val="00B56369"/>
    <w:pPr>
      <w:keepNext/>
      <w:numPr>
        <w:ilvl w:val="2"/>
        <w:numId w:val="3"/>
      </w:numPr>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D4751A"/>
    <w:pPr>
      <w:keepNext/>
      <w:numPr>
        <w:ilvl w:val="3"/>
        <w:numId w:val="3"/>
      </w:numPr>
      <w:tabs>
        <w:tab w:val="clear" w:pos="1170"/>
        <w:tab w:val="num" w:pos="1080"/>
      </w:tabs>
      <w:spacing w:before="240" w:after="240"/>
      <w:ind w:left="1080"/>
      <w:outlineLvl w:val="3"/>
    </w:pPr>
    <w:rPr>
      <w:rFonts w:ascii="Arial" w:hAnsi="Arial" w:cs="Arial"/>
      <w:b/>
      <w:bCs/>
      <w:szCs w:val="28"/>
      <w:lang w:val="x-none" w:eastAsia="x-none"/>
    </w:rPr>
  </w:style>
  <w:style w:type="paragraph" w:styleId="Heading5">
    <w:name w:val="heading 5"/>
    <w:basedOn w:val="Normal"/>
    <w:next w:val="Normal"/>
    <w:link w:val="Heading5Char"/>
    <w:qFormat/>
    <w:rsid w:val="00AF35E8"/>
    <w:pPr>
      <w:numPr>
        <w:ilvl w:val="4"/>
        <w:numId w:val="3"/>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3"/>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3"/>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3"/>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3"/>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557AE"/>
    <w:rPr>
      <w:rFonts w:ascii="Arial" w:hAnsi="Arial"/>
      <w:b/>
      <w:bCs/>
      <w:kern w:val="32"/>
      <w:sz w:val="32"/>
      <w:szCs w:val="32"/>
      <w:u w:val="single"/>
      <w:lang w:val="x-none" w:eastAsia="x-none"/>
    </w:rPr>
  </w:style>
  <w:style w:type="character" w:customStyle="1" w:styleId="Heading2Char">
    <w:name w:val="Heading 2 Char"/>
    <w:link w:val="Heading2"/>
    <w:uiPriority w:val="99"/>
    <w:rsid w:val="00A31585"/>
    <w:rPr>
      <w:rFonts w:ascii="Arial" w:hAnsi="Arial"/>
      <w:b/>
      <w:bCs/>
      <w:iCs/>
      <w:sz w:val="28"/>
      <w:szCs w:val="28"/>
      <w:lang w:val="x-none" w:eastAsia="x-none"/>
    </w:rPr>
  </w:style>
  <w:style w:type="character" w:customStyle="1" w:styleId="Heading3Char">
    <w:name w:val="Heading 3 Char"/>
    <w:link w:val="Heading3"/>
    <w:uiPriority w:val="99"/>
    <w:rsid w:val="00B56369"/>
    <w:rPr>
      <w:rFonts w:ascii="Arial" w:hAnsi="Arial"/>
      <w:b/>
      <w:bCs/>
      <w:sz w:val="24"/>
      <w:szCs w:val="26"/>
      <w:lang w:val="x-none" w:eastAsia="x-none"/>
    </w:rPr>
  </w:style>
  <w:style w:type="character" w:customStyle="1" w:styleId="Heading4Char">
    <w:name w:val="Heading 4 Char"/>
    <w:link w:val="Heading4"/>
    <w:uiPriority w:val="99"/>
    <w:rsid w:val="00D4751A"/>
    <w:rPr>
      <w:rFonts w:ascii="Arial" w:hAnsi="Arial" w:cs="Arial"/>
      <w:b/>
      <w:bCs/>
      <w:sz w:val="24"/>
      <w:szCs w:val="28"/>
      <w:lang w:val="x-none"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numPr>
        <w:ilvl w:val="0"/>
        <w:numId w:val="0"/>
      </w:num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982C01"/>
    <w:pPr>
      <w:tabs>
        <w:tab w:val="left" w:pos="880"/>
        <w:tab w:val="right" w:leader="dot" w:pos="8630"/>
      </w:tabs>
      <w:ind w:left="240"/>
      <w:jc w:val="center"/>
    </w:pPr>
  </w:style>
  <w:style w:type="paragraph" w:styleId="TOC1">
    <w:name w:val="toc 1"/>
    <w:basedOn w:val="Normal"/>
    <w:next w:val="Normal"/>
    <w:autoRedefine/>
    <w:uiPriority w:val="39"/>
    <w:rsid w:val="00095A78"/>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numPr>
        <w:numId w:val="0"/>
      </w:numPr>
      <w:spacing w:before="240" w:after="0" w:line="259" w:lineRule="auto"/>
      <w:outlineLvl w:val="9"/>
    </w:pPr>
    <w:rPr>
      <w:rFonts w:ascii="Calibri Light" w:hAnsi="Calibri Light"/>
      <w:b w:val="0"/>
      <w:bCs w:val="0"/>
      <w:color w:val="2E74B5"/>
      <w:kern w:val="0"/>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tyles" Target="styles.xml"/><Relationship Id="rId47" Type="http://schemas.openxmlformats.org/officeDocument/2006/relationships/image" Target="media/image1.jpeg"/><Relationship Id="rId50" Type="http://schemas.openxmlformats.org/officeDocument/2006/relationships/hyperlink" Target="http://pweb.crohms.org/tmt/documents/wmp/" TargetMode="External"/><Relationship Id="rId55" Type="http://schemas.openxmlformats.org/officeDocument/2006/relationships/hyperlink" Target="http://www.salmonrecovery.gov/BiologicalOpinions/LibbySturgeonBiOp.aspx" TargetMode="External"/><Relationship Id="rId63" Type="http://schemas.openxmlformats.org/officeDocument/2006/relationships/image" Target="media/image2.jpeg"/><Relationship Id="rId68" Type="http://schemas.openxmlformats.org/officeDocument/2006/relationships/hyperlink" Target="http://www.nwd.usace.army.mil/Missions/Water/Columbia/Water-Quality/" TargetMode="External"/><Relationship Id="rId7" Type="http://schemas.openxmlformats.org/officeDocument/2006/relationships/customXml" Target="../customXml/item7.xml"/><Relationship Id="rId71" Type="http://schemas.openxmlformats.org/officeDocument/2006/relationships/hyperlink" Target="http://www.nwd-wc.usace.army.mil/tmt/documents/ops/spill/caps/"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s://www.salmonrecovery.gov/BiologicalOpinions/FCRPSBiOp.aspx" TargetMode="External"/><Relationship Id="rId58" Type="http://schemas.openxmlformats.org/officeDocument/2006/relationships/hyperlink" Target="https://idwr.idaho.gov/water-rights/adjudication/SRBA/" TargetMode="External"/><Relationship Id="rId66" Type="http://schemas.openxmlformats.org/officeDocument/2006/relationships/hyperlink" Target="http://pweb.crohms.org/tm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salmonrecovery.gov/BiologicalOpinions/FCRPSBiOp.aspx" TargetMode="External"/><Relationship Id="rId61" Type="http://schemas.openxmlformats.org/officeDocument/2006/relationships/hyperlink" Target="http://pweb.crohms.org/tmt/documents/fpp/"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www.usbr.gov/pn/programs/esa/uppersnake/index.html" TargetMode="External"/><Relationship Id="rId60" Type="http://schemas.openxmlformats.org/officeDocument/2006/relationships/hyperlink" Target="http://pweb.crohms.org/tmt/documents/wmp/" TargetMode="External"/><Relationship Id="rId65" Type="http://schemas.openxmlformats.org/officeDocument/2006/relationships/hyperlink" Target="http://www.nwd-wc.usace.army.mil/report/flood_risk/"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westcoast.fisheries.noaa.gov/fish_passage/fcrps_opinion/federal_columbia_river_power_system.html" TargetMode="External"/><Relationship Id="rId64" Type="http://schemas.openxmlformats.org/officeDocument/2006/relationships/image" Target="media/image3.emf"/><Relationship Id="rId69" Type="http://schemas.openxmlformats.org/officeDocument/2006/relationships/hyperlink" Target="http://pweb.crohms.org/tmt/wqnew/tdg_monitoring/Figure%201%20-%202019%20TDG%20Monitoring%20Network%20Map.pdf" TargetMode="External"/><Relationship Id="rId77" Type="http://schemas.microsoft.com/office/2016/09/relationships/commentsIds" Target="commentsIds.xml"/><Relationship Id="rId8" Type="http://schemas.openxmlformats.org/officeDocument/2006/relationships/customXml" Target="../customXml/item8.xml"/><Relationship Id="rId51" Type="http://schemas.openxmlformats.org/officeDocument/2006/relationships/hyperlink" Target="http://www.usbr.gov/pn/fcrps/documents/1999ba.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www.nwd.usace.army.mil/Missions/Water/Columbia/Flood-Control/" TargetMode="External"/><Relationship Id="rId67" Type="http://schemas.openxmlformats.org/officeDocument/2006/relationships/hyperlink" Target="http://www.nwd-wc.usace.army.mil/tmt/wq/studies/wq_plan/wq2014.pdf"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fws.gov/pacific/finalbiop/BiOp.html" TargetMode="External"/><Relationship Id="rId62" Type="http://schemas.openxmlformats.org/officeDocument/2006/relationships/hyperlink" Target="http://www.usbr.gov/pn/hydromet/esatea.html" TargetMode="External"/><Relationship Id="rId70" Type="http://schemas.openxmlformats.org/officeDocument/2006/relationships/hyperlink" Target="http://pweb.crohms.org/tmt/wqnew/tdg_monitoring/Table%201-%202019%20TDG%20Monitoring%20Network.pdf"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2690D-8BE2-40B0-B9F4-81B0BAB52357}">
  <ds:schemaRefs>
    <ds:schemaRef ds:uri="http://schemas.openxmlformats.org/officeDocument/2006/bibliography"/>
  </ds:schemaRefs>
</ds:datastoreItem>
</file>

<file path=customXml/itemProps10.xml><?xml version="1.0" encoding="utf-8"?>
<ds:datastoreItem xmlns:ds="http://schemas.openxmlformats.org/officeDocument/2006/customXml" ds:itemID="{94CF64D6-B2C4-4D8E-AADC-457A278AA05F}">
  <ds:schemaRefs>
    <ds:schemaRef ds:uri="http://schemas.openxmlformats.org/officeDocument/2006/bibliography"/>
  </ds:schemaRefs>
</ds:datastoreItem>
</file>

<file path=customXml/itemProps11.xml><?xml version="1.0" encoding="utf-8"?>
<ds:datastoreItem xmlns:ds="http://schemas.openxmlformats.org/officeDocument/2006/customXml" ds:itemID="{6D64663C-ABFE-4D6A-AD6A-96664BD09BFF}">
  <ds:schemaRefs>
    <ds:schemaRef ds:uri="http://schemas.openxmlformats.org/officeDocument/2006/bibliography"/>
  </ds:schemaRefs>
</ds:datastoreItem>
</file>

<file path=customXml/itemProps12.xml><?xml version="1.0" encoding="utf-8"?>
<ds:datastoreItem xmlns:ds="http://schemas.openxmlformats.org/officeDocument/2006/customXml" ds:itemID="{5E732A7D-A762-4F0A-8E12-63648B625C26}">
  <ds:schemaRefs>
    <ds:schemaRef ds:uri="http://schemas.openxmlformats.org/officeDocument/2006/bibliography"/>
  </ds:schemaRefs>
</ds:datastoreItem>
</file>

<file path=customXml/itemProps13.xml><?xml version="1.0" encoding="utf-8"?>
<ds:datastoreItem xmlns:ds="http://schemas.openxmlformats.org/officeDocument/2006/customXml" ds:itemID="{D882E35B-7CCB-43B0-83C9-FAA6FC57FC34}">
  <ds:schemaRefs>
    <ds:schemaRef ds:uri="http://schemas.openxmlformats.org/officeDocument/2006/bibliography"/>
  </ds:schemaRefs>
</ds:datastoreItem>
</file>

<file path=customXml/itemProps14.xml><?xml version="1.0" encoding="utf-8"?>
<ds:datastoreItem xmlns:ds="http://schemas.openxmlformats.org/officeDocument/2006/customXml" ds:itemID="{0553C235-B5EB-451F-9C4F-B5D0D85391F7}">
  <ds:schemaRefs>
    <ds:schemaRef ds:uri="http://schemas.openxmlformats.org/officeDocument/2006/bibliography"/>
  </ds:schemaRefs>
</ds:datastoreItem>
</file>

<file path=customXml/itemProps15.xml><?xml version="1.0" encoding="utf-8"?>
<ds:datastoreItem xmlns:ds="http://schemas.openxmlformats.org/officeDocument/2006/customXml" ds:itemID="{7B991D58-402D-4A80-8D74-E72B356FEEC2}">
  <ds:schemaRefs>
    <ds:schemaRef ds:uri="http://schemas.openxmlformats.org/officeDocument/2006/bibliography"/>
  </ds:schemaRefs>
</ds:datastoreItem>
</file>

<file path=customXml/itemProps16.xml><?xml version="1.0" encoding="utf-8"?>
<ds:datastoreItem xmlns:ds="http://schemas.openxmlformats.org/officeDocument/2006/customXml" ds:itemID="{933D79D1-7758-4ACF-B817-B40499B7B937}">
  <ds:schemaRefs>
    <ds:schemaRef ds:uri="http://schemas.openxmlformats.org/officeDocument/2006/bibliography"/>
  </ds:schemaRefs>
</ds:datastoreItem>
</file>

<file path=customXml/itemProps17.xml><?xml version="1.0" encoding="utf-8"?>
<ds:datastoreItem xmlns:ds="http://schemas.openxmlformats.org/officeDocument/2006/customXml" ds:itemID="{31B014EB-6798-4D71-B295-2A679865CE35}">
  <ds:schemaRefs>
    <ds:schemaRef ds:uri="http://schemas.openxmlformats.org/officeDocument/2006/bibliography"/>
  </ds:schemaRefs>
</ds:datastoreItem>
</file>

<file path=customXml/itemProps18.xml><?xml version="1.0" encoding="utf-8"?>
<ds:datastoreItem xmlns:ds="http://schemas.openxmlformats.org/officeDocument/2006/customXml" ds:itemID="{6B608D6F-F1D8-46CE-B781-2956EF0E3CD7}">
  <ds:schemaRefs>
    <ds:schemaRef ds:uri="http://schemas.openxmlformats.org/officeDocument/2006/bibliography"/>
  </ds:schemaRefs>
</ds:datastoreItem>
</file>

<file path=customXml/itemProps19.xml><?xml version="1.0" encoding="utf-8"?>
<ds:datastoreItem xmlns:ds="http://schemas.openxmlformats.org/officeDocument/2006/customXml" ds:itemID="{E308D270-899D-4A53-90A3-4FCC045E631D}">
  <ds:schemaRefs>
    <ds:schemaRef ds:uri="http://schemas.openxmlformats.org/officeDocument/2006/bibliography"/>
  </ds:schemaRefs>
</ds:datastoreItem>
</file>

<file path=customXml/itemProps2.xml><?xml version="1.0" encoding="utf-8"?>
<ds:datastoreItem xmlns:ds="http://schemas.openxmlformats.org/officeDocument/2006/customXml" ds:itemID="{7C7F8B0D-17FD-48EE-B6BF-D7008DA23677}">
  <ds:schemaRefs>
    <ds:schemaRef ds:uri="http://schemas.openxmlformats.org/officeDocument/2006/bibliography"/>
  </ds:schemaRefs>
</ds:datastoreItem>
</file>

<file path=customXml/itemProps20.xml><?xml version="1.0" encoding="utf-8"?>
<ds:datastoreItem xmlns:ds="http://schemas.openxmlformats.org/officeDocument/2006/customXml" ds:itemID="{77152325-D85F-4017-BA9F-F56E9304B9AB}">
  <ds:schemaRefs>
    <ds:schemaRef ds:uri="http://schemas.openxmlformats.org/officeDocument/2006/bibliography"/>
  </ds:schemaRefs>
</ds:datastoreItem>
</file>

<file path=customXml/itemProps21.xml><?xml version="1.0" encoding="utf-8"?>
<ds:datastoreItem xmlns:ds="http://schemas.openxmlformats.org/officeDocument/2006/customXml" ds:itemID="{7E67ED3C-0378-4CE2-841B-B995D2E6F444}">
  <ds:schemaRefs>
    <ds:schemaRef ds:uri="http://schemas.openxmlformats.org/officeDocument/2006/bibliography"/>
  </ds:schemaRefs>
</ds:datastoreItem>
</file>

<file path=customXml/itemProps22.xml><?xml version="1.0" encoding="utf-8"?>
<ds:datastoreItem xmlns:ds="http://schemas.openxmlformats.org/officeDocument/2006/customXml" ds:itemID="{4F44D298-F5C7-405A-A6D4-2B4A98056478}">
  <ds:schemaRefs>
    <ds:schemaRef ds:uri="http://schemas.openxmlformats.org/officeDocument/2006/bibliography"/>
  </ds:schemaRefs>
</ds:datastoreItem>
</file>

<file path=customXml/itemProps23.xml><?xml version="1.0" encoding="utf-8"?>
<ds:datastoreItem xmlns:ds="http://schemas.openxmlformats.org/officeDocument/2006/customXml" ds:itemID="{A6CD4DC5-B979-49A5-8A2D-15161F3C926E}">
  <ds:schemaRefs>
    <ds:schemaRef ds:uri="http://schemas.openxmlformats.org/officeDocument/2006/bibliography"/>
  </ds:schemaRefs>
</ds:datastoreItem>
</file>

<file path=customXml/itemProps24.xml><?xml version="1.0" encoding="utf-8"?>
<ds:datastoreItem xmlns:ds="http://schemas.openxmlformats.org/officeDocument/2006/customXml" ds:itemID="{30BA9A00-837E-4424-BC1B-84E219AA5264}">
  <ds:schemaRefs>
    <ds:schemaRef ds:uri="http://schemas.openxmlformats.org/officeDocument/2006/bibliography"/>
  </ds:schemaRefs>
</ds:datastoreItem>
</file>

<file path=customXml/itemProps25.xml><?xml version="1.0" encoding="utf-8"?>
<ds:datastoreItem xmlns:ds="http://schemas.openxmlformats.org/officeDocument/2006/customXml" ds:itemID="{2914BE96-E310-49A3-86BC-68B8BF6F4C7D}">
  <ds:schemaRefs>
    <ds:schemaRef ds:uri="http://schemas.openxmlformats.org/officeDocument/2006/bibliography"/>
  </ds:schemaRefs>
</ds:datastoreItem>
</file>

<file path=customXml/itemProps26.xml><?xml version="1.0" encoding="utf-8"?>
<ds:datastoreItem xmlns:ds="http://schemas.openxmlformats.org/officeDocument/2006/customXml" ds:itemID="{9FEB7518-D9DF-4D96-B910-CC9FFDB2D147}">
  <ds:schemaRefs>
    <ds:schemaRef ds:uri="http://schemas.openxmlformats.org/officeDocument/2006/bibliography"/>
  </ds:schemaRefs>
</ds:datastoreItem>
</file>

<file path=customXml/itemProps27.xml><?xml version="1.0" encoding="utf-8"?>
<ds:datastoreItem xmlns:ds="http://schemas.openxmlformats.org/officeDocument/2006/customXml" ds:itemID="{1FB41638-5529-4123-B975-049B9FB68EF7}">
  <ds:schemaRefs>
    <ds:schemaRef ds:uri="http://schemas.openxmlformats.org/officeDocument/2006/bibliography"/>
  </ds:schemaRefs>
</ds:datastoreItem>
</file>

<file path=customXml/itemProps28.xml><?xml version="1.0" encoding="utf-8"?>
<ds:datastoreItem xmlns:ds="http://schemas.openxmlformats.org/officeDocument/2006/customXml" ds:itemID="{0F17A624-DF77-45F7-9717-28C8B69F9DAB}">
  <ds:schemaRefs>
    <ds:schemaRef ds:uri="http://schemas.openxmlformats.org/officeDocument/2006/bibliography"/>
  </ds:schemaRefs>
</ds:datastoreItem>
</file>

<file path=customXml/itemProps29.xml><?xml version="1.0" encoding="utf-8"?>
<ds:datastoreItem xmlns:ds="http://schemas.openxmlformats.org/officeDocument/2006/customXml" ds:itemID="{55B2E24A-4FE9-4E5C-B7CE-A52263F76B9F}">
  <ds:schemaRefs>
    <ds:schemaRef ds:uri="http://schemas.openxmlformats.org/officeDocument/2006/bibliography"/>
  </ds:schemaRefs>
</ds:datastoreItem>
</file>

<file path=customXml/itemProps3.xml><?xml version="1.0" encoding="utf-8"?>
<ds:datastoreItem xmlns:ds="http://schemas.openxmlformats.org/officeDocument/2006/customXml" ds:itemID="{CCBD9AED-1CFD-485E-A6F4-9DC55B8DCE8B}">
  <ds:schemaRefs>
    <ds:schemaRef ds:uri="http://schemas.openxmlformats.org/officeDocument/2006/bibliography"/>
  </ds:schemaRefs>
</ds:datastoreItem>
</file>

<file path=customXml/itemProps30.xml><?xml version="1.0" encoding="utf-8"?>
<ds:datastoreItem xmlns:ds="http://schemas.openxmlformats.org/officeDocument/2006/customXml" ds:itemID="{C90F7987-4E07-4938-B357-FB4C65A73457}">
  <ds:schemaRefs>
    <ds:schemaRef ds:uri="http://schemas.openxmlformats.org/officeDocument/2006/bibliography"/>
  </ds:schemaRefs>
</ds:datastoreItem>
</file>

<file path=customXml/itemProps31.xml><?xml version="1.0" encoding="utf-8"?>
<ds:datastoreItem xmlns:ds="http://schemas.openxmlformats.org/officeDocument/2006/customXml" ds:itemID="{375B002C-41F4-47B9-ABDC-55D518CDCCD7}">
  <ds:schemaRefs>
    <ds:schemaRef ds:uri="http://schemas.openxmlformats.org/officeDocument/2006/bibliography"/>
  </ds:schemaRefs>
</ds:datastoreItem>
</file>

<file path=customXml/itemProps32.xml><?xml version="1.0" encoding="utf-8"?>
<ds:datastoreItem xmlns:ds="http://schemas.openxmlformats.org/officeDocument/2006/customXml" ds:itemID="{FC7096B1-C820-4B03-BABC-0E4C32037801}">
  <ds:schemaRefs>
    <ds:schemaRef ds:uri="http://schemas.openxmlformats.org/officeDocument/2006/bibliography"/>
  </ds:schemaRefs>
</ds:datastoreItem>
</file>

<file path=customXml/itemProps33.xml><?xml version="1.0" encoding="utf-8"?>
<ds:datastoreItem xmlns:ds="http://schemas.openxmlformats.org/officeDocument/2006/customXml" ds:itemID="{249F80E4-EAC5-41DA-A3E5-B9036539EAA4}">
  <ds:schemaRefs>
    <ds:schemaRef ds:uri="http://schemas.openxmlformats.org/officeDocument/2006/bibliography"/>
  </ds:schemaRefs>
</ds:datastoreItem>
</file>

<file path=customXml/itemProps34.xml><?xml version="1.0" encoding="utf-8"?>
<ds:datastoreItem xmlns:ds="http://schemas.openxmlformats.org/officeDocument/2006/customXml" ds:itemID="{A88AD3D9-E266-46F2-992B-09348BD90DC3}">
  <ds:schemaRefs>
    <ds:schemaRef ds:uri="http://schemas.openxmlformats.org/officeDocument/2006/bibliography"/>
  </ds:schemaRefs>
</ds:datastoreItem>
</file>

<file path=customXml/itemProps35.xml><?xml version="1.0" encoding="utf-8"?>
<ds:datastoreItem xmlns:ds="http://schemas.openxmlformats.org/officeDocument/2006/customXml" ds:itemID="{7D17B6CB-3A74-4320-8902-D1EB2007B1BE}">
  <ds:schemaRefs>
    <ds:schemaRef ds:uri="http://schemas.openxmlformats.org/officeDocument/2006/bibliography"/>
  </ds:schemaRefs>
</ds:datastoreItem>
</file>

<file path=customXml/itemProps36.xml><?xml version="1.0" encoding="utf-8"?>
<ds:datastoreItem xmlns:ds="http://schemas.openxmlformats.org/officeDocument/2006/customXml" ds:itemID="{CCC55447-E311-4294-BAF9-4A7B412EB06B}">
  <ds:schemaRefs>
    <ds:schemaRef ds:uri="http://schemas.openxmlformats.org/officeDocument/2006/bibliography"/>
  </ds:schemaRefs>
</ds:datastoreItem>
</file>

<file path=customXml/itemProps37.xml><?xml version="1.0" encoding="utf-8"?>
<ds:datastoreItem xmlns:ds="http://schemas.openxmlformats.org/officeDocument/2006/customXml" ds:itemID="{EA48CC01-4CED-4F8A-BC3E-28674A24DE6B}">
  <ds:schemaRefs>
    <ds:schemaRef ds:uri="http://schemas.openxmlformats.org/officeDocument/2006/bibliography"/>
  </ds:schemaRefs>
</ds:datastoreItem>
</file>

<file path=customXml/itemProps38.xml><?xml version="1.0" encoding="utf-8"?>
<ds:datastoreItem xmlns:ds="http://schemas.openxmlformats.org/officeDocument/2006/customXml" ds:itemID="{A3332057-9E94-4BA3-88D6-898C6722221C}">
  <ds:schemaRefs>
    <ds:schemaRef ds:uri="http://schemas.openxmlformats.org/officeDocument/2006/bibliography"/>
  </ds:schemaRefs>
</ds:datastoreItem>
</file>

<file path=customXml/itemProps39.xml><?xml version="1.0" encoding="utf-8"?>
<ds:datastoreItem xmlns:ds="http://schemas.openxmlformats.org/officeDocument/2006/customXml" ds:itemID="{2C049732-9EB0-4884-A4DC-3E29E4FC84FA}">
  <ds:schemaRefs>
    <ds:schemaRef ds:uri="http://schemas.openxmlformats.org/officeDocument/2006/bibliography"/>
  </ds:schemaRefs>
</ds:datastoreItem>
</file>

<file path=customXml/itemProps4.xml><?xml version="1.0" encoding="utf-8"?>
<ds:datastoreItem xmlns:ds="http://schemas.openxmlformats.org/officeDocument/2006/customXml" ds:itemID="{E2130AFD-E375-4EE4-91EE-0106365ECBA6}">
  <ds:schemaRefs>
    <ds:schemaRef ds:uri="http://schemas.openxmlformats.org/officeDocument/2006/bibliography"/>
  </ds:schemaRefs>
</ds:datastoreItem>
</file>

<file path=customXml/itemProps40.xml><?xml version="1.0" encoding="utf-8"?>
<ds:datastoreItem xmlns:ds="http://schemas.openxmlformats.org/officeDocument/2006/customXml" ds:itemID="{9FBC2B88-8FC8-4E06-9C17-0CA7743C770C}">
  <ds:schemaRefs>
    <ds:schemaRef ds:uri="http://schemas.openxmlformats.org/officeDocument/2006/bibliography"/>
  </ds:schemaRefs>
</ds:datastoreItem>
</file>

<file path=customXml/itemProps5.xml><?xml version="1.0" encoding="utf-8"?>
<ds:datastoreItem xmlns:ds="http://schemas.openxmlformats.org/officeDocument/2006/customXml" ds:itemID="{310EBC48-B1A9-4EDD-8409-2C0DB81BF7B5}">
  <ds:schemaRefs>
    <ds:schemaRef ds:uri="http://schemas.openxmlformats.org/officeDocument/2006/bibliography"/>
  </ds:schemaRefs>
</ds:datastoreItem>
</file>

<file path=customXml/itemProps6.xml><?xml version="1.0" encoding="utf-8"?>
<ds:datastoreItem xmlns:ds="http://schemas.openxmlformats.org/officeDocument/2006/customXml" ds:itemID="{F6D01FC6-4B18-4B89-BFCA-4B3639FB58A0}">
  <ds:schemaRefs>
    <ds:schemaRef ds:uri="http://schemas.openxmlformats.org/officeDocument/2006/bibliography"/>
  </ds:schemaRefs>
</ds:datastoreItem>
</file>

<file path=customXml/itemProps7.xml><?xml version="1.0" encoding="utf-8"?>
<ds:datastoreItem xmlns:ds="http://schemas.openxmlformats.org/officeDocument/2006/customXml" ds:itemID="{2B0750F3-3067-42D6-8571-86980A3FE07A}">
  <ds:schemaRefs>
    <ds:schemaRef ds:uri="http://schemas.openxmlformats.org/officeDocument/2006/bibliography"/>
  </ds:schemaRefs>
</ds:datastoreItem>
</file>

<file path=customXml/itemProps8.xml><?xml version="1.0" encoding="utf-8"?>
<ds:datastoreItem xmlns:ds="http://schemas.openxmlformats.org/officeDocument/2006/customXml" ds:itemID="{08700CDE-AB87-45D9-87DA-871EE66CE8D5}">
  <ds:schemaRefs>
    <ds:schemaRef ds:uri="http://schemas.openxmlformats.org/officeDocument/2006/bibliography"/>
  </ds:schemaRefs>
</ds:datastoreItem>
</file>

<file path=customXml/itemProps9.xml><?xml version="1.0" encoding="utf-8"?>
<ds:datastoreItem xmlns:ds="http://schemas.openxmlformats.org/officeDocument/2006/customXml" ds:itemID="{35E32B21-8B47-449F-9F07-049FEA5E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52</Pages>
  <Words>20333</Words>
  <Characters>118493</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138549</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6</cp:revision>
  <cp:lastPrinted>2019-10-01T21:56:00Z</cp:lastPrinted>
  <dcterms:created xsi:type="dcterms:W3CDTF">2019-11-18T18:42:00Z</dcterms:created>
  <dcterms:modified xsi:type="dcterms:W3CDTF">2019-11-18T21:47:00Z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